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7895"/>
      </w:tblGrid>
      <w:tr w:rsidR="003C2FFE" w:rsidRPr="008A5281" w14:paraId="54EC1E1A" w14:textId="77777777" w:rsidTr="00430D68">
        <w:tc>
          <w:tcPr>
            <w:tcW w:w="1120" w:type="dxa"/>
          </w:tcPr>
          <w:p w14:paraId="2976C966" w14:textId="77777777" w:rsidR="003C2FFE" w:rsidRPr="008A5281" w:rsidRDefault="003C2FFE" w:rsidP="00430D68">
            <w:pPr>
              <w:pStyle w:val="GreyText"/>
              <w:rPr>
                <w:rFonts w:asciiTheme="minorHAnsi" w:hAnsiTheme="minorHAnsi"/>
                <w:sz w:val="22"/>
                <w:szCs w:val="22"/>
              </w:rPr>
            </w:pPr>
            <w:r w:rsidRPr="008A5281">
              <w:rPr>
                <w:rFonts w:asciiTheme="minorHAnsi" w:hAnsiTheme="minorHAnsi"/>
                <w:sz w:val="22"/>
                <w:szCs w:val="22"/>
              </w:rPr>
              <w:t>Our ref:</w:t>
            </w:r>
          </w:p>
        </w:tc>
        <w:bookmarkStart w:id="0" w:name="our_ref"/>
        <w:bookmarkEnd w:id="0"/>
        <w:tc>
          <w:tcPr>
            <w:tcW w:w="7895" w:type="dxa"/>
          </w:tcPr>
          <w:p w14:paraId="4D190BF2" w14:textId="77777777" w:rsidR="003C2FFE" w:rsidRPr="008A5281" w:rsidRDefault="003C2FFE" w:rsidP="003C2FFE">
            <w:pPr>
              <w:pStyle w:val="TextShort"/>
              <w:rPr>
                <w:rFonts w:asciiTheme="minorHAnsi" w:hAnsiTheme="minorHAnsi"/>
                <w:sz w:val="22"/>
                <w:szCs w:val="22"/>
              </w:rPr>
            </w:pPr>
            <w:r w:rsidRPr="008A5281">
              <w:rPr>
                <w:rFonts w:eastAsia="Calibri"/>
                <w:b/>
                <w:szCs w:val="22"/>
                <w:u w:val="single"/>
                <w:lang w:eastAsia="en-GB" w:bidi="ar-SA"/>
              </w:rPr>
              <mc:AlternateContent>
                <mc:Choice Requires="wps">
                  <w:drawing>
                    <wp:anchor distT="0" distB="0" distL="114300" distR="114300" simplePos="0" relativeHeight="251659264" behindDoc="0" locked="0" layoutInCell="1" allowOverlap="1" wp14:anchorId="738B969C" wp14:editId="4D1DCA7E">
                      <wp:simplePos x="0" y="0"/>
                      <wp:positionH relativeFrom="column">
                        <wp:posOffset>3044825</wp:posOffset>
                      </wp:positionH>
                      <wp:positionV relativeFrom="paragraph">
                        <wp:posOffset>-368300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B29947E" w14:textId="77777777" w:rsidR="00D94248" w:rsidRDefault="00D94248" w:rsidP="003C2FFE">
                                  <w:r>
                                    <w:rPr>
                                      <w:noProof/>
                                      <w:lang w:eastAsia="en-GB"/>
                                    </w:rPr>
                                    <w:drawing>
                                      <wp:inline distT="0" distB="0" distL="0" distR="0" wp14:anchorId="4E66EEE9" wp14:editId="5DE84678">
                                        <wp:extent cx="19621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38B969C" id="_x0000_t202" coordsize="21600,21600" o:spt="202" path="m,l,21600r21600,l21600,xe">
                      <v:stroke joinstyle="miter"/>
                      <v:path gradientshapeok="t" o:connecttype="rect"/>
                    </v:shapetype>
                    <v:shape id="Text Box 2" o:spid="_x0000_s1026" type="#_x0000_t202" style="position:absolute;left:0;text-align:left;margin-left:239.75pt;margin-top:-2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" stroked="f">
                      <v:textbox style="mso-fit-shape-to-text:t">
                        <w:txbxContent>
                          <w:p w14:paraId="6B29947E" w14:textId="77777777" w:rsidR="00D94248" w:rsidRDefault="00D94248" w:rsidP="003C2FFE">
                            <w:r>
                              <w:rPr>
                                <w:noProof/>
                                <w:lang w:eastAsia="en-GB"/>
                              </w:rPr>
                              <w:drawing>
                                <wp:inline distT="0" distB="0" distL="0" distR="0" wp14:anchorId="4E66EEE9" wp14:editId="5DE84678">
                                  <wp:extent cx="19621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v:textbox>
                    </v:shape>
                  </w:pict>
                </mc:Fallback>
              </mc:AlternateContent>
            </w:r>
            <w:r w:rsidRPr="008A5281">
              <w:rPr>
                <w:rFonts w:asciiTheme="minorHAnsi" w:hAnsiTheme="minorHAnsi"/>
                <w:sz w:val="22"/>
                <w:szCs w:val="22"/>
              </w:rPr>
              <w:t>Q40227</w:t>
            </w:r>
          </w:p>
        </w:tc>
      </w:tr>
      <w:tr w:rsidR="003C2FFE" w:rsidRPr="008A5281" w14:paraId="6FB13705" w14:textId="77777777" w:rsidTr="00430D68">
        <w:tc>
          <w:tcPr>
            <w:tcW w:w="1120" w:type="dxa"/>
          </w:tcPr>
          <w:p w14:paraId="014BA776" w14:textId="77777777" w:rsidR="003C2FFE" w:rsidRPr="008A5281" w:rsidRDefault="003C2FFE" w:rsidP="00430D68">
            <w:pPr>
              <w:pStyle w:val="GreyText"/>
              <w:rPr>
                <w:rFonts w:asciiTheme="minorHAnsi" w:hAnsiTheme="minorHAnsi"/>
                <w:sz w:val="22"/>
                <w:szCs w:val="22"/>
              </w:rPr>
            </w:pPr>
            <w:r w:rsidRPr="008A5281">
              <w:rPr>
                <w:rFonts w:asciiTheme="minorHAnsi" w:hAnsiTheme="minorHAnsi"/>
                <w:sz w:val="22"/>
                <w:szCs w:val="22"/>
              </w:rPr>
              <w:t>Your ref:</w:t>
            </w:r>
          </w:p>
        </w:tc>
        <w:tc>
          <w:tcPr>
            <w:tcW w:w="7895" w:type="dxa"/>
          </w:tcPr>
          <w:p w14:paraId="4E640F71" w14:textId="0C7D09C3" w:rsidR="003C2FFE" w:rsidRPr="00985A4A" w:rsidRDefault="00985A4A" w:rsidP="008A5281">
            <w:pPr>
              <w:pStyle w:val="TextShort"/>
              <w:rPr>
                <w:rFonts w:asciiTheme="minorHAnsi" w:hAnsiTheme="minorHAnsi"/>
                <w:sz w:val="22"/>
                <w:szCs w:val="22"/>
                <w:highlight w:val="yellow"/>
              </w:rPr>
            </w:pPr>
            <w:bookmarkStart w:id="1" w:name="your_ref"/>
            <w:bookmarkEnd w:id="1"/>
            <w:r w:rsidRPr="00FC6195">
              <w:rPr>
                <w:rFonts w:asciiTheme="minorHAnsi" w:hAnsiTheme="minorHAnsi"/>
                <w:color w:val="auto"/>
                <w:sz w:val="22"/>
                <w:szCs w:val="22"/>
                <w:shd w:val="clear" w:color="auto" w:fill="FFFFFF"/>
              </w:rPr>
              <w:t>PP-05209458</w:t>
            </w:r>
          </w:p>
        </w:tc>
      </w:tr>
      <w:tr w:rsidR="003C2FFE" w:rsidRPr="008A5281" w14:paraId="1A1432F7" w14:textId="77777777" w:rsidTr="00430D68">
        <w:tc>
          <w:tcPr>
            <w:tcW w:w="1120" w:type="dxa"/>
          </w:tcPr>
          <w:p w14:paraId="7C989F5E" w14:textId="77777777" w:rsidR="003C2FFE" w:rsidRPr="008A5281" w:rsidRDefault="003C2FFE" w:rsidP="00430D68">
            <w:pPr>
              <w:pStyle w:val="GreyText"/>
              <w:rPr>
                <w:rFonts w:asciiTheme="minorHAnsi" w:hAnsiTheme="minorHAnsi"/>
                <w:sz w:val="22"/>
                <w:szCs w:val="22"/>
              </w:rPr>
            </w:pPr>
            <w:r w:rsidRPr="008A5281">
              <w:rPr>
                <w:rFonts w:asciiTheme="minorHAnsi" w:hAnsiTheme="minorHAnsi"/>
                <w:sz w:val="22"/>
                <w:szCs w:val="22"/>
              </w:rPr>
              <w:t>Email:</w:t>
            </w:r>
          </w:p>
        </w:tc>
        <w:tc>
          <w:tcPr>
            <w:tcW w:w="7895" w:type="dxa"/>
          </w:tcPr>
          <w:p w14:paraId="0626D05D" w14:textId="77777777" w:rsidR="003C2FFE" w:rsidRPr="008A5281" w:rsidRDefault="003C2FFE" w:rsidP="00430D68">
            <w:pPr>
              <w:pStyle w:val="TextShort"/>
              <w:rPr>
                <w:rFonts w:asciiTheme="minorHAnsi" w:hAnsiTheme="minorHAnsi"/>
                <w:sz w:val="22"/>
                <w:szCs w:val="22"/>
              </w:rPr>
            </w:pPr>
            <w:bookmarkStart w:id="2" w:name="email"/>
            <w:bookmarkEnd w:id="2"/>
            <w:r w:rsidRPr="008A5281">
              <w:rPr>
                <w:rFonts w:asciiTheme="minorHAnsi" w:hAnsiTheme="minorHAnsi"/>
                <w:sz w:val="22"/>
                <w:szCs w:val="22"/>
              </w:rPr>
              <w:t>aaron.brown@quod.com</w:t>
            </w:r>
          </w:p>
        </w:tc>
      </w:tr>
      <w:tr w:rsidR="003C2FFE" w:rsidRPr="008A5281" w14:paraId="77A65318" w14:textId="77777777" w:rsidTr="00430D68">
        <w:tc>
          <w:tcPr>
            <w:tcW w:w="1120" w:type="dxa"/>
          </w:tcPr>
          <w:p w14:paraId="13F3E388" w14:textId="77777777" w:rsidR="003C2FFE" w:rsidRPr="008A5281" w:rsidRDefault="003C2FFE" w:rsidP="00430D68">
            <w:pPr>
              <w:pStyle w:val="GreyText"/>
              <w:rPr>
                <w:rFonts w:asciiTheme="minorHAnsi" w:hAnsiTheme="minorHAnsi"/>
                <w:sz w:val="22"/>
                <w:szCs w:val="22"/>
              </w:rPr>
            </w:pPr>
            <w:r w:rsidRPr="008A5281">
              <w:rPr>
                <w:rFonts w:asciiTheme="minorHAnsi" w:hAnsiTheme="minorHAnsi"/>
                <w:sz w:val="22"/>
                <w:szCs w:val="22"/>
              </w:rPr>
              <w:t>Date:</w:t>
            </w:r>
          </w:p>
        </w:tc>
        <w:tc>
          <w:tcPr>
            <w:tcW w:w="7895" w:type="dxa"/>
          </w:tcPr>
          <w:p w14:paraId="0E6C9BEC" w14:textId="4CA5D53A" w:rsidR="003C2FFE" w:rsidRPr="00C11679" w:rsidRDefault="00FC6195" w:rsidP="00DC509B">
            <w:pPr>
              <w:pStyle w:val="TextShort"/>
              <w:rPr>
                <w:rFonts w:asciiTheme="minorHAnsi" w:hAnsiTheme="minorHAnsi"/>
                <w:sz w:val="22"/>
                <w:szCs w:val="22"/>
              </w:rPr>
            </w:pPr>
            <w:bookmarkStart w:id="3" w:name="todaydate"/>
            <w:bookmarkEnd w:id="3"/>
            <w:r>
              <w:rPr>
                <w:rFonts w:asciiTheme="minorHAnsi" w:hAnsiTheme="minorHAnsi"/>
                <w:sz w:val="22"/>
                <w:szCs w:val="22"/>
              </w:rPr>
              <w:t>0</w:t>
            </w:r>
            <w:r w:rsidR="00BC5E1C">
              <w:rPr>
                <w:rFonts w:asciiTheme="minorHAnsi" w:hAnsiTheme="minorHAnsi"/>
                <w:sz w:val="22"/>
                <w:szCs w:val="22"/>
              </w:rPr>
              <w:t>7</w:t>
            </w:r>
            <w:bookmarkStart w:id="4" w:name="_GoBack"/>
            <w:bookmarkEnd w:id="4"/>
            <w:r w:rsidR="008E19AC">
              <w:rPr>
                <w:rFonts w:asciiTheme="minorHAnsi" w:hAnsiTheme="minorHAnsi"/>
                <w:sz w:val="22"/>
                <w:szCs w:val="22"/>
              </w:rPr>
              <w:t xml:space="preserve"> June 2016 </w:t>
            </w:r>
          </w:p>
        </w:tc>
      </w:tr>
    </w:tbl>
    <w:p w14:paraId="42CEBFEC" w14:textId="77777777" w:rsidR="003C2FFE" w:rsidRPr="008A5281" w:rsidRDefault="003C2FFE" w:rsidP="003C2FFE">
      <w:pPr>
        <w:pStyle w:val="Text"/>
        <w:rPr>
          <w:szCs w:val="22"/>
          <w:highlight w:val="yellow"/>
        </w:rPr>
      </w:pPr>
    </w:p>
    <w:p w14:paraId="2F68CFCC" w14:textId="77777777" w:rsidR="00253F9C" w:rsidRDefault="00253F9C" w:rsidP="00253F9C">
      <w:pPr>
        <w:pStyle w:val="TextShort"/>
      </w:pPr>
      <w:bookmarkStart w:id="5" w:name="to_whom"/>
      <w:bookmarkStart w:id="6" w:name="company_name"/>
      <w:bookmarkStart w:id="7" w:name="add1"/>
      <w:bookmarkStart w:id="8" w:name="add2"/>
      <w:bookmarkStart w:id="9" w:name="add3"/>
      <w:bookmarkStart w:id="10" w:name="add4"/>
      <w:bookmarkEnd w:id="5"/>
      <w:bookmarkEnd w:id="6"/>
      <w:bookmarkEnd w:id="7"/>
      <w:bookmarkEnd w:id="8"/>
      <w:bookmarkEnd w:id="9"/>
      <w:bookmarkEnd w:id="10"/>
      <w:r>
        <w:t>Planning Development Control</w:t>
      </w:r>
    </w:p>
    <w:p w14:paraId="62F89069" w14:textId="77777777" w:rsidR="00253F9C" w:rsidRDefault="00253F9C" w:rsidP="00253F9C">
      <w:pPr>
        <w:pStyle w:val="TextShort"/>
      </w:pPr>
      <w:r>
        <w:t xml:space="preserve">Camden Council </w:t>
      </w:r>
    </w:p>
    <w:p w14:paraId="74C8FB09" w14:textId="77777777" w:rsidR="00253F9C" w:rsidRDefault="00253F9C" w:rsidP="00253F9C">
      <w:pPr>
        <w:pStyle w:val="TextShort"/>
      </w:pPr>
      <w:r w:rsidRPr="008A5281">
        <w:t>2nd Floor, 5 Pancras Square</w:t>
      </w:r>
    </w:p>
    <w:p w14:paraId="5D5381E0" w14:textId="77777777" w:rsidR="00253F9C" w:rsidRDefault="00253F9C" w:rsidP="00253F9C">
      <w:pPr>
        <w:pStyle w:val="TextShort"/>
      </w:pPr>
      <w:r>
        <w:t>Camden Town Hall</w:t>
      </w:r>
    </w:p>
    <w:p w14:paraId="67AA6715" w14:textId="77777777" w:rsidR="00253F9C" w:rsidRDefault="00253F9C" w:rsidP="00253F9C">
      <w:pPr>
        <w:pStyle w:val="TextShort"/>
      </w:pPr>
      <w:r>
        <w:t>Judd Street</w:t>
      </w:r>
    </w:p>
    <w:p w14:paraId="0F418260" w14:textId="77777777" w:rsidR="00253F9C" w:rsidRDefault="00253F9C" w:rsidP="00253F9C">
      <w:pPr>
        <w:pStyle w:val="TextShort"/>
      </w:pPr>
      <w:r>
        <w:t>London</w:t>
      </w:r>
    </w:p>
    <w:p w14:paraId="5F334602" w14:textId="77777777" w:rsidR="00253F9C" w:rsidRDefault="00253F9C" w:rsidP="00253F9C">
      <w:pPr>
        <w:pStyle w:val="TextShort"/>
      </w:pPr>
      <w:r>
        <w:t>WC1H 8ND</w:t>
      </w:r>
    </w:p>
    <w:p w14:paraId="6A658E87" w14:textId="77777777" w:rsidR="00D55E54" w:rsidRPr="008A5281" w:rsidRDefault="00D55E54" w:rsidP="003C2FFE">
      <w:pPr>
        <w:pStyle w:val="TextShort"/>
        <w:rPr>
          <w:szCs w:val="22"/>
        </w:rPr>
      </w:pPr>
    </w:p>
    <w:p w14:paraId="5519CACD" w14:textId="77777777" w:rsidR="003C2FFE" w:rsidRPr="008A5281" w:rsidRDefault="003C2FFE" w:rsidP="003C2FFE">
      <w:pPr>
        <w:pStyle w:val="Text"/>
        <w:rPr>
          <w:szCs w:val="22"/>
        </w:rPr>
      </w:pPr>
      <w:r w:rsidRPr="008A5281">
        <w:rPr>
          <w:szCs w:val="22"/>
        </w:rPr>
        <w:t xml:space="preserve">Dear </w:t>
      </w:r>
      <w:bookmarkStart w:id="11" w:name="first_name"/>
      <w:bookmarkEnd w:id="11"/>
      <w:r w:rsidRPr="008A5281">
        <w:rPr>
          <w:szCs w:val="22"/>
        </w:rPr>
        <w:t>Sir/Madam,</w:t>
      </w:r>
    </w:p>
    <w:p w14:paraId="5985FAAE" w14:textId="77777777" w:rsidR="003C2FFE" w:rsidRPr="008A5281" w:rsidRDefault="003C2FFE" w:rsidP="003C2FFE">
      <w:pPr>
        <w:spacing w:after="0"/>
        <w:rPr>
          <w:b/>
          <w:u w:val="single"/>
        </w:rPr>
      </w:pPr>
      <w:bookmarkStart w:id="12" w:name="Subject"/>
      <w:bookmarkEnd w:id="12"/>
      <w:r w:rsidRPr="008A5281">
        <w:rPr>
          <w:b/>
          <w:u w:val="single"/>
        </w:rPr>
        <w:t>PROVISION OF 112 RESIDENTIAL UNITS AND REPLACEMENT TENANTS AND RESIDENTS ASSOCIATION HALL ACROSS TWO SITES WITH ASSOCIATED MULTI-USE GAMES AREA, LANDSCAPE AND ASSOCIATED WORKS, FOLLOWING DEMOLITION OF ASPEN HOUSE, GYMNASIUM AND GARAGES AT MAITLAND PARK VILLAS AND TRA HALL AND GARAGES ON GRAFTON TERRACE.</w:t>
      </w:r>
    </w:p>
    <w:p w14:paraId="03EEC7BF" w14:textId="6D211AA2" w:rsidR="003C2FFE" w:rsidRPr="008A5281" w:rsidRDefault="003C2FFE" w:rsidP="003C2FFE">
      <w:pPr>
        <w:spacing w:after="0"/>
        <w:rPr>
          <w:b/>
          <w:u w:val="single"/>
        </w:rPr>
      </w:pPr>
      <w:r w:rsidRPr="008A5281">
        <w:rPr>
          <w:b/>
          <w:u w:val="single"/>
        </w:rPr>
        <w:t>APPLICATION T</w:t>
      </w:r>
      <w:r w:rsidR="00430D68" w:rsidRPr="008A5281">
        <w:rPr>
          <w:b/>
          <w:u w:val="single"/>
        </w:rPr>
        <w:t>O DISCHARGE CONDITION</w:t>
      </w:r>
      <w:r w:rsidRPr="008A5281">
        <w:rPr>
          <w:b/>
          <w:u w:val="single"/>
        </w:rPr>
        <w:t xml:space="preserve"> </w:t>
      </w:r>
      <w:r w:rsidR="006975A4">
        <w:rPr>
          <w:b/>
          <w:u w:val="single"/>
        </w:rPr>
        <w:t>13</w:t>
      </w:r>
      <w:r w:rsidRPr="008A5281">
        <w:rPr>
          <w:b/>
          <w:u w:val="single"/>
        </w:rPr>
        <w:t xml:space="preserve"> </w:t>
      </w:r>
      <w:r w:rsidR="00B55588" w:rsidRPr="008A5281">
        <w:rPr>
          <w:b/>
          <w:u w:val="single"/>
        </w:rPr>
        <w:t xml:space="preserve">IN RESPECT OF PLANNING </w:t>
      </w:r>
      <w:r w:rsidRPr="008A5281">
        <w:rPr>
          <w:b/>
          <w:u w:val="single"/>
        </w:rPr>
        <w:t>PERMISSION REF: 2014/5840/P</w:t>
      </w:r>
    </w:p>
    <w:p w14:paraId="7A719864" w14:textId="77777777" w:rsidR="003C2FFE" w:rsidRPr="008A5281" w:rsidRDefault="003C2FFE" w:rsidP="003C2FFE">
      <w:pPr>
        <w:spacing w:after="0"/>
        <w:rPr>
          <w:b/>
          <w:szCs w:val="22"/>
          <w:highlight w:val="yellow"/>
          <w:u w:val="single"/>
          <w:shd w:val="clear" w:color="auto" w:fill="FFFF00"/>
        </w:rPr>
      </w:pPr>
    </w:p>
    <w:p w14:paraId="72F02265" w14:textId="105340B8" w:rsidR="003C2FFE" w:rsidRPr="008A5281" w:rsidRDefault="003C2FFE" w:rsidP="003C2FFE">
      <w:pPr>
        <w:spacing w:after="0"/>
        <w:jc w:val="both"/>
        <w:rPr>
          <w:rFonts w:eastAsia="Calibri"/>
          <w:szCs w:val="22"/>
        </w:rPr>
      </w:pPr>
      <w:r w:rsidRPr="008A5281">
        <w:rPr>
          <w:rFonts w:eastAsia="Calibri"/>
          <w:szCs w:val="22"/>
        </w:rPr>
        <w:t xml:space="preserve">Please find enclosed an application for the discharge of Condition </w:t>
      </w:r>
      <w:r w:rsidR="008E19AC">
        <w:rPr>
          <w:rFonts w:eastAsia="Calibri"/>
          <w:szCs w:val="22"/>
        </w:rPr>
        <w:t>13</w:t>
      </w:r>
      <w:r w:rsidRPr="008A5281">
        <w:rPr>
          <w:rFonts w:eastAsia="Calibri"/>
          <w:szCs w:val="22"/>
        </w:rPr>
        <w:t xml:space="preserve"> of planning permission </w:t>
      </w:r>
      <w:r w:rsidRPr="008A5281">
        <w:t>ref. 2014/5840/P</w:t>
      </w:r>
      <w:r w:rsidRPr="008A5281">
        <w:rPr>
          <w:rFonts w:eastAsia="Calibri"/>
          <w:szCs w:val="22"/>
        </w:rPr>
        <w:t xml:space="preserve"> issued 31</w:t>
      </w:r>
      <w:r w:rsidR="002D3035" w:rsidRPr="008A5281">
        <w:rPr>
          <w:rFonts w:eastAsia="Calibri"/>
          <w:szCs w:val="22"/>
          <w:vertAlign w:val="superscript"/>
        </w:rPr>
        <w:t>st</w:t>
      </w:r>
      <w:r w:rsidR="002D3035" w:rsidRPr="008A5281">
        <w:rPr>
          <w:rFonts w:eastAsia="Calibri"/>
          <w:szCs w:val="22"/>
        </w:rPr>
        <w:t xml:space="preserve"> </w:t>
      </w:r>
      <w:r w:rsidRPr="008A5281">
        <w:rPr>
          <w:rFonts w:eastAsia="Calibri"/>
          <w:szCs w:val="22"/>
        </w:rPr>
        <w:t>March 2015</w:t>
      </w:r>
      <w:r w:rsidR="00D55E54" w:rsidRPr="008A5281">
        <w:rPr>
          <w:rFonts w:eastAsia="Calibri"/>
          <w:szCs w:val="22"/>
        </w:rPr>
        <w:t xml:space="preserve"> (as amended by S73 application ref: 2015/6696/P)</w:t>
      </w:r>
      <w:r w:rsidRPr="008A5281">
        <w:rPr>
          <w:rFonts w:eastAsia="Calibri"/>
          <w:szCs w:val="22"/>
        </w:rPr>
        <w:t xml:space="preserve">. </w:t>
      </w:r>
    </w:p>
    <w:p w14:paraId="01647674" w14:textId="77777777" w:rsidR="003C2FFE" w:rsidRPr="008A5281" w:rsidRDefault="003C2FFE" w:rsidP="003C2FFE">
      <w:pPr>
        <w:spacing w:after="0"/>
        <w:jc w:val="both"/>
        <w:rPr>
          <w:szCs w:val="22"/>
          <w:highlight w:val="yellow"/>
        </w:rPr>
      </w:pPr>
    </w:p>
    <w:p w14:paraId="0620FA10" w14:textId="5315FD88" w:rsidR="003C2FFE" w:rsidRPr="008A5281" w:rsidRDefault="003C2FFE" w:rsidP="003C2FFE">
      <w:pPr>
        <w:spacing w:after="0"/>
        <w:jc w:val="both"/>
        <w:rPr>
          <w:rFonts w:eastAsia="Calibri"/>
          <w:szCs w:val="22"/>
        </w:rPr>
      </w:pPr>
      <w:r w:rsidRPr="008A5281">
        <w:rPr>
          <w:rFonts w:eastAsia="Calibri"/>
          <w:szCs w:val="22"/>
        </w:rPr>
        <w:t xml:space="preserve">Condition </w:t>
      </w:r>
      <w:r w:rsidR="008E19AC">
        <w:rPr>
          <w:rFonts w:eastAsia="Calibri"/>
          <w:szCs w:val="22"/>
        </w:rPr>
        <w:t>13</w:t>
      </w:r>
      <w:r w:rsidRPr="008A5281">
        <w:rPr>
          <w:rFonts w:eastAsia="Calibri"/>
          <w:szCs w:val="22"/>
        </w:rPr>
        <w:t xml:space="preserve"> </w:t>
      </w:r>
      <w:r w:rsidR="002D3035" w:rsidRPr="008A5281">
        <w:rPr>
          <w:rFonts w:eastAsia="Calibri"/>
          <w:szCs w:val="22"/>
        </w:rPr>
        <w:t xml:space="preserve">relates to </w:t>
      </w:r>
      <w:r w:rsidR="00011DE6">
        <w:rPr>
          <w:rFonts w:eastAsia="Calibri"/>
          <w:szCs w:val="22"/>
        </w:rPr>
        <w:t>tree protection during construction work</w:t>
      </w:r>
      <w:r w:rsidR="008A5281" w:rsidRPr="008A5281">
        <w:rPr>
          <w:rFonts w:eastAsia="Calibri"/>
          <w:szCs w:val="22"/>
        </w:rPr>
        <w:t xml:space="preserve"> </w:t>
      </w:r>
      <w:r w:rsidR="002D3035" w:rsidRPr="008A5281">
        <w:rPr>
          <w:rFonts w:eastAsia="Calibri"/>
          <w:szCs w:val="22"/>
        </w:rPr>
        <w:t xml:space="preserve">and </w:t>
      </w:r>
      <w:r w:rsidRPr="008A5281">
        <w:rPr>
          <w:rFonts w:eastAsia="Calibri"/>
          <w:szCs w:val="22"/>
        </w:rPr>
        <w:t>states:</w:t>
      </w:r>
    </w:p>
    <w:p w14:paraId="3A25FAF3" w14:textId="77777777" w:rsidR="003C2FFE" w:rsidRPr="008A5281" w:rsidRDefault="003C2FFE" w:rsidP="003C2FFE">
      <w:pPr>
        <w:spacing w:after="0"/>
        <w:jc w:val="both"/>
        <w:rPr>
          <w:rFonts w:eastAsia="Calibri"/>
          <w:szCs w:val="22"/>
        </w:rPr>
      </w:pPr>
    </w:p>
    <w:p w14:paraId="57C29260" w14:textId="44098F4F" w:rsidR="008E19AC" w:rsidRPr="008E19AC" w:rsidRDefault="008E19AC" w:rsidP="008E19AC">
      <w:pPr>
        <w:autoSpaceDE w:val="0"/>
        <w:autoSpaceDN w:val="0"/>
        <w:adjustRightInd w:val="0"/>
        <w:spacing w:after="0"/>
        <w:ind w:left="720"/>
        <w:jc w:val="both"/>
        <w:rPr>
          <w:rFonts w:cs="Arial"/>
          <w:b/>
          <w:i/>
          <w:color w:val="000000"/>
          <w:szCs w:val="22"/>
        </w:rPr>
      </w:pPr>
      <w:r w:rsidRPr="008E19AC">
        <w:rPr>
          <w:rFonts w:cs="Arial"/>
          <w:b/>
          <w:i/>
          <w:color w:val="000000"/>
          <w:szCs w:val="22"/>
        </w:rPr>
        <w:t xml:space="preserve">“Prior to the commencement of any works on either the relevant phase of the development, or works in connection with the MUGA, details demonstrating how trees to be retained shall be protected during construction work shall be submitted to and approved by the Council in writing. Such details shall follow guidelines and standards set out in BS5837:2012 "Trees in Relation to Construction". All trees on the site, or parts of trees growing from adjoining sites, unless shown on the permitted drawings as being removed, shall be retained and protected from damage in accordance with the approved protection details." </w:t>
      </w:r>
    </w:p>
    <w:p w14:paraId="03BB6D4F" w14:textId="77777777" w:rsidR="002D3035" w:rsidRPr="008A5281" w:rsidRDefault="002D3035" w:rsidP="003F4787">
      <w:pPr>
        <w:spacing w:after="0"/>
        <w:jc w:val="both"/>
        <w:rPr>
          <w:rFonts w:eastAsia="Calibri"/>
          <w:szCs w:val="22"/>
          <w:highlight w:val="yellow"/>
        </w:rPr>
      </w:pPr>
    </w:p>
    <w:p w14:paraId="485D1BFB" w14:textId="77777777" w:rsidR="003C2FFE" w:rsidRPr="008A5281" w:rsidRDefault="003C2FFE" w:rsidP="003F4787">
      <w:pPr>
        <w:spacing w:after="0"/>
        <w:jc w:val="both"/>
        <w:rPr>
          <w:rFonts w:eastAsia="Calibri"/>
          <w:szCs w:val="22"/>
        </w:rPr>
      </w:pPr>
      <w:r w:rsidRPr="008A5281">
        <w:rPr>
          <w:rFonts w:eastAsia="Calibri"/>
          <w:szCs w:val="22"/>
        </w:rPr>
        <w:t xml:space="preserve">This submission </w:t>
      </w:r>
      <w:r w:rsidR="003F4787" w:rsidRPr="008A5281">
        <w:rPr>
          <w:rFonts w:eastAsia="Calibri"/>
          <w:szCs w:val="22"/>
        </w:rPr>
        <w:t>comprises</w:t>
      </w:r>
      <w:r w:rsidR="00253D56" w:rsidRPr="008A5281">
        <w:rPr>
          <w:rFonts w:eastAsia="Calibri"/>
          <w:szCs w:val="22"/>
        </w:rPr>
        <w:t xml:space="preserve"> the following documents</w:t>
      </w:r>
      <w:r w:rsidRPr="008A5281">
        <w:rPr>
          <w:rFonts w:eastAsia="Calibri"/>
          <w:szCs w:val="22"/>
        </w:rPr>
        <w:t>:</w:t>
      </w:r>
    </w:p>
    <w:p w14:paraId="37075370" w14:textId="77777777" w:rsidR="003C2FFE" w:rsidRPr="008A5281" w:rsidRDefault="003C2FFE" w:rsidP="003C2FFE">
      <w:pPr>
        <w:spacing w:after="0"/>
        <w:jc w:val="both"/>
        <w:rPr>
          <w:rFonts w:eastAsia="Calibri"/>
          <w:szCs w:val="22"/>
        </w:rPr>
      </w:pPr>
    </w:p>
    <w:p w14:paraId="2F18AEB4" w14:textId="77777777" w:rsidR="003C2FFE" w:rsidRPr="00905696" w:rsidRDefault="003C2FFE" w:rsidP="003C2FFE">
      <w:pPr>
        <w:pStyle w:val="ListParagraph"/>
        <w:numPr>
          <w:ilvl w:val="0"/>
          <w:numId w:val="1"/>
        </w:numPr>
        <w:spacing w:after="0"/>
        <w:jc w:val="both"/>
        <w:rPr>
          <w:rFonts w:eastAsia="Calibri"/>
          <w:szCs w:val="22"/>
        </w:rPr>
      </w:pPr>
      <w:r w:rsidRPr="00905696">
        <w:rPr>
          <w:rFonts w:eastAsia="Calibri"/>
          <w:szCs w:val="22"/>
        </w:rPr>
        <w:t>Completed application form;</w:t>
      </w:r>
    </w:p>
    <w:p w14:paraId="60F30003" w14:textId="77777777" w:rsidR="00C85F66" w:rsidRDefault="00C85F66" w:rsidP="003C2FFE">
      <w:pPr>
        <w:pStyle w:val="ListParagraph"/>
        <w:numPr>
          <w:ilvl w:val="0"/>
          <w:numId w:val="1"/>
        </w:numPr>
        <w:spacing w:after="0"/>
        <w:jc w:val="both"/>
        <w:rPr>
          <w:rFonts w:eastAsia="Calibri"/>
          <w:szCs w:val="22"/>
        </w:rPr>
      </w:pPr>
      <w:r>
        <w:rPr>
          <w:rFonts w:eastAsia="Calibri"/>
          <w:szCs w:val="22"/>
        </w:rPr>
        <w:t xml:space="preserve">Decision Notice (ref: </w:t>
      </w:r>
      <w:r w:rsidRPr="008A5281">
        <w:rPr>
          <w:rFonts w:eastAsia="Calibri"/>
          <w:szCs w:val="22"/>
        </w:rPr>
        <w:t>2015/6696/P</w:t>
      </w:r>
      <w:r>
        <w:rPr>
          <w:rFonts w:eastAsia="Calibri"/>
          <w:szCs w:val="22"/>
        </w:rPr>
        <w:t>);</w:t>
      </w:r>
    </w:p>
    <w:p w14:paraId="65545E03" w14:textId="77777777" w:rsidR="003C2FFE" w:rsidRPr="00905696" w:rsidRDefault="003C2FFE" w:rsidP="003C2FFE">
      <w:pPr>
        <w:pStyle w:val="ListParagraph"/>
        <w:numPr>
          <w:ilvl w:val="0"/>
          <w:numId w:val="1"/>
        </w:numPr>
        <w:spacing w:after="0"/>
        <w:jc w:val="both"/>
        <w:rPr>
          <w:rFonts w:eastAsia="Calibri"/>
          <w:szCs w:val="22"/>
        </w:rPr>
      </w:pPr>
      <w:r w:rsidRPr="00905696">
        <w:rPr>
          <w:rFonts w:eastAsia="Calibri"/>
          <w:szCs w:val="22"/>
        </w:rPr>
        <w:t>Council Own Development form;</w:t>
      </w:r>
    </w:p>
    <w:p w14:paraId="70A77AA5" w14:textId="77777777" w:rsidR="003C2FFE" w:rsidRPr="00905696" w:rsidRDefault="003C2FFE" w:rsidP="003C2FFE">
      <w:pPr>
        <w:pStyle w:val="ListParagraph"/>
        <w:numPr>
          <w:ilvl w:val="0"/>
          <w:numId w:val="1"/>
        </w:numPr>
        <w:spacing w:after="0"/>
        <w:jc w:val="both"/>
        <w:rPr>
          <w:rFonts w:eastAsia="Calibri"/>
          <w:szCs w:val="22"/>
        </w:rPr>
      </w:pPr>
      <w:r w:rsidRPr="00905696">
        <w:rPr>
          <w:rFonts w:eastAsia="Calibri"/>
          <w:szCs w:val="22"/>
        </w:rPr>
        <w:t>Site Location Plan;</w:t>
      </w:r>
    </w:p>
    <w:p w14:paraId="6418F8CF" w14:textId="1AB21D70" w:rsidR="003C2FFE" w:rsidRPr="00905696" w:rsidRDefault="003C2FFE" w:rsidP="003C2FFE">
      <w:pPr>
        <w:pStyle w:val="ListParagraph"/>
        <w:numPr>
          <w:ilvl w:val="0"/>
          <w:numId w:val="1"/>
        </w:numPr>
        <w:spacing w:after="0"/>
        <w:jc w:val="both"/>
        <w:rPr>
          <w:rFonts w:eastAsia="Calibri"/>
          <w:szCs w:val="22"/>
        </w:rPr>
      </w:pPr>
      <w:r w:rsidRPr="00905696">
        <w:rPr>
          <w:rFonts w:eastAsia="Calibri"/>
          <w:szCs w:val="22"/>
        </w:rPr>
        <w:t>This covering letter;</w:t>
      </w:r>
      <w:r w:rsidR="00905696" w:rsidRPr="00905696">
        <w:rPr>
          <w:rFonts w:eastAsia="Calibri"/>
          <w:szCs w:val="22"/>
        </w:rPr>
        <w:t xml:space="preserve"> </w:t>
      </w:r>
    </w:p>
    <w:p w14:paraId="2D0E1A8E" w14:textId="03EC8769" w:rsidR="00FB4107" w:rsidRDefault="00F25A6F" w:rsidP="00905696">
      <w:pPr>
        <w:pStyle w:val="ListParagraph"/>
        <w:numPr>
          <w:ilvl w:val="0"/>
          <w:numId w:val="1"/>
        </w:numPr>
        <w:spacing w:after="0"/>
        <w:jc w:val="both"/>
        <w:rPr>
          <w:rFonts w:eastAsia="Calibri"/>
          <w:szCs w:val="22"/>
        </w:rPr>
      </w:pPr>
      <w:r>
        <w:rPr>
          <w:rFonts w:eastAsia="Calibri"/>
          <w:szCs w:val="22"/>
        </w:rPr>
        <w:t>Letter from JCA Arboricultural Consultants Ltd</w:t>
      </w:r>
      <w:r w:rsidR="00D94248">
        <w:rPr>
          <w:rFonts w:eastAsia="Calibri"/>
          <w:szCs w:val="22"/>
        </w:rPr>
        <w:t>;</w:t>
      </w:r>
      <w:r>
        <w:rPr>
          <w:rFonts w:eastAsia="Calibri"/>
          <w:szCs w:val="22"/>
        </w:rPr>
        <w:t xml:space="preserve"> </w:t>
      </w:r>
    </w:p>
    <w:p w14:paraId="775DA442" w14:textId="5E7370AF" w:rsidR="00FC6195" w:rsidRDefault="00FC6195" w:rsidP="00905696">
      <w:pPr>
        <w:pStyle w:val="ListParagraph"/>
        <w:numPr>
          <w:ilvl w:val="0"/>
          <w:numId w:val="1"/>
        </w:numPr>
        <w:spacing w:after="0"/>
        <w:jc w:val="both"/>
        <w:rPr>
          <w:rFonts w:eastAsia="Calibri"/>
          <w:szCs w:val="22"/>
        </w:rPr>
      </w:pPr>
      <w:r>
        <w:rPr>
          <w:rFonts w:eastAsia="Calibri"/>
          <w:szCs w:val="22"/>
        </w:rPr>
        <w:t>Nesting Bird Survey and Report (May 2016);</w:t>
      </w:r>
    </w:p>
    <w:p w14:paraId="6E69E127" w14:textId="7B228BE4" w:rsidR="00F25A6F" w:rsidRDefault="00FC6195" w:rsidP="00905696">
      <w:pPr>
        <w:pStyle w:val="ListParagraph"/>
        <w:numPr>
          <w:ilvl w:val="0"/>
          <w:numId w:val="1"/>
        </w:numPr>
        <w:spacing w:after="0"/>
        <w:jc w:val="both"/>
        <w:rPr>
          <w:rFonts w:eastAsia="Calibri"/>
          <w:szCs w:val="22"/>
        </w:rPr>
      </w:pPr>
      <w:r>
        <w:rPr>
          <w:rFonts w:eastAsia="Calibri"/>
          <w:szCs w:val="22"/>
        </w:rPr>
        <w:t>Arboricultural Impact Assessment &amp; Method Statement (June 2014)</w:t>
      </w:r>
      <w:r w:rsidR="006975A4">
        <w:rPr>
          <w:rFonts w:eastAsia="Calibri"/>
          <w:szCs w:val="22"/>
        </w:rPr>
        <w:t xml:space="preserve">; and </w:t>
      </w:r>
      <w:r w:rsidR="00F25A6F">
        <w:rPr>
          <w:rFonts w:eastAsia="Calibri"/>
          <w:szCs w:val="22"/>
        </w:rPr>
        <w:t xml:space="preserve"> </w:t>
      </w:r>
    </w:p>
    <w:p w14:paraId="65F152FB" w14:textId="004A9745" w:rsidR="006975A4" w:rsidRPr="00905696" w:rsidRDefault="006975A4" w:rsidP="00905696">
      <w:pPr>
        <w:pStyle w:val="ListParagraph"/>
        <w:numPr>
          <w:ilvl w:val="0"/>
          <w:numId w:val="1"/>
        </w:numPr>
        <w:spacing w:after="0"/>
        <w:jc w:val="both"/>
        <w:rPr>
          <w:rFonts w:eastAsia="Calibri"/>
          <w:szCs w:val="22"/>
        </w:rPr>
      </w:pPr>
      <w:r>
        <w:rPr>
          <w:rFonts w:eastAsia="Calibri"/>
          <w:szCs w:val="22"/>
        </w:rPr>
        <w:t>Arboricultural Impact Assessment</w:t>
      </w:r>
      <w:r w:rsidR="00FC6195">
        <w:rPr>
          <w:rFonts w:eastAsia="Calibri"/>
          <w:szCs w:val="22"/>
        </w:rPr>
        <w:t xml:space="preserve"> &amp; Method Statement (April 2014)</w:t>
      </w:r>
      <w:r w:rsidR="00D94248">
        <w:rPr>
          <w:rFonts w:eastAsia="Calibri"/>
          <w:szCs w:val="22"/>
        </w:rPr>
        <w:t>.</w:t>
      </w:r>
      <w:r>
        <w:rPr>
          <w:rFonts w:eastAsia="Calibri"/>
          <w:szCs w:val="22"/>
        </w:rPr>
        <w:t xml:space="preserve"> </w:t>
      </w:r>
    </w:p>
    <w:p w14:paraId="111D8F02" w14:textId="77777777" w:rsidR="003C2FFE" w:rsidRPr="008A5281" w:rsidRDefault="003C2FFE" w:rsidP="003C2FFE">
      <w:pPr>
        <w:pStyle w:val="ListParagraph"/>
        <w:spacing w:after="0"/>
        <w:jc w:val="both"/>
        <w:rPr>
          <w:rFonts w:eastAsia="Calibri"/>
          <w:szCs w:val="22"/>
        </w:rPr>
      </w:pPr>
    </w:p>
    <w:p w14:paraId="760EC4EB" w14:textId="7A8CF064" w:rsidR="006975A4" w:rsidRDefault="003C2FFE" w:rsidP="009710C2">
      <w:pPr>
        <w:spacing w:after="0"/>
        <w:jc w:val="both"/>
        <w:rPr>
          <w:rFonts w:eastAsia="Calibri"/>
          <w:szCs w:val="22"/>
        </w:rPr>
      </w:pPr>
      <w:r w:rsidRPr="008A5281">
        <w:rPr>
          <w:rFonts w:eastAsia="Calibri"/>
          <w:szCs w:val="22"/>
        </w:rPr>
        <w:t xml:space="preserve">The application seeks </w:t>
      </w:r>
      <w:r w:rsidR="002D3035" w:rsidRPr="008A5281">
        <w:rPr>
          <w:rFonts w:eastAsia="Calibri"/>
          <w:szCs w:val="22"/>
        </w:rPr>
        <w:t xml:space="preserve">the discharge of condition </w:t>
      </w:r>
      <w:r w:rsidR="006975A4">
        <w:rPr>
          <w:rFonts w:eastAsia="Calibri"/>
          <w:szCs w:val="22"/>
        </w:rPr>
        <w:t>13</w:t>
      </w:r>
      <w:r w:rsidR="002D3035" w:rsidRPr="008A5281">
        <w:rPr>
          <w:rFonts w:eastAsia="Calibri"/>
          <w:szCs w:val="22"/>
        </w:rPr>
        <w:t xml:space="preserve"> </w:t>
      </w:r>
      <w:r w:rsidR="00DC509B">
        <w:t>as part of the redevelopment of Maitland Park</w:t>
      </w:r>
      <w:r w:rsidR="006975A4">
        <w:rPr>
          <w:rFonts w:eastAsia="Calibri"/>
          <w:szCs w:val="22"/>
        </w:rPr>
        <w:t>.</w:t>
      </w:r>
    </w:p>
    <w:p w14:paraId="3C8CA46E" w14:textId="77777777" w:rsidR="006975A4" w:rsidRPr="006975A4" w:rsidRDefault="006975A4" w:rsidP="009710C2">
      <w:pPr>
        <w:spacing w:after="0"/>
        <w:jc w:val="both"/>
        <w:rPr>
          <w:rFonts w:eastAsia="Calibri"/>
          <w:szCs w:val="22"/>
        </w:rPr>
      </w:pPr>
    </w:p>
    <w:p w14:paraId="10467718" w14:textId="42EF5487" w:rsidR="003C2FFE" w:rsidRPr="009D6520" w:rsidRDefault="003C2FFE" w:rsidP="003C2FFE">
      <w:pPr>
        <w:spacing w:after="0"/>
        <w:jc w:val="both"/>
        <w:rPr>
          <w:rFonts w:eastAsia="Calibri"/>
          <w:szCs w:val="22"/>
        </w:rPr>
      </w:pPr>
      <w:r w:rsidRPr="009D6520">
        <w:rPr>
          <w:rFonts w:eastAsia="Calibri"/>
          <w:szCs w:val="22"/>
        </w:rPr>
        <w:lastRenderedPageBreak/>
        <w:t xml:space="preserve">As this application has been submitted </w:t>
      </w:r>
      <w:r w:rsidR="008A5281" w:rsidRPr="009D6520">
        <w:rPr>
          <w:rFonts w:eastAsia="Calibri"/>
          <w:szCs w:val="22"/>
        </w:rPr>
        <w:t>via</w:t>
      </w:r>
      <w:r w:rsidRPr="009D6520">
        <w:rPr>
          <w:rFonts w:eastAsia="Calibri"/>
          <w:szCs w:val="22"/>
        </w:rPr>
        <w:t xml:space="preserve"> the Planning Portal</w:t>
      </w:r>
      <w:r w:rsidR="00253D56" w:rsidRPr="009D6520">
        <w:rPr>
          <w:rFonts w:eastAsia="Calibri"/>
          <w:szCs w:val="22"/>
        </w:rPr>
        <w:t xml:space="preserve"> (Ref: </w:t>
      </w:r>
      <w:r w:rsidR="009D6520" w:rsidRPr="009D6520">
        <w:rPr>
          <w:color w:val="012639"/>
          <w:shd w:val="clear" w:color="auto" w:fill="FFFFFF"/>
        </w:rPr>
        <w:t>PP-05209458</w:t>
      </w:r>
      <w:r w:rsidR="00253D56" w:rsidRPr="009D6520">
        <w:rPr>
          <w:rFonts w:eastAsia="Calibri"/>
          <w:szCs w:val="22"/>
        </w:rPr>
        <w:t>)</w:t>
      </w:r>
      <w:r w:rsidRPr="009D6520">
        <w:rPr>
          <w:rFonts w:eastAsia="Calibri"/>
          <w:szCs w:val="22"/>
        </w:rPr>
        <w:t xml:space="preserve">, a cheque for £97 made payable to Camden Council will be forwarded under separate cover for the requisite application fee. </w:t>
      </w:r>
    </w:p>
    <w:p w14:paraId="7A53870B" w14:textId="77777777" w:rsidR="003C2FFE" w:rsidRPr="008A5281" w:rsidRDefault="003C2FFE" w:rsidP="003C2FFE">
      <w:pPr>
        <w:spacing w:after="0"/>
        <w:jc w:val="both"/>
        <w:rPr>
          <w:rFonts w:eastAsia="Calibri"/>
          <w:szCs w:val="22"/>
        </w:rPr>
      </w:pPr>
    </w:p>
    <w:p w14:paraId="71709B18" w14:textId="77777777" w:rsidR="003C2FFE" w:rsidRPr="008A5281" w:rsidRDefault="003C2FFE" w:rsidP="003C2FFE">
      <w:pPr>
        <w:spacing w:after="0"/>
        <w:jc w:val="both"/>
        <w:rPr>
          <w:rFonts w:eastAsia="Calibri"/>
          <w:szCs w:val="22"/>
        </w:rPr>
      </w:pPr>
      <w:r w:rsidRPr="008A5281">
        <w:rPr>
          <w:rFonts w:eastAsia="Calibri"/>
          <w:szCs w:val="22"/>
        </w:rPr>
        <w:t xml:space="preserve">I look forward to receiving confirmation of validation shortly. Please do not hesitate to contact me should you require any further information. </w:t>
      </w:r>
    </w:p>
    <w:p w14:paraId="07FAC95B" w14:textId="77777777" w:rsidR="003C2FFE" w:rsidRPr="008A5281" w:rsidRDefault="003C2FFE" w:rsidP="003C2FFE">
      <w:pPr>
        <w:spacing w:after="0"/>
        <w:jc w:val="both"/>
        <w:rPr>
          <w:rFonts w:eastAsia="Calibri"/>
          <w:szCs w:val="22"/>
        </w:rPr>
      </w:pPr>
    </w:p>
    <w:p w14:paraId="3B0B4F3F" w14:textId="77777777" w:rsidR="003C2FFE" w:rsidRPr="008A5281" w:rsidRDefault="003C2FFE" w:rsidP="003C2FFE">
      <w:pPr>
        <w:spacing w:after="0"/>
        <w:jc w:val="both"/>
        <w:rPr>
          <w:rFonts w:eastAsia="Calibri"/>
          <w:szCs w:val="22"/>
        </w:rPr>
      </w:pPr>
      <w:r w:rsidRPr="008A5281">
        <w:rPr>
          <w:rFonts w:eastAsia="Calibri"/>
          <w:szCs w:val="22"/>
        </w:rPr>
        <w:t xml:space="preserve">Yours faithfully, </w:t>
      </w:r>
    </w:p>
    <w:p w14:paraId="3BEBFDA7" w14:textId="77777777" w:rsidR="003C2FFE" w:rsidRPr="008A5281" w:rsidRDefault="003C2FFE" w:rsidP="003C2FFE">
      <w:pPr>
        <w:spacing w:after="0"/>
        <w:jc w:val="both"/>
        <w:rPr>
          <w:rFonts w:eastAsia="Calibri"/>
          <w:szCs w:val="22"/>
        </w:rPr>
      </w:pPr>
    </w:p>
    <w:p w14:paraId="676EBA5F" w14:textId="77777777" w:rsidR="003C2FFE" w:rsidRPr="008A5281" w:rsidRDefault="003C2FFE" w:rsidP="003C2FFE">
      <w:pPr>
        <w:spacing w:after="0"/>
        <w:jc w:val="both"/>
        <w:rPr>
          <w:rFonts w:eastAsia="Calibri"/>
          <w:szCs w:val="22"/>
        </w:rPr>
      </w:pPr>
      <w:r w:rsidRPr="008A5281">
        <w:rPr>
          <w:rFonts w:eastAsia="Calibri"/>
          <w:noProof/>
          <w:szCs w:val="22"/>
          <w:lang w:eastAsia="en-GB"/>
        </w:rPr>
        <w:drawing>
          <wp:inline distT="0" distB="0" distL="0" distR="0" wp14:anchorId="0AEE2C4D" wp14:editId="6E26485B">
            <wp:extent cx="1390650" cy="647700"/>
            <wp:effectExtent l="0" t="0" r="0" b="0"/>
            <wp:docPr id="2" name="Picture 2" descr="\\QOD-NT01\FolderRedirection\qod-aaron.brown\Desktop\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OD-NT01\FolderRedirection\qod-aaron.brown\Desktop\Signi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p>
    <w:p w14:paraId="1DF0AC06" w14:textId="77777777" w:rsidR="003C2FFE" w:rsidRPr="008A5281" w:rsidRDefault="003C2FFE" w:rsidP="003C2FFE">
      <w:pPr>
        <w:spacing w:after="0"/>
        <w:jc w:val="both"/>
        <w:rPr>
          <w:rFonts w:eastAsia="Calibri"/>
          <w:szCs w:val="22"/>
        </w:rPr>
      </w:pPr>
    </w:p>
    <w:p w14:paraId="35043008" w14:textId="77777777" w:rsidR="003C2FFE" w:rsidRPr="008A5281" w:rsidRDefault="003C2FFE" w:rsidP="003C2FFE">
      <w:pPr>
        <w:spacing w:after="0"/>
        <w:jc w:val="both"/>
        <w:rPr>
          <w:rFonts w:eastAsia="Calibri"/>
          <w:szCs w:val="22"/>
        </w:rPr>
      </w:pPr>
      <w:r w:rsidRPr="008A5281">
        <w:rPr>
          <w:rFonts w:eastAsia="Calibri"/>
          <w:szCs w:val="22"/>
        </w:rPr>
        <w:t>Aaron Brown</w:t>
      </w:r>
    </w:p>
    <w:p w14:paraId="7CB3722D" w14:textId="77777777" w:rsidR="003C2FFE" w:rsidRPr="00150AE5" w:rsidRDefault="003C2FFE" w:rsidP="003C2FFE">
      <w:pPr>
        <w:spacing w:after="0"/>
        <w:jc w:val="both"/>
        <w:rPr>
          <w:rFonts w:eastAsia="Calibri"/>
          <w:b/>
          <w:szCs w:val="22"/>
          <w:u w:val="single"/>
        </w:rPr>
      </w:pPr>
      <w:r w:rsidRPr="008A5281">
        <w:rPr>
          <w:rFonts w:eastAsia="Calibri"/>
          <w:b/>
          <w:szCs w:val="22"/>
          <w:u w:val="single"/>
        </w:rPr>
        <w:t>Assistant Planner</w:t>
      </w:r>
    </w:p>
    <w:p w14:paraId="0B302F4C" w14:textId="77777777" w:rsidR="003C2FFE" w:rsidRPr="00150AE5" w:rsidRDefault="003C2FFE" w:rsidP="003C2FFE">
      <w:pPr>
        <w:rPr>
          <w:szCs w:val="22"/>
        </w:rPr>
      </w:pPr>
    </w:p>
    <w:p w14:paraId="52932F54" w14:textId="77777777" w:rsidR="00EF7386" w:rsidRDefault="00EF7386"/>
    <w:sectPr w:rsidR="00EF7386" w:rsidSect="00430D68">
      <w:footerReference w:type="default" r:id="rId10"/>
      <w:pgSz w:w="11906" w:h="16838"/>
      <w:pgMar w:top="1440" w:right="1440" w:bottom="1440"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0BE6" w14:textId="77777777" w:rsidR="00D94248" w:rsidRDefault="00D94248">
      <w:pPr>
        <w:spacing w:after="0"/>
      </w:pPr>
      <w:r>
        <w:separator/>
      </w:r>
    </w:p>
  </w:endnote>
  <w:endnote w:type="continuationSeparator" w:id="0">
    <w:p w14:paraId="7ABE576E" w14:textId="77777777" w:rsidR="00D94248" w:rsidRDefault="00D94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05F9" w14:textId="77777777" w:rsidR="00D94248" w:rsidRDefault="00D94248" w:rsidP="00430D68">
    <w:pPr>
      <w:pStyle w:val="Footer"/>
    </w:pPr>
    <w:r>
      <w:rPr>
        <w:noProof/>
        <w:lang w:eastAsia="en-GB"/>
      </w:rPr>
      <w:drawing>
        <wp:anchor distT="0" distB="0" distL="114300" distR="114300" simplePos="0" relativeHeight="251664384" behindDoc="1" locked="0" layoutInCell="1" allowOverlap="1" wp14:anchorId="5C6DFC3A" wp14:editId="02722C91">
          <wp:simplePos x="0" y="0"/>
          <wp:positionH relativeFrom="column">
            <wp:posOffset>46355</wp:posOffset>
          </wp:positionH>
          <wp:positionV relativeFrom="margin">
            <wp:posOffset>9782175</wp:posOffset>
          </wp:positionV>
          <wp:extent cx="7559675" cy="929005"/>
          <wp:effectExtent l="0" t="0" r="317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712474F0" wp14:editId="1EA71939">
          <wp:simplePos x="0" y="0"/>
          <wp:positionH relativeFrom="column">
            <wp:posOffset>46355</wp:posOffset>
          </wp:positionH>
          <wp:positionV relativeFrom="margin">
            <wp:posOffset>9782175</wp:posOffset>
          </wp:positionV>
          <wp:extent cx="7559675" cy="929005"/>
          <wp:effectExtent l="0" t="0" r="317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0B7F57D5" wp14:editId="2F593BBB">
          <wp:simplePos x="0" y="0"/>
          <wp:positionH relativeFrom="column">
            <wp:posOffset>46355</wp:posOffset>
          </wp:positionH>
          <wp:positionV relativeFrom="margin">
            <wp:posOffset>9782175</wp:posOffset>
          </wp:positionV>
          <wp:extent cx="7559675" cy="929005"/>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0D553500" wp14:editId="18DF0018">
          <wp:simplePos x="0" y="0"/>
          <wp:positionH relativeFrom="column">
            <wp:posOffset>46355</wp:posOffset>
          </wp:positionH>
          <wp:positionV relativeFrom="margin">
            <wp:posOffset>9782175</wp:posOffset>
          </wp:positionV>
          <wp:extent cx="7559675" cy="929005"/>
          <wp:effectExtent l="0" t="0" r="317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E1349F2" wp14:editId="0508AFB8">
          <wp:simplePos x="0" y="0"/>
          <wp:positionH relativeFrom="column">
            <wp:posOffset>46355</wp:posOffset>
          </wp:positionH>
          <wp:positionV relativeFrom="margin">
            <wp:posOffset>9782175</wp:posOffset>
          </wp:positionV>
          <wp:extent cx="7559675" cy="929005"/>
          <wp:effectExtent l="0" t="0" r="317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949E16A" wp14:editId="6259627E">
          <wp:simplePos x="0" y="0"/>
          <wp:positionH relativeFrom="column">
            <wp:posOffset>46355</wp:posOffset>
          </wp:positionH>
          <wp:positionV relativeFrom="margin">
            <wp:posOffset>9782175</wp:posOffset>
          </wp:positionV>
          <wp:extent cx="7559675" cy="929005"/>
          <wp:effectExtent l="0" t="0" r="317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A246473" wp14:editId="012E601B">
          <wp:extent cx="6577473"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0189" cy="81948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2F8B" w14:textId="77777777" w:rsidR="00D94248" w:rsidRDefault="00D94248">
      <w:pPr>
        <w:spacing w:after="0"/>
      </w:pPr>
      <w:r>
        <w:separator/>
      </w:r>
    </w:p>
  </w:footnote>
  <w:footnote w:type="continuationSeparator" w:id="0">
    <w:p w14:paraId="38B46A3A" w14:textId="77777777" w:rsidR="00D94248" w:rsidRDefault="00D942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7E61"/>
    <w:multiLevelType w:val="hybridMultilevel"/>
    <w:tmpl w:val="20D27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C236F"/>
    <w:multiLevelType w:val="hybridMultilevel"/>
    <w:tmpl w:val="292C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FE"/>
    <w:rsid w:val="00011DE6"/>
    <w:rsid w:val="00253D56"/>
    <w:rsid w:val="00253F9C"/>
    <w:rsid w:val="0029688F"/>
    <w:rsid w:val="002D3035"/>
    <w:rsid w:val="003C2FFE"/>
    <w:rsid w:val="003F4787"/>
    <w:rsid w:val="00430D68"/>
    <w:rsid w:val="006975A4"/>
    <w:rsid w:val="008A5281"/>
    <w:rsid w:val="008E19AC"/>
    <w:rsid w:val="00905696"/>
    <w:rsid w:val="009710C2"/>
    <w:rsid w:val="00985A4A"/>
    <w:rsid w:val="009D6520"/>
    <w:rsid w:val="009E102B"/>
    <w:rsid w:val="00A85BF4"/>
    <w:rsid w:val="00B55588"/>
    <w:rsid w:val="00BC5E1C"/>
    <w:rsid w:val="00C11679"/>
    <w:rsid w:val="00C80B13"/>
    <w:rsid w:val="00C85F66"/>
    <w:rsid w:val="00D30B01"/>
    <w:rsid w:val="00D55E54"/>
    <w:rsid w:val="00D94248"/>
    <w:rsid w:val="00DC509B"/>
    <w:rsid w:val="00EF7386"/>
    <w:rsid w:val="00F25A6F"/>
    <w:rsid w:val="00F3598E"/>
    <w:rsid w:val="00FB4107"/>
    <w:rsid w:val="00FC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9CAE"/>
  <w15:docId w15:val="{8FF9A444-9C34-4F5E-8CFC-2BF697F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2FFE"/>
    <w:pPr>
      <w:spacing w:after="240"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autoRedefine/>
    <w:qFormat/>
    <w:rsid w:val="003C2FFE"/>
    <w:pPr>
      <w:keepNext/>
      <w:keepLines/>
      <w:spacing w:line="360" w:lineRule="auto"/>
      <w:jc w:val="both"/>
    </w:pPr>
    <w:rPr>
      <w:rFonts w:eastAsiaTheme="minorEastAsia" w:cstheme="minorBidi"/>
      <w:noProof/>
      <w:color w:val="000000" w:themeColor="text1"/>
      <w:szCs w:val="24"/>
      <w:lang w:bidi="en-US"/>
    </w:rPr>
  </w:style>
  <w:style w:type="character" w:customStyle="1" w:styleId="TextChar">
    <w:name w:val="Text Char"/>
    <w:basedOn w:val="DefaultParagraphFont"/>
    <w:link w:val="Text"/>
    <w:rsid w:val="003C2FFE"/>
    <w:rPr>
      <w:rFonts w:eastAsiaTheme="minorEastAsia"/>
      <w:noProof/>
      <w:color w:val="000000" w:themeColor="text1"/>
      <w:szCs w:val="24"/>
      <w:lang w:bidi="en-US"/>
    </w:rPr>
  </w:style>
  <w:style w:type="table" w:styleId="TableGrid">
    <w:name w:val="Table Grid"/>
    <w:basedOn w:val="TableNormal"/>
    <w:uiPriority w:val="59"/>
    <w:rsid w:val="003C2FF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 Text"/>
    <w:basedOn w:val="Text"/>
    <w:qFormat/>
    <w:rsid w:val="003C2FFE"/>
    <w:pPr>
      <w:spacing w:after="0" w:line="240" w:lineRule="auto"/>
    </w:pPr>
    <w:rPr>
      <w:b/>
      <w:color w:val="A1A1A4"/>
    </w:rPr>
  </w:style>
  <w:style w:type="paragraph" w:customStyle="1" w:styleId="TextShort">
    <w:name w:val="TextShort"/>
    <w:basedOn w:val="Text"/>
    <w:qFormat/>
    <w:rsid w:val="003C2FFE"/>
    <w:pPr>
      <w:spacing w:after="0" w:line="240" w:lineRule="auto"/>
    </w:pPr>
  </w:style>
  <w:style w:type="paragraph" w:styleId="ListParagraph">
    <w:name w:val="List Paragraph"/>
    <w:basedOn w:val="Normal"/>
    <w:uiPriority w:val="34"/>
    <w:rsid w:val="003C2FFE"/>
    <w:pPr>
      <w:ind w:left="720"/>
      <w:contextualSpacing/>
    </w:pPr>
  </w:style>
  <w:style w:type="paragraph" w:styleId="Footer">
    <w:name w:val="footer"/>
    <w:basedOn w:val="Normal"/>
    <w:link w:val="FooterChar"/>
    <w:uiPriority w:val="99"/>
    <w:unhideWhenUsed/>
    <w:rsid w:val="003C2FFE"/>
    <w:pPr>
      <w:tabs>
        <w:tab w:val="center" w:pos="4513"/>
        <w:tab w:val="right" w:pos="9026"/>
      </w:tabs>
      <w:spacing w:after="0"/>
    </w:pPr>
  </w:style>
  <w:style w:type="character" w:customStyle="1" w:styleId="FooterChar">
    <w:name w:val="Footer Char"/>
    <w:basedOn w:val="DefaultParagraphFont"/>
    <w:link w:val="Footer"/>
    <w:uiPriority w:val="99"/>
    <w:rsid w:val="003C2FFE"/>
    <w:rPr>
      <w:rFonts w:cs="Times New Roman"/>
      <w:szCs w:val="20"/>
    </w:rPr>
  </w:style>
  <w:style w:type="paragraph" w:customStyle="1" w:styleId="Default">
    <w:name w:val="Default"/>
    <w:rsid w:val="003C2FF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D30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35"/>
    <w:rPr>
      <w:rFonts w:ascii="Tahoma" w:hAnsi="Tahoma" w:cs="Tahoma"/>
      <w:sz w:val="16"/>
      <w:szCs w:val="16"/>
    </w:rPr>
  </w:style>
  <w:style w:type="character" w:styleId="CommentReference">
    <w:name w:val="annotation reference"/>
    <w:basedOn w:val="DefaultParagraphFont"/>
    <w:uiPriority w:val="99"/>
    <w:semiHidden/>
    <w:unhideWhenUsed/>
    <w:rsid w:val="00253D56"/>
    <w:rPr>
      <w:sz w:val="16"/>
      <w:szCs w:val="16"/>
    </w:rPr>
  </w:style>
  <w:style w:type="paragraph" w:styleId="CommentText">
    <w:name w:val="annotation text"/>
    <w:basedOn w:val="Normal"/>
    <w:link w:val="CommentTextChar"/>
    <w:uiPriority w:val="99"/>
    <w:semiHidden/>
    <w:unhideWhenUsed/>
    <w:rsid w:val="00253D56"/>
    <w:rPr>
      <w:sz w:val="20"/>
    </w:rPr>
  </w:style>
  <w:style w:type="character" w:customStyle="1" w:styleId="CommentTextChar">
    <w:name w:val="Comment Text Char"/>
    <w:basedOn w:val="DefaultParagraphFont"/>
    <w:link w:val="CommentText"/>
    <w:uiPriority w:val="99"/>
    <w:semiHidden/>
    <w:rsid w:val="00253D56"/>
    <w:rPr>
      <w:rFonts w:cs="Times New Roman"/>
      <w:sz w:val="20"/>
      <w:szCs w:val="20"/>
    </w:rPr>
  </w:style>
  <w:style w:type="paragraph" w:styleId="CommentSubject">
    <w:name w:val="annotation subject"/>
    <w:basedOn w:val="CommentText"/>
    <w:next w:val="CommentText"/>
    <w:link w:val="CommentSubjectChar"/>
    <w:uiPriority w:val="99"/>
    <w:semiHidden/>
    <w:unhideWhenUsed/>
    <w:rsid w:val="00253D56"/>
    <w:rPr>
      <w:b/>
      <w:bCs/>
    </w:rPr>
  </w:style>
  <w:style w:type="character" w:customStyle="1" w:styleId="CommentSubjectChar">
    <w:name w:val="Comment Subject Char"/>
    <w:basedOn w:val="CommentTextChar"/>
    <w:link w:val="CommentSubject"/>
    <w:uiPriority w:val="99"/>
    <w:semiHidden/>
    <w:rsid w:val="00253D5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B2768E8C</Template>
  <TotalTime>26</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Brown</dc:creator>
  <cp:lastModifiedBy>Aaron Brown</cp:lastModifiedBy>
  <cp:revision>8</cp:revision>
  <dcterms:created xsi:type="dcterms:W3CDTF">2016-06-06T13:03:00Z</dcterms:created>
  <dcterms:modified xsi:type="dcterms:W3CDTF">2016-06-07T14:51:00Z</dcterms:modified>
</cp:coreProperties>
</file>