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7895"/>
      </w:tblGrid>
      <w:tr w:rsidR="00150AE5" w:rsidRPr="00150AE5" w:rsidTr="00FD5ECD">
        <w:tc>
          <w:tcPr>
            <w:tcW w:w="1120" w:type="dxa"/>
          </w:tcPr>
          <w:p w:rsidR="00150AE5" w:rsidRPr="00150AE5" w:rsidRDefault="00150AE5" w:rsidP="00FD5ECD">
            <w:pPr>
              <w:pStyle w:val="GreyText"/>
              <w:rPr>
                <w:rFonts w:asciiTheme="minorHAnsi" w:hAnsiTheme="minorHAnsi"/>
                <w:sz w:val="22"/>
                <w:szCs w:val="22"/>
              </w:rPr>
            </w:pPr>
            <w:r w:rsidRPr="00150AE5">
              <w:rPr>
                <w:rFonts w:asciiTheme="minorHAnsi" w:hAnsiTheme="minorHAnsi"/>
                <w:sz w:val="22"/>
                <w:szCs w:val="22"/>
              </w:rPr>
              <w:t>Our ref:</w:t>
            </w:r>
          </w:p>
        </w:tc>
        <w:bookmarkStart w:id="0" w:name="our_ref"/>
        <w:bookmarkEnd w:id="0"/>
        <w:tc>
          <w:tcPr>
            <w:tcW w:w="7895" w:type="dxa"/>
          </w:tcPr>
          <w:p w:rsidR="00150AE5" w:rsidRPr="00150AE5" w:rsidRDefault="00150AE5" w:rsidP="00FD5ECD">
            <w:pPr>
              <w:pStyle w:val="TextShort"/>
              <w:rPr>
                <w:rFonts w:asciiTheme="minorHAnsi" w:hAnsiTheme="minorHAnsi"/>
                <w:sz w:val="22"/>
                <w:szCs w:val="22"/>
              </w:rPr>
            </w:pPr>
            <w:r w:rsidRPr="00150AE5">
              <w:rPr>
                <w:rFonts w:eastAsia="Calibri"/>
                <w:b/>
                <w:szCs w:val="22"/>
                <w:u w:val="single"/>
                <w:lang w:eastAsia="en-GB" w:bidi="ar-SA"/>
              </w:rPr>
              <mc:AlternateContent>
                <mc:Choice Requires="wps">
                  <w:drawing>
                    <wp:anchor distT="0" distB="0" distL="114300" distR="114300" simplePos="0" relativeHeight="251659264" behindDoc="0" locked="0" layoutInCell="1" allowOverlap="1" wp14:anchorId="015305DA" wp14:editId="691424A8">
                      <wp:simplePos x="0" y="0"/>
                      <wp:positionH relativeFrom="column">
                        <wp:posOffset>3044825</wp:posOffset>
                      </wp:positionH>
                      <wp:positionV relativeFrom="paragraph">
                        <wp:posOffset>-368300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50AE5" w:rsidRDefault="00150AE5" w:rsidP="00150AE5">
                                  <w:r>
                                    <w:rPr>
                                      <w:noProof/>
                                      <w:lang w:eastAsia="en-GB"/>
                                    </w:rPr>
                                    <w:drawing>
                                      <wp:inline distT="0" distB="0" distL="0" distR="0" wp14:anchorId="0F39534D" wp14:editId="253D74B6">
                                        <wp:extent cx="19621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5305DA" id="_x0000_t202" coordsize="21600,21600" o:spt="202" path="m,l,21600r21600,l21600,xe">
                      <v:stroke joinstyle="miter"/>
                      <v:path gradientshapeok="t" o:connecttype="rect"/>
                    </v:shapetype>
                    <v:shape id="Text Box 2" o:spid="_x0000_s1026" type="#_x0000_t202" style="position:absolute;left:0;text-align:left;margin-left:239.75pt;margin-top:-2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" stroked="f">
                      <v:textbox style="mso-fit-shape-to-text:t">
                        <w:txbxContent>
                          <w:p w:rsidR="00150AE5" w:rsidRDefault="00150AE5" w:rsidP="00150AE5">
                            <w:r>
                              <w:rPr>
                                <w:noProof/>
                                <w:lang w:eastAsia="en-GB"/>
                              </w:rPr>
                              <w:drawing>
                                <wp:inline distT="0" distB="0" distL="0" distR="0" wp14:anchorId="0F39534D" wp14:editId="253D74B6">
                                  <wp:extent cx="19621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v:textbox>
                    </v:shape>
                  </w:pict>
                </mc:Fallback>
              </mc:AlternateContent>
            </w:r>
            <w:r w:rsidRPr="00150AE5">
              <w:rPr>
                <w:rFonts w:asciiTheme="minorHAnsi" w:hAnsiTheme="minorHAnsi"/>
                <w:sz w:val="22"/>
                <w:szCs w:val="22"/>
              </w:rPr>
              <w:t>Q30150</w:t>
            </w:r>
          </w:p>
        </w:tc>
      </w:tr>
      <w:tr w:rsidR="00150AE5" w:rsidRPr="00150AE5" w:rsidTr="00FD5ECD">
        <w:tc>
          <w:tcPr>
            <w:tcW w:w="1120" w:type="dxa"/>
          </w:tcPr>
          <w:p w:rsidR="00150AE5" w:rsidRPr="00150AE5" w:rsidRDefault="00150AE5" w:rsidP="00FD5ECD">
            <w:pPr>
              <w:pStyle w:val="GreyText"/>
              <w:rPr>
                <w:rFonts w:asciiTheme="minorHAnsi" w:hAnsiTheme="minorHAnsi"/>
                <w:sz w:val="22"/>
                <w:szCs w:val="22"/>
              </w:rPr>
            </w:pPr>
            <w:r w:rsidRPr="00150AE5">
              <w:rPr>
                <w:rFonts w:asciiTheme="minorHAnsi" w:hAnsiTheme="minorHAnsi"/>
                <w:sz w:val="22"/>
                <w:szCs w:val="22"/>
              </w:rPr>
              <w:t>Your ref:</w:t>
            </w:r>
          </w:p>
        </w:tc>
        <w:tc>
          <w:tcPr>
            <w:tcW w:w="7895" w:type="dxa"/>
          </w:tcPr>
          <w:p w:rsidR="00150AE5" w:rsidRPr="00CC03A0" w:rsidRDefault="00CC03A0" w:rsidP="00FD5ECD">
            <w:pPr>
              <w:pStyle w:val="TextShort"/>
              <w:rPr>
                <w:rFonts w:asciiTheme="minorHAnsi" w:hAnsiTheme="minorHAnsi"/>
                <w:sz w:val="22"/>
                <w:szCs w:val="22"/>
              </w:rPr>
            </w:pPr>
            <w:bookmarkStart w:id="1" w:name="your_ref"/>
            <w:bookmarkEnd w:id="1"/>
            <w:r w:rsidRPr="00CC03A0">
              <w:rPr>
                <w:rFonts w:asciiTheme="minorHAnsi" w:hAnsiTheme="minorHAnsi" w:cs="Helvetica"/>
                <w:color w:val="012639"/>
                <w:sz w:val="22"/>
                <w:szCs w:val="22"/>
                <w:shd w:val="clear" w:color="auto" w:fill="FFFFFF"/>
              </w:rPr>
              <w:t>PP-05051860</w:t>
            </w:r>
          </w:p>
        </w:tc>
      </w:tr>
      <w:tr w:rsidR="00150AE5" w:rsidRPr="00150AE5" w:rsidTr="00FD5ECD">
        <w:tc>
          <w:tcPr>
            <w:tcW w:w="1120" w:type="dxa"/>
          </w:tcPr>
          <w:p w:rsidR="00150AE5" w:rsidRPr="00150AE5" w:rsidRDefault="00150AE5" w:rsidP="00FD5ECD">
            <w:pPr>
              <w:pStyle w:val="GreyText"/>
              <w:rPr>
                <w:rFonts w:asciiTheme="minorHAnsi" w:hAnsiTheme="minorHAnsi"/>
                <w:sz w:val="22"/>
                <w:szCs w:val="22"/>
              </w:rPr>
            </w:pPr>
            <w:r w:rsidRPr="00150AE5">
              <w:rPr>
                <w:rFonts w:asciiTheme="minorHAnsi" w:hAnsiTheme="minorHAnsi"/>
                <w:sz w:val="22"/>
                <w:szCs w:val="22"/>
              </w:rPr>
              <w:t>Email:</w:t>
            </w:r>
          </w:p>
        </w:tc>
        <w:tc>
          <w:tcPr>
            <w:tcW w:w="7895" w:type="dxa"/>
          </w:tcPr>
          <w:p w:rsidR="00150AE5" w:rsidRPr="00150AE5" w:rsidRDefault="00387B16" w:rsidP="00FD5ECD">
            <w:pPr>
              <w:pStyle w:val="TextShort"/>
              <w:rPr>
                <w:rFonts w:asciiTheme="minorHAnsi" w:hAnsiTheme="minorHAnsi"/>
                <w:sz w:val="22"/>
                <w:szCs w:val="22"/>
              </w:rPr>
            </w:pPr>
            <w:bookmarkStart w:id="2" w:name="email"/>
            <w:bookmarkEnd w:id="2"/>
            <w:r>
              <w:rPr>
                <w:rFonts w:asciiTheme="minorHAnsi" w:hAnsiTheme="minorHAnsi"/>
                <w:sz w:val="22"/>
                <w:szCs w:val="22"/>
              </w:rPr>
              <w:t>a</w:t>
            </w:r>
            <w:r w:rsidR="00150AE5" w:rsidRPr="00150AE5">
              <w:rPr>
                <w:rFonts w:asciiTheme="minorHAnsi" w:hAnsiTheme="minorHAnsi"/>
                <w:sz w:val="22"/>
                <w:szCs w:val="22"/>
              </w:rPr>
              <w:t>aron.brown@quod.com</w:t>
            </w:r>
          </w:p>
        </w:tc>
      </w:tr>
      <w:tr w:rsidR="00150AE5" w:rsidRPr="00150AE5" w:rsidTr="00FD5ECD">
        <w:tc>
          <w:tcPr>
            <w:tcW w:w="1120" w:type="dxa"/>
          </w:tcPr>
          <w:p w:rsidR="00150AE5" w:rsidRPr="00150AE5" w:rsidRDefault="00150AE5" w:rsidP="00FD5ECD">
            <w:pPr>
              <w:pStyle w:val="GreyText"/>
              <w:rPr>
                <w:rFonts w:asciiTheme="minorHAnsi" w:hAnsiTheme="minorHAnsi"/>
                <w:sz w:val="22"/>
                <w:szCs w:val="22"/>
              </w:rPr>
            </w:pPr>
            <w:r w:rsidRPr="00150AE5">
              <w:rPr>
                <w:rFonts w:asciiTheme="minorHAnsi" w:hAnsiTheme="minorHAnsi"/>
                <w:sz w:val="22"/>
                <w:szCs w:val="22"/>
              </w:rPr>
              <w:t>Date:</w:t>
            </w:r>
          </w:p>
        </w:tc>
        <w:tc>
          <w:tcPr>
            <w:tcW w:w="7895" w:type="dxa"/>
          </w:tcPr>
          <w:p w:rsidR="00150AE5" w:rsidRPr="00150AE5" w:rsidRDefault="0025282F" w:rsidP="0025282F">
            <w:pPr>
              <w:pStyle w:val="TextShort"/>
              <w:rPr>
                <w:rFonts w:asciiTheme="minorHAnsi" w:hAnsiTheme="minorHAnsi"/>
                <w:sz w:val="22"/>
                <w:szCs w:val="22"/>
              </w:rPr>
            </w:pPr>
            <w:bookmarkStart w:id="3" w:name="todaydate"/>
            <w:bookmarkEnd w:id="3"/>
            <w:r>
              <w:rPr>
                <w:rFonts w:asciiTheme="minorHAnsi" w:hAnsiTheme="minorHAnsi"/>
                <w:sz w:val="22"/>
                <w:szCs w:val="22"/>
              </w:rPr>
              <w:t>04</w:t>
            </w:r>
            <w:r w:rsidR="00150AE5" w:rsidRPr="00150AE5">
              <w:rPr>
                <w:rFonts w:asciiTheme="minorHAnsi" w:hAnsiTheme="minorHAnsi"/>
                <w:sz w:val="22"/>
                <w:szCs w:val="22"/>
              </w:rPr>
              <w:t xml:space="preserve"> </w:t>
            </w:r>
            <w:r>
              <w:rPr>
                <w:rFonts w:asciiTheme="minorHAnsi" w:hAnsiTheme="minorHAnsi"/>
                <w:sz w:val="22"/>
                <w:szCs w:val="22"/>
              </w:rPr>
              <w:t>May</w:t>
            </w:r>
            <w:bookmarkStart w:id="4" w:name="_GoBack"/>
            <w:bookmarkEnd w:id="4"/>
            <w:r w:rsidR="00150AE5" w:rsidRPr="00150AE5">
              <w:rPr>
                <w:rFonts w:asciiTheme="minorHAnsi" w:hAnsiTheme="minorHAnsi"/>
                <w:sz w:val="22"/>
                <w:szCs w:val="22"/>
              </w:rPr>
              <w:t xml:space="preserve"> 2016 </w:t>
            </w:r>
          </w:p>
        </w:tc>
      </w:tr>
    </w:tbl>
    <w:p w:rsidR="00150AE5" w:rsidRPr="00150AE5" w:rsidRDefault="00150AE5" w:rsidP="00150AE5">
      <w:pPr>
        <w:pStyle w:val="Text"/>
        <w:rPr>
          <w:szCs w:val="22"/>
        </w:rPr>
      </w:pPr>
    </w:p>
    <w:p w:rsidR="00150AE5" w:rsidRPr="00150AE5" w:rsidRDefault="00150AE5" w:rsidP="00150AE5">
      <w:pPr>
        <w:pStyle w:val="TextShort"/>
        <w:rPr>
          <w:szCs w:val="22"/>
        </w:rPr>
      </w:pPr>
      <w:bookmarkStart w:id="5" w:name="to_whom"/>
      <w:bookmarkStart w:id="6" w:name="company_name"/>
      <w:bookmarkEnd w:id="5"/>
      <w:bookmarkEnd w:id="6"/>
      <w:r w:rsidRPr="00150AE5">
        <w:rPr>
          <w:szCs w:val="22"/>
        </w:rPr>
        <w:t>London Borough of Camden</w:t>
      </w:r>
    </w:p>
    <w:p w:rsidR="00150AE5" w:rsidRPr="00150AE5" w:rsidRDefault="00150AE5" w:rsidP="00150AE5">
      <w:pPr>
        <w:pStyle w:val="TextShort"/>
        <w:rPr>
          <w:szCs w:val="22"/>
        </w:rPr>
      </w:pPr>
      <w:r w:rsidRPr="00150AE5">
        <w:rPr>
          <w:szCs w:val="22"/>
        </w:rPr>
        <w:t>Regeneration and Planning</w:t>
      </w:r>
    </w:p>
    <w:p w:rsidR="00150AE5" w:rsidRPr="00150AE5" w:rsidRDefault="00150AE5" w:rsidP="00150AE5">
      <w:pPr>
        <w:pStyle w:val="TextShort"/>
        <w:rPr>
          <w:szCs w:val="22"/>
        </w:rPr>
      </w:pPr>
      <w:r w:rsidRPr="00150AE5">
        <w:rPr>
          <w:szCs w:val="22"/>
        </w:rPr>
        <w:t>Culture and Environment</w:t>
      </w:r>
    </w:p>
    <w:p w:rsidR="00150AE5" w:rsidRPr="00150AE5" w:rsidRDefault="00150AE5" w:rsidP="00150AE5">
      <w:pPr>
        <w:pStyle w:val="TextShort"/>
        <w:rPr>
          <w:szCs w:val="22"/>
        </w:rPr>
      </w:pPr>
      <w:r w:rsidRPr="00150AE5">
        <w:rPr>
          <w:szCs w:val="22"/>
        </w:rPr>
        <w:t>6</w:t>
      </w:r>
      <w:r w:rsidRPr="00150AE5">
        <w:rPr>
          <w:szCs w:val="22"/>
          <w:vertAlign w:val="superscript"/>
        </w:rPr>
        <w:t>th</w:t>
      </w:r>
      <w:r w:rsidRPr="00150AE5">
        <w:rPr>
          <w:szCs w:val="22"/>
        </w:rPr>
        <w:t xml:space="preserve"> Floor</w:t>
      </w:r>
    </w:p>
    <w:p w:rsidR="00150AE5" w:rsidRPr="00150AE5" w:rsidRDefault="00150AE5" w:rsidP="00150AE5">
      <w:pPr>
        <w:pStyle w:val="TextShort"/>
        <w:rPr>
          <w:szCs w:val="22"/>
        </w:rPr>
      </w:pPr>
      <w:r w:rsidRPr="00150AE5">
        <w:rPr>
          <w:szCs w:val="22"/>
        </w:rPr>
        <w:t>Town Hall Extension (Development Management)</w:t>
      </w:r>
    </w:p>
    <w:p w:rsidR="00150AE5" w:rsidRPr="00150AE5" w:rsidRDefault="00150AE5" w:rsidP="00150AE5">
      <w:pPr>
        <w:pStyle w:val="TextShort"/>
        <w:rPr>
          <w:szCs w:val="22"/>
        </w:rPr>
      </w:pPr>
      <w:r w:rsidRPr="00150AE5">
        <w:rPr>
          <w:szCs w:val="22"/>
        </w:rPr>
        <w:t>Argyle Street</w:t>
      </w:r>
    </w:p>
    <w:p w:rsidR="00150AE5" w:rsidRPr="00150AE5" w:rsidRDefault="00150AE5" w:rsidP="00150AE5">
      <w:pPr>
        <w:pStyle w:val="TextShort"/>
        <w:rPr>
          <w:szCs w:val="22"/>
        </w:rPr>
      </w:pPr>
      <w:r w:rsidRPr="00150AE5">
        <w:rPr>
          <w:szCs w:val="22"/>
        </w:rPr>
        <w:t>London</w:t>
      </w:r>
    </w:p>
    <w:p w:rsidR="00150AE5" w:rsidRPr="00150AE5" w:rsidRDefault="00150AE5" w:rsidP="00150AE5">
      <w:pPr>
        <w:pStyle w:val="TextShort"/>
        <w:rPr>
          <w:szCs w:val="22"/>
        </w:rPr>
      </w:pPr>
      <w:r w:rsidRPr="00150AE5">
        <w:rPr>
          <w:szCs w:val="22"/>
        </w:rPr>
        <w:t>WC1H 8ND</w:t>
      </w:r>
    </w:p>
    <w:p w:rsidR="00150AE5" w:rsidRPr="00150AE5" w:rsidRDefault="00150AE5" w:rsidP="00150AE5">
      <w:pPr>
        <w:pStyle w:val="TextShort"/>
        <w:rPr>
          <w:szCs w:val="22"/>
        </w:rPr>
      </w:pPr>
      <w:bookmarkStart w:id="7" w:name="add1"/>
      <w:bookmarkStart w:id="8" w:name="add2"/>
      <w:bookmarkStart w:id="9" w:name="add3"/>
      <w:bookmarkStart w:id="10" w:name="add4"/>
      <w:bookmarkEnd w:id="7"/>
      <w:bookmarkEnd w:id="8"/>
      <w:bookmarkEnd w:id="9"/>
      <w:bookmarkEnd w:id="10"/>
    </w:p>
    <w:p w:rsidR="00150AE5" w:rsidRPr="00150AE5" w:rsidRDefault="00150AE5" w:rsidP="00150AE5">
      <w:pPr>
        <w:pStyle w:val="Text"/>
        <w:rPr>
          <w:szCs w:val="22"/>
        </w:rPr>
      </w:pPr>
      <w:r w:rsidRPr="00150AE5">
        <w:rPr>
          <w:szCs w:val="22"/>
        </w:rPr>
        <w:t xml:space="preserve">Dear </w:t>
      </w:r>
      <w:bookmarkStart w:id="11" w:name="first_name"/>
      <w:bookmarkEnd w:id="11"/>
      <w:r w:rsidRPr="00150AE5">
        <w:rPr>
          <w:szCs w:val="22"/>
        </w:rPr>
        <w:t>Sir/Madam,</w:t>
      </w:r>
    </w:p>
    <w:p w:rsidR="00150AE5" w:rsidRPr="00150AE5" w:rsidRDefault="00150AE5" w:rsidP="00150AE5">
      <w:pPr>
        <w:spacing w:after="0"/>
        <w:rPr>
          <w:b/>
          <w:szCs w:val="22"/>
          <w:u w:val="single"/>
        </w:rPr>
      </w:pPr>
      <w:bookmarkStart w:id="12" w:name="Subject"/>
      <w:bookmarkEnd w:id="12"/>
      <w:r w:rsidRPr="00150AE5">
        <w:rPr>
          <w:b/>
          <w:szCs w:val="22"/>
          <w:u w:val="single"/>
        </w:rPr>
        <w:t xml:space="preserve">TOWN AND COUNTRY PLANNING ACT 1990 (AS AMENDED) </w:t>
      </w:r>
    </w:p>
    <w:p w:rsidR="00150AE5" w:rsidRPr="00150AE5" w:rsidRDefault="00150AE5" w:rsidP="00150AE5">
      <w:pPr>
        <w:spacing w:after="0"/>
        <w:rPr>
          <w:b/>
          <w:szCs w:val="22"/>
          <w:u w:val="single"/>
        </w:rPr>
      </w:pPr>
      <w:r w:rsidRPr="00150AE5">
        <w:rPr>
          <w:b/>
          <w:szCs w:val="22"/>
          <w:u w:val="single"/>
        </w:rPr>
        <w:t xml:space="preserve">LAND BOUNDED BY HAVERSTOCK ROAD, WELLESLEY ROAD AND VICAR’S ROAD INCLUDING NOS 121-211 BACTON LOW RISE ESTATE 113A, 115 AND 117 WELLESLEY ROAD AND 2-16 VICAR’S ROAD, NW5 4. </w:t>
      </w:r>
    </w:p>
    <w:p w:rsidR="00150AE5" w:rsidRPr="00150AE5" w:rsidRDefault="00150AE5" w:rsidP="00150AE5">
      <w:pPr>
        <w:spacing w:after="0"/>
        <w:rPr>
          <w:b/>
          <w:szCs w:val="22"/>
          <w:u w:val="single"/>
        </w:rPr>
      </w:pPr>
      <w:r w:rsidRPr="00150AE5">
        <w:rPr>
          <w:b/>
          <w:szCs w:val="22"/>
          <w:u w:val="single"/>
        </w:rPr>
        <w:t xml:space="preserve">APPLICATION TO PARTIALLY DISCHARGE CONDITION </w:t>
      </w:r>
      <w:r w:rsidR="00566419">
        <w:rPr>
          <w:b/>
          <w:szCs w:val="22"/>
          <w:u w:val="single"/>
        </w:rPr>
        <w:t>1</w:t>
      </w:r>
      <w:r w:rsidRPr="00150AE5">
        <w:rPr>
          <w:b/>
          <w:szCs w:val="22"/>
          <w:u w:val="single"/>
        </w:rPr>
        <w:t>9 IN RESPECT OF PLANNING PERMISSION 2012/6338/P (AS AMENDED BY REF. 2014/3633/P AND 2015/1189/P)</w:t>
      </w:r>
    </w:p>
    <w:p w:rsidR="00150AE5" w:rsidRPr="00150AE5" w:rsidRDefault="00150AE5" w:rsidP="00150AE5">
      <w:pPr>
        <w:spacing w:after="0"/>
        <w:rPr>
          <w:b/>
          <w:szCs w:val="22"/>
          <w:u w:val="single"/>
          <w:shd w:val="clear" w:color="auto" w:fill="FFFF00"/>
        </w:rPr>
      </w:pPr>
    </w:p>
    <w:p w:rsidR="00150AE5" w:rsidRPr="00150AE5" w:rsidRDefault="00150AE5" w:rsidP="00150AE5">
      <w:pPr>
        <w:spacing w:after="0"/>
        <w:jc w:val="both"/>
        <w:rPr>
          <w:rFonts w:eastAsia="Calibri"/>
          <w:szCs w:val="22"/>
        </w:rPr>
      </w:pPr>
      <w:r w:rsidRPr="00150AE5">
        <w:rPr>
          <w:rFonts w:eastAsia="Calibri"/>
          <w:szCs w:val="22"/>
        </w:rPr>
        <w:t xml:space="preserve">Please find enclosed an application for the partial discharge of Condition 19 of planning permission ref. </w:t>
      </w:r>
      <w:r w:rsidRPr="00150AE5">
        <w:rPr>
          <w:szCs w:val="22"/>
        </w:rPr>
        <w:t>2014/3633/P</w:t>
      </w:r>
      <w:r w:rsidRPr="00150AE5">
        <w:rPr>
          <w:rFonts w:eastAsia="Calibri"/>
          <w:szCs w:val="22"/>
        </w:rPr>
        <w:t xml:space="preserve"> issued 25 April 2013 (as amended by </w:t>
      </w:r>
      <w:r w:rsidRPr="00150AE5">
        <w:rPr>
          <w:szCs w:val="22"/>
        </w:rPr>
        <w:t>2014/3633/P</w:t>
      </w:r>
      <w:r w:rsidRPr="00150AE5">
        <w:rPr>
          <w:rFonts w:eastAsia="Calibri"/>
          <w:szCs w:val="22"/>
        </w:rPr>
        <w:t xml:space="preserve"> and 2015/1189/P). </w:t>
      </w:r>
    </w:p>
    <w:p w:rsidR="00150AE5" w:rsidRPr="00150AE5" w:rsidRDefault="00150AE5" w:rsidP="00150AE5">
      <w:pPr>
        <w:spacing w:after="0"/>
        <w:jc w:val="both"/>
        <w:rPr>
          <w:szCs w:val="22"/>
        </w:rPr>
      </w:pPr>
    </w:p>
    <w:p w:rsidR="00150AE5" w:rsidRPr="00150AE5" w:rsidRDefault="00150AE5" w:rsidP="00150AE5">
      <w:pPr>
        <w:spacing w:after="0"/>
        <w:jc w:val="both"/>
        <w:rPr>
          <w:rFonts w:eastAsia="Calibri"/>
          <w:szCs w:val="22"/>
        </w:rPr>
      </w:pPr>
      <w:r w:rsidRPr="00150AE5">
        <w:rPr>
          <w:rFonts w:eastAsia="Calibri"/>
          <w:szCs w:val="22"/>
        </w:rPr>
        <w:t xml:space="preserve">Condition </w:t>
      </w:r>
      <w:r w:rsidR="005D4C3D">
        <w:rPr>
          <w:rFonts w:eastAsia="Calibri"/>
          <w:szCs w:val="22"/>
        </w:rPr>
        <w:t>1</w:t>
      </w:r>
      <w:r w:rsidRPr="00150AE5">
        <w:rPr>
          <w:rFonts w:eastAsia="Calibri"/>
          <w:szCs w:val="22"/>
        </w:rPr>
        <w:t>9 states:</w:t>
      </w:r>
    </w:p>
    <w:p w:rsidR="00150AE5" w:rsidRPr="00150AE5" w:rsidRDefault="00150AE5" w:rsidP="00150AE5">
      <w:pPr>
        <w:spacing w:after="0"/>
        <w:jc w:val="both"/>
        <w:rPr>
          <w:rFonts w:eastAsia="Calibri"/>
          <w:szCs w:val="22"/>
        </w:rPr>
      </w:pPr>
    </w:p>
    <w:p w:rsidR="00150AE5" w:rsidRPr="00150AE5" w:rsidRDefault="00150AE5" w:rsidP="00150AE5">
      <w:pPr>
        <w:pStyle w:val="Default"/>
        <w:ind w:left="720"/>
        <w:jc w:val="both"/>
        <w:rPr>
          <w:rFonts w:asciiTheme="minorHAnsi" w:hAnsiTheme="minorHAnsi"/>
          <w:b/>
          <w:i/>
          <w:sz w:val="22"/>
          <w:szCs w:val="22"/>
        </w:rPr>
      </w:pPr>
      <w:r w:rsidRPr="00150AE5">
        <w:rPr>
          <w:rFonts w:asciiTheme="minorHAnsi" w:hAnsiTheme="minorHAnsi"/>
          <w:b/>
          <w:i/>
          <w:sz w:val="22"/>
          <w:szCs w:val="22"/>
        </w:rPr>
        <w:t xml:space="preserve">Before the first occupation of any residential unit within Block B1 and Block C of the development, a refined scheme shall be submitted to and approved by the Local Planning Authority for the sound insulation (for both airborne and impact sound at separating walls and floors) in relation to windows on the north elevation of Blocks B1 and C (adjacent to the railway line on the DHO part of the site). The scheme shall provide adequate sound insulation to prevent the transmission of noise and/or vibration from the normal activities and or external noise sources (including the use/operation of equipment) performed at the lower levels to the upper floors to a level that the internal noise levels (including </w:t>
      </w:r>
      <w:proofErr w:type="spellStart"/>
      <w:r w:rsidRPr="00150AE5">
        <w:rPr>
          <w:rFonts w:asciiTheme="minorHAnsi" w:hAnsiTheme="minorHAnsi"/>
          <w:b/>
          <w:i/>
          <w:sz w:val="22"/>
          <w:szCs w:val="22"/>
        </w:rPr>
        <w:t>LAmax</w:t>
      </w:r>
      <w:proofErr w:type="spellEnd"/>
      <w:r w:rsidRPr="00150AE5">
        <w:rPr>
          <w:rFonts w:asciiTheme="minorHAnsi" w:hAnsiTheme="minorHAnsi"/>
          <w:b/>
          <w:i/>
          <w:sz w:val="22"/>
          <w:szCs w:val="22"/>
        </w:rPr>
        <w:t xml:space="preserve">) are not increased and vibration levels are not perceived as measured in BS.6472:1992 "Evaluation of human exposure to vibration in buildings [1 Hz to 80 Hz]." The scheme is required to achieve 'good' internal noise levels criteria, as set out in BS 8233:1999 Sound Insulation and Noise Reduction for Buildings - Code of Practice. </w:t>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This submission comprises:</w:t>
      </w:r>
    </w:p>
    <w:p w:rsidR="00150AE5" w:rsidRPr="00150AE5" w:rsidRDefault="00150AE5" w:rsidP="00150AE5">
      <w:pPr>
        <w:spacing w:after="0"/>
        <w:jc w:val="both"/>
        <w:rPr>
          <w:rFonts w:eastAsia="Calibri"/>
          <w:szCs w:val="22"/>
        </w:rPr>
      </w:pPr>
    </w:p>
    <w:p w:rsidR="00150AE5" w:rsidRPr="00150AE5" w:rsidRDefault="00150AE5" w:rsidP="00150AE5">
      <w:pPr>
        <w:pStyle w:val="ListParagraph"/>
        <w:numPr>
          <w:ilvl w:val="0"/>
          <w:numId w:val="1"/>
        </w:numPr>
        <w:spacing w:after="0"/>
        <w:jc w:val="both"/>
        <w:rPr>
          <w:rFonts w:eastAsia="Calibri"/>
          <w:szCs w:val="22"/>
        </w:rPr>
      </w:pPr>
      <w:r w:rsidRPr="00150AE5">
        <w:rPr>
          <w:rFonts w:eastAsia="Calibri"/>
          <w:szCs w:val="22"/>
        </w:rPr>
        <w:t>Completed application form;</w:t>
      </w:r>
    </w:p>
    <w:p w:rsidR="00150AE5" w:rsidRPr="00150AE5" w:rsidRDefault="00150AE5" w:rsidP="00150AE5">
      <w:pPr>
        <w:pStyle w:val="ListParagraph"/>
        <w:numPr>
          <w:ilvl w:val="0"/>
          <w:numId w:val="1"/>
        </w:numPr>
        <w:spacing w:after="0"/>
        <w:jc w:val="both"/>
        <w:rPr>
          <w:rFonts w:eastAsia="Calibri"/>
          <w:szCs w:val="22"/>
        </w:rPr>
      </w:pPr>
      <w:r w:rsidRPr="00150AE5">
        <w:rPr>
          <w:rFonts w:eastAsia="Calibri"/>
          <w:szCs w:val="22"/>
        </w:rPr>
        <w:t>Council Own Development form;</w:t>
      </w:r>
    </w:p>
    <w:p w:rsidR="00150AE5" w:rsidRPr="00150AE5" w:rsidRDefault="00150AE5" w:rsidP="00150AE5">
      <w:pPr>
        <w:pStyle w:val="ListParagraph"/>
        <w:numPr>
          <w:ilvl w:val="0"/>
          <w:numId w:val="1"/>
        </w:numPr>
        <w:spacing w:after="0"/>
        <w:jc w:val="both"/>
        <w:rPr>
          <w:rFonts w:eastAsia="Calibri"/>
          <w:szCs w:val="22"/>
        </w:rPr>
      </w:pPr>
      <w:r w:rsidRPr="00150AE5">
        <w:rPr>
          <w:rFonts w:eastAsia="Calibri"/>
          <w:szCs w:val="22"/>
        </w:rPr>
        <w:t>Site Location Plan;</w:t>
      </w:r>
    </w:p>
    <w:p w:rsidR="00150AE5" w:rsidRPr="00150AE5" w:rsidRDefault="00150AE5" w:rsidP="00150AE5">
      <w:pPr>
        <w:pStyle w:val="ListParagraph"/>
        <w:numPr>
          <w:ilvl w:val="0"/>
          <w:numId w:val="1"/>
        </w:numPr>
        <w:spacing w:after="0"/>
        <w:jc w:val="both"/>
        <w:rPr>
          <w:rFonts w:eastAsia="Calibri"/>
          <w:szCs w:val="22"/>
        </w:rPr>
      </w:pPr>
      <w:r w:rsidRPr="00150AE5">
        <w:rPr>
          <w:rFonts w:eastAsia="Calibri"/>
          <w:szCs w:val="22"/>
        </w:rPr>
        <w:t>This covering letter;</w:t>
      </w:r>
    </w:p>
    <w:p w:rsidR="00150AE5" w:rsidRPr="00F13B26" w:rsidRDefault="00150AE5" w:rsidP="00150AE5">
      <w:pPr>
        <w:pStyle w:val="ListParagraph"/>
        <w:numPr>
          <w:ilvl w:val="0"/>
          <w:numId w:val="1"/>
        </w:numPr>
        <w:spacing w:after="0"/>
        <w:jc w:val="both"/>
        <w:rPr>
          <w:rFonts w:eastAsia="Calibri"/>
          <w:szCs w:val="22"/>
        </w:rPr>
      </w:pPr>
      <w:r w:rsidRPr="00F13B26">
        <w:rPr>
          <w:rFonts w:eastAsia="Calibri"/>
          <w:szCs w:val="22"/>
        </w:rPr>
        <w:t xml:space="preserve">Vibration Monitoring Report </w:t>
      </w:r>
      <w:r w:rsidR="00B00343" w:rsidRPr="00F13B26">
        <w:rPr>
          <w:rFonts w:eastAsia="Calibri"/>
          <w:szCs w:val="22"/>
        </w:rPr>
        <w:t xml:space="preserve">Ref: </w:t>
      </w:r>
      <w:r w:rsidR="00F13B26" w:rsidRPr="00F13B26">
        <w:rPr>
          <w:rFonts w:cs="Calibri-Light"/>
          <w:szCs w:val="22"/>
        </w:rPr>
        <w:t>130069-0 D010 LC PR</w:t>
      </w:r>
    </w:p>
    <w:p w:rsidR="00150AE5" w:rsidRPr="00150AE5" w:rsidRDefault="00150AE5" w:rsidP="00150AE5">
      <w:pPr>
        <w:pStyle w:val="ListParagraph"/>
        <w:spacing w:after="0"/>
        <w:jc w:val="both"/>
        <w:rPr>
          <w:rFonts w:eastAsia="Calibri"/>
          <w:szCs w:val="22"/>
        </w:rPr>
      </w:pPr>
    </w:p>
    <w:p w:rsidR="00150AE5" w:rsidRPr="00150AE5" w:rsidRDefault="00150AE5" w:rsidP="00150AE5">
      <w:pPr>
        <w:pStyle w:val="ListParagraph"/>
        <w:spacing w:after="0"/>
        <w:jc w:val="both"/>
        <w:rPr>
          <w:rFonts w:eastAsia="Calibri"/>
          <w:szCs w:val="22"/>
        </w:rPr>
      </w:pPr>
    </w:p>
    <w:p w:rsidR="00150AE5" w:rsidRPr="00150AE5" w:rsidRDefault="00150AE5" w:rsidP="00150AE5">
      <w:pPr>
        <w:pStyle w:val="ListParagraph"/>
        <w:spacing w:after="0"/>
        <w:jc w:val="both"/>
        <w:rPr>
          <w:rFonts w:eastAsia="Calibri"/>
          <w:szCs w:val="22"/>
        </w:rPr>
      </w:pP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 xml:space="preserve">The application seeks approval of the sound insulation details relating to Block B1 of the development. </w:t>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A submission detailing the sound insulation proposals relating to Block C of the development will be submitted and approved by the Council before the relevant part of the development commences.</w:t>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 xml:space="preserve">As this application has been submitted on the Planning Portal, a cheque for £97 made payable to Camden Council will be forwarded under separate cover for the requisite application fee. </w:t>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 xml:space="preserve">I look forward to receiving confirmation of validation shortly. Please do not hesitate to contact me should you require any further information. </w:t>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 xml:space="preserve">Yours faithfully, </w:t>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noProof/>
          <w:szCs w:val="22"/>
          <w:lang w:eastAsia="en-GB"/>
        </w:rPr>
        <w:drawing>
          <wp:inline distT="0" distB="0" distL="0" distR="0" wp14:anchorId="2FF4F73B" wp14:editId="63BD66F3">
            <wp:extent cx="1390650" cy="647700"/>
            <wp:effectExtent l="0" t="0" r="0" b="0"/>
            <wp:docPr id="2" name="Picture 2" descr="\\QOD-NT01\FolderRedirection\qod-aaron.brown\Desktop\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OD-NT01\FolderRedirection\qod-aaron.brown\Desktop\Signi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p>
    <w:p w:rsidR="00150AE5" w:rsidRPr="00150AE5" w:rsidRDefault="00150AE5" w:rsidP="00150AE5">
      <w:pPr>
        <w:spacing w:after="0"/>
        <w:jc w:val="both"/>
        <w:rPr>
          <w:rFonts w:eastAsia="Calibri"/>
          <w:szCs w:val="22"/>
        </w:rPr>
      </w:pPr>
    </w:p>
    <w:p w:rsidR="00150AE5" w:rsidRPr="00150AE5" w:rsidRDefault="00150AE5" w:rsidP="00150AE5">
      <w:pPr>
        <w:spacing w:after="0"/>
        <w:jc w:val="both"/>
        <w:rPr>
          <w:rFonts w:eastAsia="Calibri"/>
          <w:szCs w:val="22"/>
        </w:rPr>
      </w:pPr>
      <w:r w:rsidRPr="00150AE5">
        <w:rPr>
          <w:rFonts w:eastAsia="Calibri"/>
          <w:szCs w:val="22"/>
        </w:rPr>
        <w:t>Aaron Brown</w:t>
      </w:r>
    </w:p>
    <w:p w:rsidR="00150AE5" w:rsidRPr="00150AE5" w:rsidRDefault="00150AE5" w:rsidP="00150AE5">
      <w:pPr>
        <w:spacing w:after="0"/>
        <w:jc w:val="both"/>
        <w:rPr>
          <w:rFonts w:eastAsia="Calibri"/>
          <w:b/>
          <w:szCs w:val="22"/>
          <w:u w:val="single"/>
        </w:rPr>
      </w:pPr>
      <w:r w:rsidRPr="00150AE5">
        <w:rPr>
          <w:rFonts w:eastAsia="Calibri"/>
          <w:b/>
          <w:szCs w:val="22"/>
          <w:u w:val="single"/>
        </w:rPr>
        <w:t>Assistant Planner</w:t>
      </w:r>
    </w:p>
    <w:p w:rsidR="00062722" w:rsidRPr="00150AE5" w:rsidRDefault="00062722" w:rsidP="00150AE5">
      <w:pPr>
        <w:rPr>
          <w:szCs w:val="22"/>
        </w:rPr>
      </w:pPr>
    </w:p>
    <w:sectPr w:rsidR="00062722" w:rsidRPr="00150AE5" w:rsidSect="0095048E">
      <w:footerReference w:type="default" r:id="rId11"/>
      <w:pgSz w:w="11906" w:h="16838"/>
      <w:pgMar w:top="1440" w:right="1440" w:bottom="1440"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A8" w:rsidRDefault="005D4C3D">
      <w:pPr>
        <w:spacing w:after="0"/>
      </w:pPr>
      <w:r>
        <w:separator/>
      </w:r>
    </w:p>
  </w:endnote>
  <w:endnote w:type="continuationSeparator" w:id="0">
    <w:p w:rsidR="00687AA8" w:rsidRDefault="005D4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C3" w:rsidRDefault="00387B16" w:rsidP="0095048E">
    <w:pPr>
      <w:pStyle w:val="Footer"/>
    </w:pPr>
    <w:r>
      <w:rPr>
        <w:noProof/>
        <w:lang w:eastAsia="en-GB"/>
      </w:rPr>
      <w:drawing>
        <wp:anchor distT="0" distB="0" distL="114300" distR="114300" simplePos="0" relativeHeight="251664384" behindDoc="1" locked="0" layoutInCell="1" allowOverlap="1" wp14:anchorId="50ED4A6D" wp14:editId="3A4D19E7">
          <wp:simplePos x="0" y="0"/>
          <wp:positionH relativeFrom="column">
            <wp:posOffset>46355</wp:posOffset>
          </wp:positionH>
          <wp:positionV relativeFrom="margin">
            <wp:posOffset>9782175</wp:posOffset>
          </wp:positionV>
          <wp:extent cx="7559675" cy="929005"/>
          <wp:effectExtent l="0" t="0" r="317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3AE798BF" wp14:editId="61DBAB74">
          <wp:simplePos x="0" y="0"/>
          <wp:positionH relativeFrom="column">
            <wp:posOffset>46355</wp:posOffset>
          </wp:positionH>
          <wp:positionV relativeFrom="margin">
            <wp:posOffset>9782175</wp:posOffset>
          </wp:positionV>
          <wp:extent cx="7559675" cy="929005"/>
          <wp:effectExtent l="0" t="0" r="317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434D79B3" wp14:editId="0E42ABD6">
          <wp:simplePos x="0" y="0"/>
          <wp:positionH relativeFrom="column">
            <wp:posOffset>46355</wp:posOffset>
          </wp:positionH>
          <wp:positionV relativeFrom="margin">
            <wp:posOffset>9782175</wp:posOffset>
          </wp:positionV>
          <wp:extent cx="7559675" cy="929005"/>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EC6E21F" wp14:editId="1EDD8DA4">
          <wp:simplePos x="0" y="0"/>
          <wp:positionH relativeFrom="column">
            <wp:posOffset>46355</wp:posOffset>
          </wp:positionH>
          <wp:positionV relativeFrom="margin">
            <wp:posOffset>9782175</wp:posOffset>
          </wp:positionV>
          <wp:extent cx="7559675" cy="929005"/>
          <wp:effectExtent l="0" t="0" r="317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48F7FE8" wp14:editId="002AAB05">
          <wp:simplePos x="0" y="0"/>
          <wp:positionH relativeFrom="column">
            <wp:posOffset>46355</wp:posOffset>
          </wp:positionH>
          <wp:positionV relativeFrom="margin">
            <wp:posOffset>9782175</wp:posOffset>
          </wp:positionV>
          <wp:extent cx="7559675" cy="929005"/>
          <wp:effectExtent l="0" t="0" r="317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FEF9A15" wp14:editId="25F70B79">
          <wp:simplePos x="0" y="0"/>
          <wp:positionH relativeFrom="column">
            <wp:posOffset>46355</wp:posOffset>
          </wp:positionH>
          <wp:positionV relativeFrom="margin">
            <wp:posOffset>9782175</wp:posOffset>
          </wp:positionV>
          <wp:extent cx="7559675" cy="929005"/>
          <wp:effectExtent l="0" t="0" r="317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17FDBC7" wp14:editId="711F2B52">
          <wp:extent cx="6577473"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0189" cy="81948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A8" w:rsidRDefault="005D4C3D">
      <w:pPr>
        <w:spacing w:after="0"/>
      </w:pPr>
      <w:r>
        <w:separator/>
      </w:r>
    </w:p>
  </w:footnote>
  <w:footnote w:type="continuationSeparator" w:id="0">
    <w:p w:rsidR="00687AA8" w:rsidRDefault="005D4C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C236F"/>
    <w:multiLevelType w:val="hybridMultilevel"/>
    <w:tmpl w:val="292C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E5"/>
    <w:rsid w:val="00062722"/>
    <w:rsid w:val="00150AE5"/>
    <w:rsid w:val="00173FCA"/>
    <w:rsid w:val="0025282F"/>
    <w:rsid w:val="00387B16"/>
    <w:rsid w:val="00566419"/>
    <w:rsid w:val="005D4C3D"/>
    <w:rsid w:val="00687AA8"/>
    <w:rsid w:val="00B00343"/>
    <w:rsid w:val="00CC03A0"/>
    <w:rsid w:val="00F13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37C5-2722-42AB-BF47-BF0CDE4D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0AE5"/>
    <w:pPr>
      <w:spacing w:after="240"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autoRedefine/>
    <w:qFormat/>
    <w:rsid w:val="00150AE5"/>
    <w:pPr>
      <w:keepNext/>
      <w:keepLines/>
      <w:spacing w:line="360" w:lineRule="auto"/>
      <w:jc w:val="both"/>
    </w:pPr>
    <w:rPr>
      <w:rFonts w:eastAsiaTheme="minorEastAsia" w:cstheme="minorBidi"/>
      <w:noProof/>
      <w:color w:val="000000" w:themeColor="text1"/>
      <w:szCs w:val="24"/>
      <w:lang w:bidi="en-US"/>
    </w:rPr>
  </w:style>
  <w:style w:type="character" w:customStyle="1" w:styleId="TextChar">
    <w:name w:val="Text Char"/>
    <w:basedOn w:val="DefaultParagraphFont"/>
    <w:link w:val="Text"/>
    <w:rsid w:val="00150AE5"/>
    <w:rPr>
      <w:rFonts w:eastAsiaTheme="minorEastAsia"/>
      <w:noProof/>
      <w:color w:val="000000" w:themeColor="text1"/>
      <w:szCs w:val="24"/>
      <w:lang w:bidi="en-US"/>
    </w:rPr>
  </w:style>
  <w:style w:type="table" w:styleId="TableGrid">
    <w:name w:val="Table Grid"/>
    <w:basedOn w:val="TableNormal"/>
    <w:uiPriority w:val="59"/>
    <w:rsid w:val="00150AE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 Text"/>
    <w:basedOn w:val="Text"/>
    <w:qFormat/>
    <w:rsid w:val="00150AE5"/>
    <w:pPr>
      <w:spacing w:after="0" w:line="240" w:lineRule="auto"/>
    </w:pPr>
    <w:rPr>
      <w:b/>
      <w:color w:val="A1A1A4"/>
    </w:rPr>
  </w:style>
  <w:style w:type="paragraph" w:customStyle="1" w:styleId="TextShort">
    <w:name w:val="TextShort"/>
    <w:basedOn w:val="Text"/>
    <w:qFormat/>
    <w:rsid w:val="00150AE5"/>
    <w:pPr>
      <w:spacing w:after="0" w:line="240" w:lineRule="auto"/>
    </w:pPr>
  </w:style>
  <w:style w:type="paragraph" w:styleId="ListParagraph">
    <w:name w:val="List Paragraph"/>
    <w:basedOn w:val="Normal"/>
    <w:uiPriority w:val="34"/>
    <w:rsid w:val="00150AE5"/>
    <w:pPr>
      <w:ind w:left="720"/>
      <w:contextualSpacing/>
    </w:pPr>
  </w:style>
  <w:style w:type="paragraph" w:styleId="Footer">
    <w:name w:val="footer"/>
    <w:basedOn w:val="Normal"/>
    <w:link w:val="FooterChar"/>
    <w:uiPriority w:val="99"/>
    <w:unhideWhenUsed/>
    <w:rsid w:val="00150AE5"/>
    <w:pPr>
      <w:tabs>
        <w:tab w:val="center" w:pos="4513"/>
        <w:tab w:val="right" w:pos="9026"/>
      </w:tabs>
      <w:spacing w:after="0"/>
    </w:pPr>
  </w:style>
  <w:style w:type="character" w:customStyle="1" w:styleId="FooterChar">
    <w:name w:val="Footer Char"/>
    <w:basedOn w:val="DefaultParagraphFont"/>
    <w:link w:val="Footer"/>
    <w:uiPriority w:val="99"/>
    <w:rsid w:val="00150AE5"/>
    <w:rPr>
      <w:rFonts w:cs="Times New Roman"/>
      <w:szCs w:val="20"/>
    </w:rPr>
  </w:style>
  <w:style w:type="paragraph" w:customStyle="1" w:styleId="Default">
    <w:name w:val="Default"/>
    <w:rsid w:val="00150AE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C03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BF64-DEB8-44D6-8AA7-D25B9743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72861CAC</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Brown</dc:creator>
  <cp:keywords/>
  <dc:description/>
  <cp:lastModifiedBy>Aaron Brown</cp:lastModifiedBy>
  <cp:revision>3</cp:revision>
  <dcterms:created xsi:type="dcterms:W3CDTF">2016-05-04T14:30:00Z</dcterms:created>
  <dcterms:modified xsi:type="dcterms:W3CDTF">2016-05-04T14:42:00Z</dcterms:modified>
</cp:coreProperties>
</file>