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1E" w:rsidRPr="00066086" w:rsidRDefault="004B5E1E" w:rsidP="00066086">
      <w:pPr>
        <w:ind w:right="1"/>
        <w:jc w:val="both"/>
        <w:rPr>
          <w:rFonts w:ascii="Arial" w:hAnsi="Arial" w:cs="Arial"/>
          <w:b/>
        </w:rPr>
      </w:pPr>
    </w:p>
    <w:p w:rsidR="004B5E1E" w:rsidRPr="00066086" w:rsidRDefault="004B5E1E" w:rsidP="00066086">
      <w:pPr>
        <w:ind w:right="1"/>
        <w:jc w:val="both"/>
        <w:rPr>
          <w:rFonts w:ascii="Arial" w:hAnsi="Arial" w:cs="Arial"/>
          <w:b/>
        </w:rPr>
      </w:pPr>
    </w:p>
    <w:p w:rsidR="00733EB2" w:rsidRDefault="00733EB2" w:rsidP="00103472">
      <w:pPr>
        <w:jc w:val="both"/>
        <w:rPr>
          <w:rFonts w:ascii="Arial" w:hAnsi="Arial" w:cs="Arial"/>
          <w:b/>
          <w:sz w:val="22"/>
          <w:szCs w:val="22"/>
        </w:rPr>
      </w:pPr>
    </w:p>
    <w:p w:rsidR="0086783E" w:rsidRPr="00066086" w:rsidRDefault="0086783E" w:rsidP="0086783E">
      <w:pPr>
        <w:ind w:right="1"/>
        <w:jc w:val="both"/>
        <w:rPr>
          <w:rFonts w:ascii="Arial" w:hAnsi="Arial" w:cs="Arial"/>
          <w:b/>
        </w:rPr>
      </w:pPr>
    </w:p>
    <w:p w:rsidR="0086783E" w:rsidRDefault="0086783E" w:rsidP="0086783E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6783E" w:rsidRDefault="0086783E" w:rsidP="0086783E">
      <w:pPr>
        <w:jc w:val="both"/>
        <w:rPr>
          <w:rFonts w:ascii="Arial" w:hAnsi="Arial" w:cs="Arial"/>
          <w:sz w:val="22"/>
          <w:szCs w:val="22"/>
        </w:rPr>
      </w:pPr>
    </w:p>
    <w:p w:rsidR="0086783E" w:rsidRPr="00BB0329" w:rsidRDefault="0086783E" w:rsidP="0086783E">
      <w:pPr>
        <w:jc w:val="both"/>
        <w:rPr>
          <w:rFonts w:ascii="Arial" w:hAnsi="Arial" w:cs="Arial"/>
          <w:b/>
          <w:sz w:val="22"/>
          <w:szCs w:val="22"/>
        </w:rPr>
      </w:pPr>
      <w:r w:rsidRPr="00BB0329">
        <w:rPr>
          <w:rFonts w:ascii="Arial" w:hAnsi="Arial" w:cs="Arial"/>
          <w:b/>
          <w:sz w:val="22"/>
          <w:szCs w:val="22"/>
        </w:rPr>
        <w:t xml:space="preserve">Our Ref: </w:t>
      </w:r>
      <w:r w:rsidRPr="00BB032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12049/KM/ta</w:t>
      </w:r>
    </w:p>
    <w:p w:rsidR="0086783E" w:rsidRPr="00BB0329" w:rsidRDefault="0086783E" w:rsidP="0086783E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B0329">
        <w:rPr>
          <w:rFonts w:ascii="Arial" w:hAnsi="Arial" w:cs="Arial"/>
          <w:b/>
          <w:sz w:val="22"/>
          <w:szCs w:val="22"/>
        </w:rPr>
        <w:t>Your</w:t>
      </w:r>
      <w:proofErr w:type="gramEnd"/>
      <w:r w:rsidRPr="00BB0329">
        <w:rPr>
          <w:rFonts w:ascii="Arial" w:hAnsi="Arial" w:cs="Arial"/>
          <w:b/>
          <w:sz w:val="22"/>
          <w:szCs w:val="22"/>
        </w:rPr>
        <w:t xml:space="preserve"> Ref:</w:t>
      </w:r>
      <w:r w:rsidRPr="00BB0329">
        <w:rPr>
          <w:rFonts w:ascii="Arial" w:hAnsi="Arial" w:cs="Arial"/>
          <w:b/>
          <w:sz w:val="22"/>
          <w:szCs w:val="22"/>
        </w:rPr>
        <w:tab/>
      </w:r>
    </w:p>
    <w:p w:rsidR="0086783E" w:rsidRPr="00BB0329" w:rsidRDefault="0086783E" w:rsidP="0086783E">
      <w:pPr>
        <w:jc w:val="both"/>
        <w:rPr>
          <w:rFonts w:ascii="Arial" w:hAnsi="Arial" w:cs="Arial"/>
          <w:b/>
          <w:sz w:val="22"/>
          <w:szCs w:val="22"/>
        </w:rPr>
      </w:pPr>
      <w:r w:rsidRPr="00BB0329">
        <w:rPr>
          <w:rFonts w:ascii="Arial" w:hAnsi="Arial" w:cs="Arial"/>
          <w:b/>
          <w:sz w:val="22"/>
          <w:szCs w:val="22"/>
        </w:rPr>
        <w:t>Email:</w:t>
      </w:r>
      <w:r w:rsidRPr="00BB0329">
        <w:rPr>
          <w:rFonts w:ascii="Arial" w:hAnsi="Arial" w:cs="Arial"/>
          <w:b/>
          <w:sz w:val="22"/>
          <w:szCs w:val="22"/>
        </w:rPr>
        <w:tab/>
      </w:r>
      <w:r w:rsidRPr="00BB0329">
        <w:rPr>
          <w:rFonts w:ascii="Arial" w:hAnsi="Arial" w:cs="Arial"/>
          <w:b/>
          <w:sz w:val="22"/>
          <w:szCs w:val="22"/>
        </w:rPr>
        <w:tab/>
      </w:r>
      <w:r w:rsidRPr="001C333C">
        <w:rPr>
          <w:rFonts w:ascii="Arial" w:hAnsi="Arial" w:cs="Arial"/>
          <w:b/>
          <w:sz w:val="22"/>
          <w:szCs w:val="22"/>
        </w:rPr>
        <w:t>kmatthews@firstplan.co.uk</w:t>
      </w:r>
      <w:r w:rsidRPr="001C333C">
        <w:rPr>
          <w:rFonts w:ascii="Arial" w:hAnsi="Arial" w:cs="Arial"/>
          <w:b/>
          <w:sz w:val="22"/>
          <w:szCs w:val="22"/>
        </w:rPr>
        <w:tab/>
      </w:r>
    </w:p>
    <w:p w:rsidR="0086783E" w:rsidRPr="00BB0329" w:rsidRDefault="0086783E" w:rsidP="0086783E">
      <w:pPr>
        <w:jc w:val="both"/>
        <w:rPr>
          <w:rFonts w:ascii="Arial" w:hAnsi="Arial" w:cs="Arial"/>
          <w:b/>
          <w:sz w:val="22"/>
          <w:szCs w:val="22"/>
        </w:rPr>
      </w:pPr>
      <w:r w:rsidRPr="00BB0329">
        <w:rPr>
          <w:rFonts w:ascii="Arial" w:hAnsi="Arial" w:cs="Arial"/>
          <w:b/>
          <w:sz w:val="22"/>
          <w:szCs w:val="22"/>
        </w:rPr>
        <w:t>Date:</w:t>
      </w:r>
      <w:r w:rsidRPr="00BB0329">
        <w:rPr>
          <w:rFonts w:ascii="Arial" w:hAnsi="Arial" w:cs="Arial"/>
          <w:b/>
          <w:sz w:val="22"/>
          <w:szCs w:val="22"/>
        </w:rPr>
        <w:tab/>
      </w:r>
      <w:r w:rsidRPr="00BB032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10</w:t>
      </w:r>
      <w:r w:rsidRPr="0086783E">
        <w:rPr>
          <w:rFonts w:ascii="Arial" w:hAnsi="Arial" w:cs="Arial"/>
          <w:b/>
          <w:sz w:val="22"/>
          <w:szCs w:val="22"/>
          <w:vertAlign w:val="superscript"/>
        </w:rPr>
        <w:t>t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h </w:t>
      </w:r>
      <w:r>
        <w:rPr>
          <w:rFonts w:ascii="Arial" w:hAnsi="Arial" w:cs="Arial"/>
          <w:b/>
          <w:sz w:val="22"/>
          <w:szCs w:val="22"/>
        </w:rPr>
        <w:t>February 2016</w:t>
      </w:r>
    </w:p>
    <w:p w:rsidR="0086783E" w:rsidRPr="00BB0329" w:rsidRDefault="0086783E" w:rsidP="008678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783E" w:rsidRPr="001C333C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1C333C">
        <w:rPr>
          <w:rFonts w:ascii="Arial" w:hAnsi="Arial" w:cs="Arial"/>
          <w:sz w:val="22"/>
          <w:szCs w:val="22"/>
        </w:rPr>
        <w:t>Gideon Whittingham</w:t>
      </w:r>
    </w:p>
    <w:p w:rsidR="0086783E" w:rsidRPr="001C333C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1C333C">
        <w:rPr>
          <w:rFonts w:ascii="Arial" w:hAnsi="Arial" w:cs="Arial"/>
          <w:sz w:val="22"/>
          <w:szCs w:val="22"/>
        </w:rPr>
        <w:t xml:space="preserve">Development Management </w:t>
      </w:r>
    </w:p>
    <w:p w:rsidR="0086783E" w:rsidRPr="001C333C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1C333C">
        <w:rPr>
          <w:rFonts w:ascii="Arial" w:hAnsi="Arial" w:cs="Arial"/>
          <w:sz w:val="22"/>
          <w:szCs w:val="22"/>
        </w:rPr>
        <w:t>6th Floor</w:t>
      </w:r>
    </w:p>
    <w:p w:rsidR="0086783E" w:rsidRPr="001C333C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1C333C">
        <w:rPr>
          <w:rFonts w:ascii="Arial" w:hAnsi="Arial" w:cs="Arial"/>
          <w:sz w:val="22"/>
          <w:szCs w:val="22"/>
        </w:rPr>
        <w:t>Camden Town Hall Extension</w:t>
      </w:r>
    </w:p>
    <w:p w:rsidR="0086783E" w:rsidRPr="001C333C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1C333C">
        <w:rPr>
          <w:rFonts w:ascii="Arial" w:hAnsi="Arial" w:cs="Arial"/>
          <w:sz w:val="22"/>
          <w:szCs w:val="22"/>
        </w:rPr>
        <w:t>Argyle Street</w:t>
      </w:r>
    </w:p>
    <w:p w:rsidR="0086783E" w:rsidRPr="001C333C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1C333C">
        <w:rPr>
          <w:rFonts w:ascii="Arial" w:hAnsi="Arial" w:cs="Arial"/>
          <w:sz w:val="22"/>
          <w:szCs w:val="22"/>
        </w:rPr>
        <w:t>London</w:t>
      </w:r>
    </w:p>
    <w:p w:rsidR="0086783E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1C333C">
        <w:rPr>
          <w:rFonts w:ascii="Arial" w:hAnsi="Arial" w:cs="Arial"/>
          <w:sz w:val="22"/>
          <w:szCs w:val="22"/>
        </w:rPr>
        <w:t>WC1H 8EQ</w:t>
      </w:r>
    </w:p>
    <w:p w:rsidR="0086783E" w:rsidRPr="00BB0329" w:rsidRDefault="0086783E" w:rsidP="008678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783E" w:rsidRDefault="0086783E" w:rsidP="0086783E">
      <w:p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Dear Gideon,</w:t>
      </w:r>
    </w:p>
    <w:p w:rsidR="0086783E" w:rsidRDefault="0086783E" w:rsidP="0086783E">
      <w:p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:rsidR="0086783E" w:rsidRDefault="0086783E" w:rsidP="0086783E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 xml:space="preserve">application to discharge conditions 4 &amp; 5 of Planning permission Ref: </w:t>
      </w:r>
      <w:r>
        <w:rPr>
          <w:rFonts w:ascii="Arial" w:hAnsi="Arial" w:cs="Arial"/>
          <w:b/>
          <w:bCs/>
          <w:sz w:val="22"/>
          <w:szCs w:val="22"/>
          <w:u w:val="single"/>
          <w:lang w:eastAsia="en-GB"/>
        </w:rPr>
        <w:t>2013/2051/P</w:t>
      </w:r>
      <w:r>
        <w:rPr>
          <w:rFonts w:ascii="Arial" w:hAnsi="Arial" w:cs="Arial"/>
          <w:b/>
          <w:caps/>
          <w:sz w:val="22"/>
          <w:szCs w:val="22"/>
          <w:u w:val="single"/>
        </w:rPr>
        <w:t xml:space="preserve"> at fleet house, 3 admirals walk london,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NW3</w:t>
      </w:r>
    </w:p>
    <w:p w:rsidR="0086783E" w:rsidRPr="00BB0329" w:rsidRDefault="0086783E" w:rsidP="008678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783E" w:rsidRPr="001C333C" w:rsidRDefault="0086783E" w:rsidP="0086783E">
      <w:pPr>
        <w:jc w:val="both"/>
        <w:rPr>
          <w:rFonts w:ascii="Arial" w:hAnsi="Arial" w:cs="Arial"/>
          <w:bCs/>
          <w:sz w:val="22"/>
          <w:szCs w:val="22"/>
        </w:rPr>
      </w:pPr>
      <w:r w:rsidRPr="001C333C">
        <w:rPr>
          <w:rFonts w:ascii="Arial" w:hAnsi="Arial" w:cs="Arial"/>
          <w:bCs/>
          <w:sz w:val="22"/>
          <w:szCs w:val="22"/>
        </w:rPr>
        <w:t xml:space="preserve">We have been instructed by our clients, Mr and Mrs </w:t>
      </w:r>
      <w:proofErr w:type="spellStart"/>
      <w:r w:rsidRPr="001C333C">
        <w:rPr>
          <w:rFonts w:ascii="Arial" w:hAnsi="Arial" w:cs="Arial"/>
          <w:bCs/>
          <w:sz w:val="22"/>
          <w:szCs w:val="22"/>
        </w:rPr>
        <w:t>Rading</w:t>
      </w:r>
      <w:proofErr w:type="spellEnd"/>
      <w:r w:rsidRPr="001C333C">
        <w:rPr>
          <w:rFonts w:ascii="Arial" w:hAnsi="Arial" w:cs="Arial"/>
          <w:bCs/>
          <w:sz w:val="22"/>
          <w:szCs w:val="22"/>
        </w:rPr>
        <w:t xml:space="preserve">, to submit an application to discharge conditions </w:t>
      </w:r>
      <w:r>
        <w:rPr>
          <w:rFonts w:ascii="Arial" w:hAnsi="Arial" w:cs="Arial"/>
          <w:bCs/>
          <w:sz w:val="22"/>
          <w:szCs w:val="22"/>
        </w:rPr>
        <w:t>4 and 5</w:t>
      </w:r>
      <w:r w:rsidRPr="001C333C">
        <w:rPr>
          <w:rFonts w:ascii="Arial" w:hAnsi="Arial" w:cs="Arial"/>
          <w:bCs/>
          <w:sz w:val="22"/>
          <w:szCs w:val="22"/>
        </w:rPr>
        <w:t xml:space="preserve"> of planning permission 2013/2051/P. </w:t>
      </w:r>
    </w:p>
    <w:p w:rsidR="0086783E" w:rsidRPr="001C333C" w:rsidRDefault="0086783E" w:rsidP="0086783E">
      <w:pPr>
        <w:jc w:val="both"/>
        <w:rPr>
          <w:rFonts w:ascii="Arial" w:hAnsi="Arial" w:cs="Arial"/>
          <w:bCs/>
          <w:sz w:val="22"/>
          <w:szCs w:val="22"/>
        </w:rPr>
      </w:pPr>
    </w:p>
    <w:p w:rsidR="0086783E" w:rsidRDefault="0086783E" w:rsidP="0086783E">
      <w:pPr>
        <w:jc w:val="both"/>
        <w:rPr>
          <w:rFonts w:ascii="Arial" w:hAnsi="Arial" w:cs="Arial"/>
          <w:bCs/>
          <w:sz w:val="22"/>
          <w:szCs w:val="22"/>
        </w:rPr>
      </w:pPr>
      <w:r w:rsidRPr="001C333C">
        <w:rPr>
          <w:rFonts w:ascii="Arial" w:hAnsi="Arial" w:cs="Arial"/>
          <w:bCs/>
          <w:sz w:val="22"/>
          <w:szCs w:val="22"/>
        </w:rPr>
        <w:t xml:space="preserve">This discharge of condition application has been submitted via Planning Portal </w:t>
      </w:r>
      <w:r>
        <w:rPr>
          <w:rFonts w:ascii="Arial" w:hAnsi="Arial" w:cs="Arial"/>
          <w:bCs/>
          <w:sz w:val="22"/>
          <w:szCs w:val="22"/>
        </w:rPr>
        <w:t>(ref:</w:t>
      </w:r>
      <w:r w:rsidRPr="00EB4867">
        <w:t xml:space="preserve"> </w:t>
      </w:r>
      <w:r w:rsidRPr="00EB4867">
        <w:rPr>
          <w:rFonts w:ascii="Arial" w:hAnsi="Arial" w:cs="Arial"/>
          <w:bCs/>
          <w:sz w:val="22"/>
          <w:szCs w:val="22"/>
        </w:rPr>
        <w:t>PP-04821801</w:t>
      </w:r>
      <w:r>
        <w:rPr>
          <w:rFonts w:ascii="Arial" w:hAnsi="Arial" w:cs="Arial"/>
          <w:bCs/>
          <w:sz w:val="22"/>
          <w:szCs w:val="22"/>
        </w:rPr>
        <w:t>)</w:t>
      </w:r>
    </w:p>
    <w:p w:rsidR="0086783E" w:rsidRDefault="0086783E" w:rsidP="0086783E">
      <w:pPr>
        <w:jc w:val="both"/>
        <w:rPr>
          <w:rFonts w:ascii="Arial" w:hAnsi="Arial" w:cs="Arial"/>
          <w:bCs/>
          <w:sz w:val="22"/>
          <w:szCs w:val="22"/>
        </w:rPr>
      </w:pPr>
    </w:p>
    <w:p w:rsidR="0086783E" w:rsidRDefault="0086783E" w:rsidP="008678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variation of condition 3 (approved plans) on the original planning permission was approved in July 2014 under reference </w:t>
      </w:r>
      <w:r w:rsidRPr="00654D5C">
        <w:rPr>
          <w:rFonts w:ascii="Arial" w:hAnsi="Arial" w:cs="Arial"/>
          <w:sz w:val="22"/>
          <w:szCs w:val="22"/>
        </w:rPr>
        <w:t>2014/3047/P</w:t>
      </w:r>
      <w:r>
        <w:rPr>
          <w:rFonts w:ascii="Arial" w:hAnsi="Arial" w:cs="Arial"/>
          <w:sz w:val="22"/>
          <w:szCs w:val="22"/>
        </w:rPr>
        <w:t xml:space="preserve">. This permission re-attached all the previous conditions under the original planning permission under reference </w:t>
      </w:r>
      <w:r w:rsidRPr="00D1481B">
        <w:rPr>
          <w:rFonts w:ascii="Arial" w:hAnsi="Arial" w:cs="Arial"/>
          <w:sz w:val="22"/>
          <w:szCs w:val="22"/>
        </w:rPr>
        <w:t>2013/2051/P</w:t>
      </w:r>
      <w:r>
        <w:rPr>
          <w:rFonts w:ascii="Arial" w:hAnsi="Arial" w:cs="Arial"/>
          <w:sz w:val="22"/>
          <w:szCs w:val="22"/>
        </w:rPr>
        <w:t xml:space="preserve">. As such we are now seeking to discharge some of the conditions on the original planning permission. </w:t>
      </w:r>
    </w:p>
    <w:p w:rsidR="0086783E" w:rsidRDefault="0086783E" w:rsidP="0086783E">
      <w:pPr>
        <w:jc w:val="both"/>
        <w:rPr>
          <w:rFonts w:ascii="Arial" w:hAnsi="Arial" w:cs="Arial"/>
          <w:bCs/>
          <w:sz w:val="22"/>
          <w:szCs w:val="22"/>
        </w:rPr>
      </w:pPr>
    </w:p>
    <w:p w:rsidR="0086783E" w:rsidRDefault="0086783E" w:rsidP="0086783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Condition 4 states:</w:t>
      </w:r>
    </w:p>
    <w:p w:rsidR="0086783E" w:rsidRDefault="0086783E" w:rsidP="0086783E">
      <w:pPr>
        <w:jc w:val="both"/>
        <w:rPr>
          <w:rFonts w:ascii="Arial" w:hAnsi="Arial" w:cs="Arial"/>
          <w:bCs/>
          <w:sz w:val="22"/>
          <w:szCs w:val="22"/>
        </w:rPr>
      </w:pPr>
    </w:p>
    <w:p w:rsidR="0086783E" w:rsidRDefault="0086783E" w:rsidP="0086783E">
      <w:pPr>
        <w:autoSpaceDE w:val="0"/>
        <w:autoSpaceDN w:val="0"/>
        <w:adjustRightInd w:val="0"/>
        <w:ind w:left="720" w:right="792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676577">
        <w:rPr>
          <w:rFonts w:ascii="Arial" w:hAnsi="Arial" w:cs="Arial"/>
          <w:b/>
          <w:sz w:val="22"/>
          <w:szCs w:val="22"/>
        </w:rPr>
        <w:t>“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Samples and manufacturer's details of new facing materials to be erected on-site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and approved by the Council before the relevant parts of the work are commenced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and the development shall be carried out in acc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ordance with the approval given. 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The panel must include facing brickwork and the specified lime mortar,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demonstrating the proposed colour, texture, face-bond and pointing.</w:t>
      </w:r>
      <w:r w:rsidRPr="00676577">
        <w:rPr>
          <w:rFonts w:ascii="Arial" w:hAnsi="Arial" w:cs="Arial"/>
          <w:b/>
          <w:sz w:val="22"/>
          <w:szCs w:val="22"/>
          <w:lang w:eastAsia="en-GB"/>
        </w:rPr>
        <w:t>”</w:t>
      </w:r>
    </w:p>
    <w:p w:rsidR="0086783E" w:rsidRPr="001C333C" w:rsidRDefault="0086783E" w:rsidP="0086783E">
      <w:pPr>
        <w:autoSpaceDE w:val="0"/>
        <w:autoSpaceDN w:val="0"/>
        <w:adjustRightInd w:val="0"/>
        <w:ind w:right="792"/>
        <w:jc w:val="both"/>
        <w:rPr>
          <w:rFonts w:ascii="Arial" w:hAnsi="Arial" w:cs="Arial"/>
          <w:sz w:val="22"/>
          <w:szCs w:val="22"/>
          <w:lang w:eastAsia="en-GB"/>
        </w:rPr>
      </w:pPr>
    </w:p>
    <w:p w:rsidR="0086783E" w:rsidRDefault="0086783E" w:rsidP="0086783E">
      <w:pPr>
        <w:autoSpaceDE w:val="0"/>
        <w:autoSpaceDN w:val="0"/>
        <w:adjustRightInd w:val="0"/>
        <w:ind w:right="792"/>
        <w:jc w:val="both"/>
        <w:rPr>
          <w:rFonts w:ascii="Arial" w:hAnsi="Arial" w:cs="Arial"/>
          <w:sz w:val="22"/>
          <w:szCs w:val="22"/>
          <w:lang w:eastAsia="en-GB"/>
        </w:rPr>
      </w:pPr>
      <w:r w:rsidRPr="001C333C">
        <w:rPr>
          <w:rFonts w:ascii="Arial" w:hAnsi="Arial" w:cs="Arial"/>
          <w:sz w:val="22"/>
          <w:szCs w:val="22"/>
          <w:lang w:eastAsia="en-GB"/>
        </w:rPr>
        <w:t>Condition 5 states:</w:t>
      </w:r>
    </w:p>
    <w:p w:rsidR="0086783E" w:rsidRPr="001C333C" w:rsidRDefault="0086783E" w:rsidP="0086783E">
      <w:pPr>
        <w:autoSpaceDE w:val="0"/>
        <w:autoSpaceDN w:val="0"/>
        <w:adjustRightInd w:val="0"/>
        <w:ind w:right="792"/>
        <w:jc w:val="both"/>
        <w:rPr>
          <w:rFonts w:ascii="Arial" w:hAnsi="Arial" w:cs="Arial"/>
          <w:sz w:val="22"/>
          <w:szCs w:val="22"/>
          <w:lang w:eastAsia="en-GB"/>
        </w:rPr>
      </w:pPr>
    </w:p>
    <w:p w:rsidR="0086783E" w:rsidRDefault="0086783E" w:rsidP="0086783E">
      <w:pPr>
        <w:autoSpaceDE w:val="0"/>
        <w:autoSpaceDN w:val="0"/>
        <w:adjustRightInd w:val="0"/>
        <w:ind w:left="720" w:right="792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676577">
        <w:rPr>
          <w:rFonts w:ascii="Arial" w:hAnsi="Arial" w:cs="Arial"/>
          <w:b/>
          <w:sz w:val="22"/>
          <w:szCs w:val="22"/>
        </w:rPr>
        <w:t>“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Detailed drawings, or samples of materials as appropriate, in respect of the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following, shall be submitted to and approved in writing by the local planning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authority before the relevant part of the work is begun: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Plan, elevation and section drawings of new windows and doors at a scale of 1:10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1C333C">
        <w:rPr>
          <w:rFonts w:ascii="Arial" w:hAnsi="Arial" w:cs="Arial"/>
          <w:b/>
          <w:sz w:val="22"/>
          <w:szCs w:val="22"/>
          <w:lang w:eastAsia="en-GB"/>
        </w:rPr>
        <w:t>with typical moulding and architrave details at a scale of 1:1.</w:t>
      </w:r>
      <w:r w:rsidRPr="00676577">
        <w:rPr>
          <w:rFonts w:ascii="Arial" w:hAnsi="Arial" w:cs="Arial"/>
          <w:b/>
          <w:sz w:val="22"/>
          <w:szCs w:val="22"/>
          <w:lang w:eastAsia="en-GB"/>
        </w:rPr>
        <w:t>”</w:t>
      </w:r>
    </w:p>
    <w:p w:rsidR="0086783E" w:rsidRDefault="0086783E" w:rsidP="0086783E">
      <w:pPr>
        <w:autoSpaceDE w:val="0"/>
        <w:autoSpaceDN w:val="0"/>
        <w:adjustRightInd w:val="0"/>
        <w:ind w:right="792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86783E" w:rsidRDefault="0086783E" w:rsidP="008678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Accordingly, the application is comprised of the following:</w:t>
      </w:r>
    </w:p>
    <w:p w:rsidR="0086783E" w:rsidRDefault="0086783E" w:rsidP="0086783E">
      <w:pPr>
        <w:jc w:val="both"/>
        <w:rPr>
          <w:rFonts w:ascii="Arial" w:hAnsi="Arial" w:cs="Arial"/>
          <w:sz w:val="22"/>
          <w:szCs w:val="22"/>
        </w:rPr>
      </w:pP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Completed discharge of condition forms;</w:t>
      </w:r>
    </w:p>
    <w:p w:rsidR="0086783E" w:rsidRDefault="0086783E" w:rsidP="0086783E">
      <w:pPr>
        <w:jc w:val="both"/>
        <w:rPr>
          <w:rFonts w:ascii="Arial" w:hAnsi="Arial" w:cs="Arial"/>
          <w:sz w:val="22"/>
          <w:szCs w:val="22"/>
        </w:rPr>
      </w:pPr>
    </w:p>
    <w:p w:rsidR="0086783E" w:rsidRDefault="0086783E" w:rsidP="0086783E">
      <w:pPr>
        <w:jc w:val="both"/>
        <w:rPr>
          <w:rFonts w:ascii="Arial" w:hAnsi="Arial" w:cs="Arial"/>
          <w:sz w:val="22"/>
          <w:szCs w:val="22"/>
          <w:u w:val="single"/>
        </w:rPr>
      </w:pPr>
      <w:r w:rsidRPr="008071E2">
        <w:rPr>
          <w:rFonts w:ascii="Arial" w:hAnsi="Arial" w:cs="Arial"/>
          <w:sz w:val="22"/>
          <w:szCs w:val="22"/>
          <w:u w:val="single"/>
        </w:rPr>
        <w:t>Condition 4</w:t>
      </w:r>
    </w:p>
    <w:p w:rsidR="0086783E" w:rsidRPr="008071E2" w:rsidRDefault="0086783E" w:rsidP="0086783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Photographs of proposed facing materials</w:t>
      </w:r>
    </w:p>
    <w:p w:rsidR="0086783E" w:rsidRPr="008071E2" w:rsidRDefault="0086783E" w:rsidP="0086783E">
      <w:pPr>
        <w:jc w:val="both"/>
        <w:rPr>
          <w:rFonts w:ascii="Arial" w:hAnsi="Arial" w:cs="Arial"/>
          <w:sz w:val="22"/>
          <w:szCs w:val="22"/>
        </w:rPr>
      </w:pPr>
    </w:p>
    <w:p w:rsidR="0086783E" w:rsidRDefault="0086783E" w:rsidP="008678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8071E2">
        <w:rPr>
          <w:rFonts w:ascii="Arial" w:hAnsi="Arial" w:cs="Arial"/>
          <w:sz w:val="22"/>
          <w:szCs w:val="22"/>
          <w:lang w:eastAsia="en-GB"/>
        </w:rPr>
        <w:t xml:space="preserve">The </w:t>
      </w:r>
      <w:r>
        <w:rPr>
          <w:rFonts w:ascii="Arial" w:hAnsi="Arial" w:cs="Arial"/>
          <w:sz w:val="22"/>
          <w:szCs w:val="22"/>
          <w:lang w:eastAsia="en-GB"/>
        </w:rPr>
        <w:t>materials proposed</w:t>
      </w:r>
      <w:r w:rsidRPr="008071E2">
        <w:rPr>
          <w:rFonts w:ascii="Arial" w:hAnsi="Arial" w:cs="Arial"/>
          <w:sz w:val="22"/>
          <w:szCs w:val="22"/>
          <w:lang w:eastAsia="en-GB"/>
        </w:rPr>
        <w:t xml:space="preserve"> include the following:</w:t>
      </w:r>
    </w:p>
    <w:p w:rsidR="0086783E" w:rsidRPr="008071E2" w:rsidRDefault="0086783E" w:rsidP="008678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86783E" w:rsidRPr="008071E2" w:rsidRDefault="0086783E" w:rsidP="0086783E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8071E2">
        <w:rPr>
          <w:rFonts w:ascii="Arial" w:hAnsi="Arial" w:cs="Arial"/>
          <w:lang w:eastAsia="en-GB"/>
        </w:rPr>
        <w:t>Brickwork with lime mortar</w:t>
      </w:r>
    </w:p>
    <w:p w:rsidR="0086783E" w:rsidRPr="008071E2" w:rsidRDefault="0086783E" w:rsidP="0086783E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8071E2">
        <w:rPr>
          <w:rFonts w:ascii="Arial" w:hAnsi="Arial" w:cs="Arial"/>
          <w:lang w:eastAsia="en-GB"/>
        </w:rPr>
        <w:t>Lime render</w:t>
      </w:r>
    </w:p>
    <w:p w:rsidR="0086783E" w:rsidRPr="008071E2" w:rsidRDefault="0086783E" w:rsidP="0086783E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8071E2">
        <w:rPr>
          <w:rFonts w:ascii="Arial" w:hAnsi="Arial" w:cs="Arial"/>
          <w:lang w:eastAsia="en-GB"/>
        </w:rPr>
        <w:t>Bronze coloured metalwork</w:t>
      </w:r>
    </w:p>
    <w:p w:rsidR="0086783E" w:rsidRPr="008071E2" w:rsidRDefault="0086783E" w:rsidP="0086783E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8071E2">
        <w:rPr>
          <w:rFonts w:ascii="Arial" w:hAnsi="Arial" w:cs="Arial"/>
          <w:lang w:eastAsia="en-GB"/>
        </w:rPr>
        <w:t>Portland stone</w:t>
      </w:r>
    </w:p>
    <w:p w:rsidR="0086783E" w:rsidRDefault="0086783E" w:rsidP="0086783E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proofErr w:type="spellStart"/>
      <w:r w:rsidRPr="008071E2">
        <w:rPr>
          <w:rFonts w:ascii="Arial" w:hAnsi="Arial" w:cs="Arial"/>
          <w:lang w:eastAsia="en-GB"/>
        </w:rPr>
        <w:t>Vals</w:t>
      </w:r>
      <w:proofErr w:type="spellEnd"/>
      <w:r w:rsidRPr="008071E2">
        <w:rPr>
          <w:rFonts w:ascii="Arial" w:hAnsi="Arial" w:cs="Arial"/>
          <w:lang w:eastAsia="en-GB"/>
        </w:rPr>
        <w:t xml:space="preserve"> stone</w:t>
      </w:r>
    </w:p>
    <w:p w:rsidR="0086783E" w:rsidRDefault="0086783E" w:rsidP="0086783E">
      <w:pPr>
        <w:pStyle w:val="ListParagraph"/>
        <w:ind w:left="1440"/>
        <w:jc w:val="both"/>
        <w:rPr>
          <w:rFonts w:ascii="Arial" w:hAnsi="Arial" w:cs="Arial"/>
        </w:rPr>
      </w:pPr>
    </w:p>
    <w:p w:rsidR="0086783E" w:rsidRPr="008071E2" w:rsidRDefault="0086783E" w:rsidP="0086783E">
      <w:pPr>
        <w:jc w:val="both"/>
        <w:rPr>
          <w:rFonts w:ascii="Arial" w:hAnsi="Arial" w:cs="Arial"/>
        </w:rPr>
      </w:pPr>
      <w:r w:rsidRPr="008071E2">
        <w:rPr>
          <w:rFonts w:ascii="Arial" w:hAnsi="Arial" w:cs="Arial"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>s</w:t>
      </w:r>
      <w:r w:rsidRPr="008071E2">
        <w:rPr>
          <w:rFonts w:ascii="Arial" w:hAnsi="Arial" w:cs="Arial"/>
          <w:sz w:val="22"/>
          <w:szCs w:val="22"/>
        </w:rPr>
        <w:t xml:space="preserve"> of these materials can be arranged to be viewed on site if required</w:t>
      </w:r>
      <w:r>
        <w:rPr>
          <w:rFonts w:ascii="Arial" w:hAnsi="Arial" w:cs="Arial"/>
        </w:rPr>
        <w:t>.</w:t>
      </w:r>
    </w:p>
    <w:p w:rsidR="0086783E" w:rsidRPr="008071E2" w:rsidRDefault="0086783E" w:rsidP="0086783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6783E" w:rsidRPr="008071E2" w:rsidRDefault="0086783E" w:rsidP="0086783E">
      <w:pPr>
        <w:jc w:val="both"/>
        <w:rPr>
          <w:rFonts w:ascii="Arial" w:hAnsi="Arial" w:cs="Arial"/>
          <w:sz w:val="22"/>
          <w:szCs w:val="22"/>
          <w:u w:val="single"/>
        </w:rPr>
      </w:pPr>
      <w:r w:rsidRPr="008071E2">
        <w:rPr>
          <w:rFonts w:ascii="Arial" w:hAnsi="Arial" w:cs="Arial"/>
          <w:sz w:val="22"/>
          <w:szCs w:val="22"/>
          <w:u w:val="single"/>
        </w:rPr>
        <w:t>Condition 5</w:t>
      </w:r>
    </w:p>
    <w:p w:rsidR="0086783E" w:rsidRDefault="0086783E" w:rsidP="0086783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Ceiling Finishes Types (showing interface between brickwork and door) (drawing no. 00_608);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 Details, Façade Corner Details (drawing no. 00_620);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Door Details (drawing no. 00_660);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Door Detail (drawing no. 00_661);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Garage Door Details (drawing no. 00_675);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Glazing, Typical Head Details (drawing no. 00_680);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Glazing, Typical Threshold, Sill Details 01 (drawing no. 00_681);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Glazing, Typical Threshold, Sill Details 02 ((drawing no. 00_682);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Glazing, Typical Jamb Conditions 01 (drawing no. 00_683);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Glazing, Typical Jamb Conditions 02 (drawing no. 00_684);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Glazing, Typical Jamb Conditions 03 (drawing no. 00_685);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Window &amp; Door Elevations North Elevation (drawing no. PL_720);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Window &amp; Door Elevations North &amp; West Elevations, Corner Window (drawing no. PL_721);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Window &amp; Door Elevations East Elevation (drawing no. PL_722);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Window &amp; Door Elevations South Elevation, Terrace Sliding Door (drawing no.PL_723);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Window &amp; Door Elevations East &amp; South Elevations (drawing no. PL_724);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Window &amp; Door Elevations South Elevation (drawing no. PL_725);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Window &amp; Door Elevations South Elevation (drawing no. PL_726);</w:t>
      </w:r>
    </w:p>
    <w:p w:rsidR="0086783E" w:rsidRDefault="0086783E" w:rsidP="00867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Window &amp; Door Elevations West Elevation (drawing no. PL_727).</w:t>
      </w:r>
    </w:p>
    <w:p w:rsidR="0086783E" w:rsidRPr="00B1137D" w:rsidRDefault="0086783E" w:rsidP="0086783E">
      <w:pPr>
        <w:autoSpaceDE w:val="0"/>
        <w:autoSpaceDN w:val="0"/>
        <w:adjustRightInd w:val="0"/>
        <w:ind w:right="792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86783E" w:rsidRDefault="0086783E" w:rsidP="008678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fee of £97 has been paid online.</w:t>
      </w:r>
    </w:p>
    <w:p w:rsidR="0086783E" w:rsidRPr="00676577" w:rsidRDefault="0086783E" w:rsidP="0086783E">
      <w:pPr>
        <w:jc w:val="both"/>
        <w:rPr>
          <w:rFonts w:ascii="Arial" w:hAnsi="Arial" w:cs="Arial"/>
          <w:sz w:val="22"/>
          <w:szCs w:val="22"/>
        </w:rPr>
      </w:pPr>
    </w:p>
    <w:p w:rsidR="0086783E" w:rsidRPr="00676577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676577">
        <w:rPr>
          <w:rFonts w:ascii="Arial" w:hAnsi="Arial" w:cs="Arial"/>
          <w:sz w:val="22"/>
          <w:szCs w:val="22"/>
        </w:rPr>
        <w:t>We trust that this information is sufficient to discharge th</w:t>
      </w:r>
      <w:r>
        <w:rPr>
          <w:rFonts w:ascii="Arial" w:hAnsi="Arial" w:cs="Arial"/>
          <w:sz w:val="22"/>
          <w:szCs w:val="22"/>
        </w:rPr>
        <w:t>e</w:t>
      </w:r>
      <w:r w:rsidRPr="0067657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 w:rsidRPr="00676577">
        <w:rPr>
          <w:rFonts w:ascii="Arial" w:hAnsi="Arial" w:cs="Arial"/>
          <w:sz w:val="22"/>
          <w:szCs w:val="22"/>
        </w:rPr>
        <w:t xml:space="preserve"> condition</w:t>
      </w:r>
      <w:r>
        <w:rPr>
          <w:rFonts w:ascii="Arial" w:hAnsi="Arial" w:cs="Arial"/>
          <w:sz w:val="22"/>
          <w:szCs w:val="22"/>
        </w:rPr>
        <w:t>s</w:t>
      </w:r>
      <w:r w:rsidRPr="00676577">
        <w:rPr>
          <w:rFonts w:ascii="Arial" w:hAnsi="Arial" w:cs="Arial"/>
          <w:sz w:val="22"/>
          <w:szCs w:val="22"/>
        </w:rPr>
        <w:t xml:space="preserve">. In the meantime, we look forward to receiving confirmation that the enclosed application has been registered. If you have any queries, please do not hesitate to contact me.  </w:t>
      </w:r>
    </w:p>
    <w:p w:rsidR="0086783E" w:rsidRPr="00BB0329" w:rsidRDefault="0086783E" w:rsidP="0086783E">
      <w:pPr>
        <w:jc w:val="both"/>
        <w:rPr>
          <w:rFonts w:ascii="Arial" w:hAnsi="Arial" w:cs="Arial"/>
          <w:sz w:val="22"/>
          <w:szCs w:val="22"/>
        </w:rPr>
      </w:pPr>
    </w:p>
    <w:p w:rsidR="0086783E" w:rsidRPr="00BB0329" w:rsidRDefault="0086783E" w:rsidP="0086783E">
      <w:pPr>
        <w:jc w:val="both"/>
        <w:rPr>
          <w:rFonts w:ascii="Arial" w:hAnsi="Arial" w:cs="Arial"/>
          <w:sz w:val="22"/>
          <w:szCs w:val="22"/>
        </w:rPr>
      </w:pPr>
      <w:r w:rsidRPr="00BB0329">
        <w:rPr>
          <w:rFonts w:ascii="Arial" w:hAnsi="Arial" w:cs="Arial"/>
          <w:sz w:val="22"/>
          <w:szCs w:val="22"/>
        </w:rPr>
        <w:t>Yours faithfully,</w:t>
      </w:r>
    </w:p>
    <w:p w:rsidR="0086783E" w:rsidRPr="00BB0329" w:rsidRDefault="0086783E" w:rsidP="008678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0329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720C20A9" wp14:editId="564DD83F">
            <wp:extent cx="609600" cy="365760"/>
            <wp:effectExtent l="0" t="0" r="0" b="0"/>
            <wp:docPr id="1" name="Picture 1" descr="FIRSTPLAN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PLAN s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3E" w:rsidRPr="00BB0329" w:rsidRDefault="0086783E" w:rsidP="0086783E">
      <w:p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KATE MATTHEWS</w:t>
      </w:r>
    </w:p>
    <w:p w:rsidR="0086783E" w:rsidRPr="008071E2" w:rsidRDefault="0086783E" w:rsidP="0086783E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Director</w:t>
      </w:r>
    </w:p>
    <w:p w:rsidR="0086783E" w:rsidRPr="00C83C81" w:rsidRDefault="0086783E" w:rsidP="0086783E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86783E" w:rsidRPr="00C83C81" w:rsidSect="00B235B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155" w:right="1259" w:bottom="902" w:left="1259" w:header="539" w:footer="306" w:gutter="0"/>
          <w:cols w:space="708"/>
          <w:titlePg/>
          <w:docGrid w:linePitch="360"/>
        </w:sectPr>
      </w:pPr>
      <w:r w:rsidRPr="00BB0329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c.</w:t>
      </w:r>
    </w:p>
    <w:p w:rsidR="00503694" w:rsidRDefault="00503694" w:rsidP="00066086">
      <w:pPr>
        <w:jc w:val="both"/>
        <w:rPr>
          <w:rFonts w:ascii="Arial" w:hAnsi="Arial" w:cs="Arial"/>
          <w:sz w:val="22"/>
          <w:szCs w:val="22"/>
        </w:rPr>
      </w:pPr>
    </w:p>
    <w:p w:rsidR="00503694" w:rsidRDefault="00503694" w:rsidP="00066086">
      <w:pPr>
        <w:jc w:val="both"/>
        <w:rPr>
          <w:rFonts w:ascii="Arial" w:hAnsi="Arial" w:cs="Arial"/>
          <w:sz w:val="22"/>
          <w:szCs w:val="22"/>
        </w:rPr>
      </w:pPr>
    </w:p>
    <w:p w:rsidR="00503694" w:rsidRDefault="00503694" w:rsidP="00066086">
      <w:pPr>
        <w:jc w:val="both"/>
        <w:rPr>
          <w:rFonts w:ascii="Arial" w:hAnsi="Arial" w:cs="Arial"/>
          <w:sz w:val="22"/>
          <w:szCs w:val="22"/>
        </w:rPr>
      </w:pPr>
    </w:p>
    <w:p w:rsidR="00503694" w:rsidRDefault="00503694" w:rsidP="00066086">
      <w:pPr>
        <w:jc w:val="both"/>
        <w:rPr>
          <w:rFonts w:ascii="Arial" w:hAnsi="Arial" w:cs="Arial"/>
          <w:sz w:val="22"/>
          <w:szCs w:val="22"/>
        </w:rPr>
      </w:pPr>
    </w:p>
    <w:p w:rsidR="00E25AD6" w:rsidRPr="00066086" w:rsidRDefault="00E25AD6" w:rsidP="00E25AD6">
      <w:pPr>
        <w:ind w:right="720"/>
        <w:jc w:val="both"/>
        <w:rPr>
          <w:rFonts w:ascii="Arial" w:hAnsi="Arial" w:cs="Arial"/>
        </w:rPr>
      </w:pPr>
    </w:p>
    <w:p w:rsidR="00FD651C" w:rsidRPr="00066086" w:rsidRDefault="00FD651C" w:rsidP="00FD651C">
      <w:pPr>
        <w:ind w:right="720"/>
        <w:jc w:val="both"/>
        <w:rPr>
          <w:rFonts w:ascii="Arial" w:hAnsi="Arial" w:cs="Arial"/>
        </w:rPr>
      </w:pPr>
    </w:p>
    <w:sectPr w:rsidR="00FD651C" w:rsidRPr="00066086" w:rsidSect="00C66D67">
      <w:footerReference w:type="first" r:id="rId13"/>
      <w:type w:val="continuous"/>
      <w:pgSz w:w="11906" w:h="16838" w:code="9"/>
      <w:pgMar w:top="1701" w:right="924" w:bottom="1134" w:left="1259" w:header="53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06" w:rsidRDefault="00642606">
      <w:r>
        <w:separator/>
      </w:r>
    </w:p>
  </w:endnote>
  <w:endnote w:type="continuationSeparator" w:id="0">
    <w:p w:rsidR="00642606" w:rsidRDefault="0064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DGLK K+ Goudy Old Style B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3E" w:rsidRPr="00A67048" w:rsidRDefault="0086783E" w:rsidP="002B66CD">
    <w:pPr>
      <w:pStyle w:val="Footer"/>
      <w:jc w:val="center"/>
      <w:rPr>
        <w:rFonts w:ascii="Arial" w:hAnsi="Arial" w:cs="Arial"/>
        <w:sz w:val="20"/>
        <w:szCs w:val="20"/>
      </w:rPr>
    </w:pPr>
    <w:r w:rsidRPr="00A67048">
      <w:rPr>
        <w:rFonts w:ascii="Arial" w:hAnsi="Arial" w:cs="Arial"/>
        <w:sz w:val="20"/>
        <w:szCs w:val="20"/>
      </w:rPr>
      <w:fldChar w:fldCharType="begin"/>
    </w:r>
    <w:r w:rsidRPr="00A67048">
      <w:rPr>
        <w:rFonts w:ascii="Arial" w:hAnsi="Arial" w:cs="Arial"/>
        <w:sz w:val="20"/>
        <w:szCs w:val="20"/>
      </w:rPr>
      <w:instrText xml:space="preserve"> PAGE   \* MERGEFORMAT </w:instrText>
    </w:r>
    <w:r w:rsidRPr="00A6704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67048">
      <w:rPr>
        <w:rFonts w:ascii="Arial" w:hAnsi="Arial" w:cs="Arial"/>
        <w:noProof/>
        <w:sz w:val="20"/>
        <w:szCs w:val="20"/>
      </w:rPr>
      <w:fldChar w:fldCharType="end"/>
    </w:r>
  </w:p>
  <w:p w:rsidR="0086783E" w:rsidRDefault="0086783E" w:rsidP="00BF1F3A">
    <w:pPr>
      <w:pStyle w:val="Footer"/>
      <w:ind w:left="-900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3E" w:rsidRDefault="0086783E" w:rsidP="00BF1F3A">
    <w:pPr>
      <w:pStyle w:val="Footer"/>
      <w:jc w:val="center"/>
    </w:pPr>
    <w:r w:rsidRPr="002A3E13">
      <w:rPr>
        <w:noProof/>
        <w:lang w:eastAsia="en-GB"/>
      </w:rPr>
      <w:drawing>
        <wp:inline distT="0" distB="0" distL="0" distR="0" wp14:anchorId="7F6D9EF7" wp14:editId="2B786BA8">
          <wp:extent cx="4725670" cy="482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6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502" w:rsidRDefault="00916502" w:rsidP="00BF1F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06" w:rsidRDefault="00642606">
      <w:r>
        <w:separator/>
      </w:r>
    </w:p>
  </w:footnote>
  <w:footnote w:type="continuationSeparator" w:id="0">
    <w:p w:rsidR="00642606" w:rsidRDefault="0064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3E" w:rsidRDefault="0086783E" w:rsidP="003A66D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768B31" wp14:editId="22C6A4E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277610" cy="614680"/>
          <wp:effectExtent l="0" t="0" r="8890" b="0"/>
          <wp:wrapTight wrapText="bothSides">
            <wp:wrapPolygon edited="0">
              <wp:start x="15207" y="0"/>
              <wp:lineTo x="15207" y="20752"/>
              <wp:lineTo x="21565" y="20752"/>
              <wp:lineTo x="21565" y="0"/>
              <wp:lineTo x="15207" y="0"/>
            </wp:wrapPolygon>
          </wp:wrapTight>
          <wp:docPr id="2" name="Picture 2" descr="FIRSTPLAN LOGO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STPLAN LOGO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8174" t="13933" r="5757" b="17792"/>
                  <a:stretch>
                    <a:fillRect/>
                  </a:stretch>
                </pic:blipFill>
                <pic:spPr bwMode="auto">
                  <a:xfrm>
                    <a:off x="0" y="0"/>
                    <a:ext cx="62776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3E" w:rsidRDefault="0086783E" w:rsidP="006F7FBA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9B0098E" wp14:editId="316B60CE">
          <wp:simplePos x="0" y="0"/>
          <wp:positionH relativeFrom="margin">
            <wp:align>right</wp:align>
          </wp:positionH>
          <wp:positionV relativeFrom="paragraph">
            <wp:posOffset>13079</wp:posOffset>
          </wp:positionV>
          <wp:extent cx="2754630" cy="1800225"/>
          <wp:effectExtent l="0" t="0" r="7620" b="9525"/>
          <wp:wrapTight wrapText="bothSides">
            <wp:wrapPolygon edited="0">
              <wp:start x="0" y="0"/>
              <wp:lineTo x="0" y="21486"/>
              <wp:lineTo x="21510" y="21486"/>
              <wp:lineTo x="21510" y="0"/>
              <wp:lineTo x="0" y="0"/>
            </wp:wrapPolygon>
          </wp:wrapTight>
          <wp:docPr id="3" name="Picture 3" descr="cid:image002.jpg@01D0833E.B37E8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e5792-bac3-4418-9df7-23a6ad28abb3" descr="cid:image002.jpg@01D0833E.B37E8A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4" t="12127" r="9350" b="12867"/>
                  <a:stretch/>
                </pic:blipFill>
                <pic:spPr bwMode="auto">
                  <a:xfrm>
                    <a:off x="0" y="0"/>
                    <a:ext cx="275463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A34AE"/>
    <w:multiLevelType w:val="hybridMultilevel"/>
    <w:tmpl w:val="9A10FE3E"/>
    <w:lvl w:ilvl="0" w:tplc="6498A7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F283E"/>
    <w:multiLevelType w:val="hybridMultilevel"/>
    <w:tmpl w:val="283E5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508"/>
    <w:multiLevelType w:val="hybridMultilevel"/>
    <w:tmpl w:val="D4D2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2641"/>
    <w:multiLevelType w:val="hybridMultilevel"/>
    <w:tmpl w:val="676E6028"/>
    <w:lvl w:ilvl="0" w:tplc="58F06BA0">
      <w:start w:val="1"/>
      <w:numFmt w:val="bullet"/>
      <w:pStyle w:val="FPBULLETS"/>
      <w:lvlText w:val=""/>
      <w:lvlJc w:val="left"/>
      <w:pPr>
        <w:tabs>
          <w:tab w:val="num" w:pos="851"/>
        </w:tabs>
        <w:ind w:left="851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A4330"/>
    <w:multiLevelType w:val="hybridMultilevel"/>
    <w:tmpl w:val="70D8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909E0"/>
    <w:multiLevelType w:val="hybridMultilevel"/>
    <w:tmpl w:val="2CB6CD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3C"/>
    <w:rsid w:val="000010C9"/>
    <w:rsid w:val="0000299F"/>
    <w:rsid w:val="00003A13"/>
    <w:rsid w:val="00003AE9"/>
    <w:rsid w:val="00004FD5"/>
    <w:rsid w:val="00010948"/>
    <w:rsid w:val="00011D6F"/>
    <w:rsid w:val="00012185"/>
    <w:rsid w:val="00012840"/>
    <w:rsid w:val="00013371"/>
    <w:rsid w:val="00013E74"/>
    <w:rsid w:val="00014BE9"/>
    <w:rsid w:val="00017D33"/>
    <w:rsid w:val="00021446"/>
    <w:rsid w:val="00025D0F"/>
    <w:rsid w:val="0003111D"/>
    <w:rsid w:val="00031CEA"/>
    <w:rsid w:val="00036C6E"/>
    <w:rsid w:val="0004102D"/>
    <w:rsid w:val="0004201F"/>
    <w:rsid w:val="000429F1"/>
    <w:rsid w:val="00051200"/>
    <w:rsid w:val="00051D99"/>
    <w:rsid w:val="0005349E"/>
    <w:rsid w:val="00053EBF"/>
    <w:rsid w:val="00057333"/>
    <w:rsid w:val="00057AF5"/>
    <w:rsid w:val="00060423"/>
    <w:rsid w:val="000626A6"/>
    <w:rsid w:val="0006507F"/>
    <w:rsid w:val="00065E50"/>
    <w:rsid w:val="00066086"/>
    <w:rsid w:val="00071C73"/>
    <w:rsid w:val="00073DBF"/>
    <w:rsid w:val="00077BAE"/>
    <w:rsid w:val="00080C0F"/>
    <w:rsid w:val="0008164C"/>
    <w:rsid w:val="00081E7D"/>
    <w:rsid w:val="00082255"/>
    <w:rsid w:val="00083282"/>
    <w:rsid w:val="0008405E"/>
    <w:rsid w:val="00084CE4"/>
    <w:rsid w:val="00086425"/>
    <w:rsid w:val="00092AA0"/>
    <w:rsid w:val="00097CA5"/>
    <w:rsid w:val="000A136C"/>
    <w:rsid w:val="000A3D3B"/>
    <w:rsid w:val="000A4009"/>
    <w:rsid w:val="000A439C"/>
    <w:rsid w:val="000A44E8"/>
    <w:rsid w:val="000A5318"/>
    <w:rsid w:val="000A55E0"/>
    <w:rsid w:val="000A6B0A"/>
    <w:rsid w:val="000A7E1A"/>
    <w:rsid w:val="000B10CC"/>
    <w:rsid w:val="000B1C90"/>
    <w:rsid w:val="000B288A"/>
    <w:rsid w:val="000B2DA0"/>
    <w:rsid w:val="000B34AA"/>
    <w:rsid w:val="000B5DCE"/>
    <w:rsid w:val="000B7F62"/>
    <w:rsid w:val="000C00B2"/>
    <w:rsid w:val="000C0FD7"/>
    <w:rsid w:val="000C176D"/>
    <w:rsid w:val="000C3135"/>
    <w:rsid w:val="000C3560"/>
    <w:rsid w:val="000C776F"/>
    <w:rsid w:val="000D18BA"/>
    <w:rsid w:val="000D2C3F"/>
    <w:rsid w:val="000D3A7C"/>
    <w:rsid w:val="000D69A0"/>
    <w:rsid w:val="000D7DE6"/>
    <w:rsid w:val="000E047A"/>
    <w:rsid w:val="000E337A"/>
    <w:rsid w:val="000E3653"/>
    <w:rsid w:val="000E3F68"/>
    <w:rsid w:val="000E49DC"/>
    <w:rsid w:val="000E4DB3"/>
    <w:rsid w:val="000E779A"/>
    <w:rsid w:val="000F1F1C"/>
    <w:rsid w:val="00100048"/>
    <w:rsid w:val="00100786"/>
    <w:rsid w:val="00103472"/>
    <w:rsid w:val="001042D7"/>
    <w:rsid w:val="00105E6E"/>
    <w:rsid w:val="00106176"/>
    <w:rsid w:val="00107466"/>
    <w:rsid w:val="00114822"/>
    <w:rsid w:val="001149D7"/>
    <w:rsid w:val="00120306"/>
    <w:rsid w:val="001251A1"/>
    <w:rsid w:val="001303B0"/>
    <w:rsid w:val="00130D83"/>
    <w:rsid w:val="0013675C"/>
    <w:rsid w:val="00140B2C"/>
    <w:rsid w:val="001418FA"/>
    <w:rsid w:val="00142464"/>
    <w:rsid w:val="00142782"/>
    <w:rsid w:val="0014302E"/>
    <w:rsid w:val="001464B1"/>
    <w:rsid w:val="0015322C"/>
    <w:rsid w:val="001545B3"/>
    <w:rsid w:val="001558D6"/>
    <w:rsid w:val="001566DF"/>
    <w:rsid w:val="00156A1C"/>
    <w:rsid w:val="00157D2A"/>
    <w:rsid w:val="0016481F"/>
    <w:rsid w:val="00166937"/>
    <w:rsid w:val="001669BD"/>
    <w:rsid w:val="00167232"/>
    <w:rsid w:val="00167D14"/>
    <w:rsid w:val="0017343C"/>
    <w:rsid w:val="00173481"/>
    <w:rsid w:val="00174247"/>
    <w:rsid w:val="00177EFF"/>
    <w:rsid w:val="00180A7D"/>
    <w:rsid w:val="00180E2A"/>
    <w:rsid w:val="00180FB0"/>
    <w:rsid w:val="00183C45"/>
    <w:rsid w:val="00184436"/>
    <w:rsid w:val="001847F4"/>
    <w:rsid w:val="00184D77"/>
    <w:rsid w:val="0018614F"/>
    <w:rsid w:val="00193DE8"/>
    <w:rsid w:val="0019751C"/>
    <w:rsid w:val="00197D89"/>
    <w:rsid w:val="001A0C27"/>
    <w:rsid w:val="001A4E63"/>
    <w:rsid w:val="001A78B2"/>
    <w:rsid w:val="001B2B8C"/>
    <w:rsid w:val="001B30FD"/>
    <w:rsid w:val="001B342A"/>
    <w:rsid w:val="001C010C"/>
    <w:rsid w:val="001C1119"/>
    <w:rsid w:val="001C214E"/>
    <w:rsid w:val="001C333C"/>
    <w:rsid w:val="001C3367"/>
    <w:rsid w:val="001C4B00"/>
    <w:rsid w:val="001C4B85"/>
    <w:rsid w:val="001C6D82"/>
    <w:rsid w:val="001C6EC6"/>
    <w:rsid w:val="001D1D5D"/>
    <w:rsid w:val="001D3222"/>
    <w:rsid w:val="001D420D"/>
    <w:rsid w:val="001D50D1"/>
    <w:rsid w:val="001D5597"/>
    <w:rsid w:val="001D55BE"/>
    <w:rsid w:val="001D622A"/>
    <w:rsid w:val="001D62D2"/>
    <w:rsid w:val="001D631A"/>
    <w:rsid w:val="001D65CC"/>
    <w:rsid w:val="001D7B5F"/>
    <w:rsid w:val="001E53E5"/>
    <w:rsid w:val="001F15A9"/>
    <w:rsid w:val="001F5A36"/>
    <w:rsid w:val="0020036A"/>
    <w:rsid w:val="00200B7D"/>
    <w:rsid w:val="00200CE5"/>
    <w:rsid w:val="0020139F"/>
    <w:rsid w:val="00201918"/>
    <w:rsid w:val="002025FF"/>
    <w:rsid w:val="00204F8C"/>
    <w:rsid w:val="00206003"/>
    <w:rsid w:val="00210246"/>
    <w:rsid w:val="002113A5"/>
    <w:rsid w:val="002115AD"/>
    <w:rsid w:val="00211B0A"/>
    <w:rsid w:val="00212A6A"/>
    <w:rsid w:val="0021306B"/>
    <w:rsid w:val="0021427D"/>
    <w:rsid w:val="0021520F"/>
    <w:rsid w:val="00215C3B"/>
    <w:rsid w:val="00215CA8"/>
    <w:rsid w:val="00216FFA"/>
    <w:rsid w:val="00217013"/>
    <w:rsid w:val="00220F94"/>
    <w:rsid w:val="00222E85"/>
    <w:rsid w:val="002344C5"/>
    <w:rsid w:val="00241DBA"/>
    <w:rsid w:val="00245A60"/>
    <w:rsid w:val="00254FF3"/>
    <w:rsid w:val="002557EE"/>
    <w:rsid w:val="002566E8"/>
    <w:rsid w:val="00256780"/>
    <w:rsid w:val="0025707E"/>
    <w:rsid w:val="002576D4"/>
    <w:rsid w:val="002602B9"/>
    <w:rsid w:val="002615A2"/>
    <w:rsid w:val="00261A0A"/>
    <w:rsid w:val="00261E08"/>
    <w:rsid w:val="00261F03"/>
    <w:rsid w:val="00263FCE"/>
    <w:rsid w:val="002654BC"/>
    <w:rsid w:val="00266D72"/>
    <w:rsid w:val="0027653D"/>
    <w:rsid w:val="00280542"/>
    <w:rsid w:val="00285404"/>
    <w:rsid w:val="00286D0E"/>
    <w:rsid w:val="002925AB"/>
    <w:rsid w:val="00293AAB"/>
    <w:rsid w:val="00297100"/>
    <w:rsid w:val="002A019E"/>
    <w:rsid w:val="002A17AD"/>
    <w:rsid w:val="002A5094"/>
    <w:rsid w:val="002A71E4"/>
    <w:rsid w:val="002B65F1"/>
    <w:rsid w:val="002B66CD"/>
    <w:rsid w:val="002C0214"/>
    <w:rsid w:val="002C08EC"/>
    <w:rsid w:val="002C0931"/>
    <w:rsid w:val="002C0950"/>
    <w:rsid w:val="002C652F"/>
    <w:rsid w:val="002D3D35"/>
    <w:rsid w:val="002D4179"/>
    <w:rsid w:val="002D5276"/>
    <w:rsid w:val="002D5E9C"/>
    <w:rsid w:val="002D6078"/>
    <w:rsid w:val="002D76D4"/>
    <w:rsid w:val="002D772A"/>
    <w:rsid w:val="002D7A1C"/>
    <w:rsid w:val="002E0039"/>
    <w:rsid w:val="002E0C21"/>
    <w:rsid w:val="002E23F0"/>
    <w:rsid w:val="002E3335"/>
    <w:rsid w:val="002E7CB3"/>
    <w:rsid w:val="002F06AA"/>
    <w:rsid w:val="002F18B9"/>
    <w:rsid w:val="002F22B8"/>
    <w:rsid w:val="002F331D"/>
    <w:rsid w:val="002F757B"/>
    <w:rsid w:val="002F7E5B"/>
    <w:rsid w:val="0030011D"/>
    <w:rsid w:val="00300799"/>
    <w:rsid w:val="003009CC"/>
    <w:rsid w:val="00304474"/>
    <w:rsid w:val="0030520C"/>
    <w:rsid w:val="00306E60"/>
    <w:rsid w:val="00306F65"/>
    <w:rsid w:val="003109F5"/>
    <w:rsid w:val="00311693"/>
    <w:rsid w:val="003149F3"/>
    <w:rsid w:val="00314A9E"/>
    <w:rsid w:val="00314F4F"/>
    <w:rsid w:val="00322B81"/>
    <w:rsid w:val="00324114"/>
    <w:rsid w:val="00325FC8"/>
    <w:rsid w:val="00326075"/>
    <w:rsid w:val="003313BC"/>
    <w:rsid w:val="00331A3E"/>
    <w:rsid w:val="00331BBE"/>
    <w:rsid w:val="003352C3"/>
    <w:rsid w:val="00335FEB"/>
    <w:rsid w:val="003361AE"/>
    <w:rsid w:val="0034039C"/>
    <w:rsid w:val="00340BB2"/>
    <w:rsid w:val="00341F19"/>
    <w:rsid w:val="00343567"/>
    <w:rsid w:val="00351336"/>
    <w:rsid w:val="00351CAB"/>
    <w:rsid w:val="00357257"/>
    <w:rsid w:val="00360FB8"/>
    <w:rsid w:val="0036289C"/>
    <w:rsid w:val="00364631"/>
    <w:rsid w:val="00364A18"/>
    <w:rsid w:val="003654CA"/>
    <w:rsid w:val="003676A8"/>
    <w:rsid w:val="00367F49"/>
    <w:rsid w:val="00371F18"/>
    <w:rsid w:val="0037389A"/>
    <w:rsid w:val="00375B6C"/>
    <w:rsid w:val="00375F12"/>
    <w:rsid w:val="00377B60"/>
    <w:rsid w:val="0038003D"/>
    <w:rsid w:val="00385241"/>
    <w:rsid w:val="00386675"/>
    <w:rsid w:val="00387DE9"/>
    <w:rsid w:val="00393960"/>
    <w:rsid w:val="00395894"/>
    <w:rsid w:val="003A0C40"/>
    <w:rsid w:val="003A0CB9"/>
    <w:rsid w:val="003A38A5"/>
    <w:rsid w:val="003A5E45"/>
    <w:rsid w:val="003A66D4"/>
    <w:rsid w:val="003B70CC"/>
    <w:rsid w:val="003D2F8F"/>
    <w:rsid w:val="003D3F17"/>
    <w:rsid w:val="003D50B5"/>
    <w:rsid w:val="003D5281"/>
    <w:rsid w:val="003D6638"/>
    <w:rsid w:val="003E13E5"/>
    <w:rsid w:val="003E1C96"/>
    <w:rsid w:val="003E3A8E"/>
    <w:rsid w:val="003E6825"/>
    <w:rsid w:val="003E7B2C"/>
    <w:rsid w:val="003F4663"/>
    <w:rsid w:val="003F650A"/>
    <w:rsid w:val="003F6D5B"/>
    <w:rsid w:val="003F6EB5"/>
    <w:rsid w:val="003F7018"/>
    <w:rsid w:val="00400029"/>
    <w:rsid w:val="00401243"/>
    <w:rsid w:val="004025D1"/>
    <w:rsid w:val="004041DF"/>
    <w:rsid w:val="00404385"/>
    <w:rsid w:val="00414459"/>
    <w:rsid w:val="004156D6"/>
    <w:rsid w:val="0042107D"/>
    <w:rsid w:val="00423C4B"/>
    <w:rsid w:val="00425688"/>
    <w:rsid w:val="00426274"/>
    <w:rsid w:val="00430779"/>
    <w:rsid w:val="00433E8B"/>
    <w:rsid w:val="004353AB"/>
    <w:rsid w:val="00440CE8"/>
    <w:rsid w:val="004441BF"/>
    <w:rsid w:val="0044443D"/>
    <w:rsid w:val="00446783"/>
    <w:rsid w:val="004472A2"/>
    <w:rsid w:val="00447FA9"/>
    <w:rsid w:val="00451638"/>
    <w:rsid w:val="00452404"/>
    <w:rsid w:val="00455ACA"/>
    <w:rsid w:val="00466FDD"/>
    <w:rsid w:val="00470853"/>
    <w:rsid w:val="00491A92"/>
    <w:rsid w:val="00496F11"/>
    <w:rsid w:val="00497032"/>
    <w:rsid w:val="004A43DA"/>
    <w:rsid w:val="004B0073"/>
    <w:rsid w:val="004B0867"/>
    <w:rsid w:val="004B12DF"/>
    <w:rsid w:val="004B35C3"/>
    <w:rsid w:val="004B496A"/>
    <w:rsid w:val="004B49E4"/>
    <w:rsid w:val="004B5E1E"/>
    <w:rsid w:val="004B730F"/>
    <w:rsid w:val="004B76DE"/>
    <w:rsid w:val="004B7F7D"/>
    <w:rsid w:val="004C130C"/>
    <w:rsid w:val="004C59E9"/>
    <w:rsid w:val="004C5BA1"/>
    <w:rsid w:val="004C613E"/>
    <w:rsid w:val="004C7C95"/>
    <w:rsid w:val="004D1329"/>
    <w:rsid w:val="004D4342"/>
    <w:rsid w:val="004D4683"/>
    <w:rsid w:val="004D53E2"/>
    <w:rsid w:val="004E01AD"/>
    <w:rsid w:val="004E092B"/>
    <w:rsid w:val="004E44E6"/>
    <w:rsid w:val="004E488D"/>
    <w:rsid w:val="004E5543"/>
    <w:rsid w:val="004F095D"/>
    <w:rsid w:val="004F2104"/>
    <w:rsid w:val="004F328E"/>
    <w:rsid w:val="004F4223"/>
    <w:rsid w:val="004F4295"/>
    <w:rsid w:val="004F768E"/>
    <w:rsid w:val="005010E4"/>
    <w:rsid w:val="005028C0"/>
    <w:rsid w:val="00503694"/>
    <w:rsid w:val="00507D1A"/>
    <w:rsid w:val="00511D26"/>
    <w:rsid w:val="0051281B"/>
    <w:rsid w:val="0051374D"/>
    <w:rsid w:val="00514758"/>
    <w:rsid w:val="005155B2"/>
    <w:rsid w:val="00515BA9"/>
    <w:rsid w:val="00516FD1"/>
    <w:rsid w:val="00520E58"/>
    <w:rsid w:val="00522A08"/>
    <w:rsid w:val="00522F65"/>
    <w:rsid w:val="00523985"/>
    <w:rsid w:val="00530AA4"/>
    <w:rsid w:val="00531079"/>
    <w:rsid w:val="005325E1"/>
    <w:rsid w:val="0053390F"/>
    <w:rsid w:val="0053635A"/>
    <w:rsid w:val="00551A5E"/>
    <w:rsid w:val="005530F6"/>
    <w:rsid w:val="00557B9F"/>
    <w:rsid w:val="00562E20"/>
    <w:rsid w:val="005634C5"/>
    <w:rsid w:val="00563C27"/>
    <w:rsid w:val="00565B27"/>
    <w:rsid w:val="00567622"/>
    <w:rsid w:val="00567C9A"/>
    <w:rsid w:val="00567D58"/>
    <w:rsid w:val="0057407A"/>
    <w:rsid w:val="005772DD"/>
    <w:rsid w:val="005802BF"/>
    <w:rsid w:val="00580E43"/>
    <w:rsid w:val="00582CCB"/>
    <w:rsid w:val="005835D1"/>
    <w:rsid w:val="00585654"/>
    <w:rsid w:val="0058575F"/>
    <w:rsid w:val="00592EB5"/>
    <w:rsid w:val="00596EC3"/>
    <w:rsid w:val="00597023"/>
    <w:rsid w:val="005A0534"/>
    <w:rsid w:val="005A18B4"/>
    <w:rsid w:val="005A2C1D"/>
    <w:rsid w:val="005A315D"/>
    <w:rsid w:val="005A6856"/>
    <w:rsid w:val="005B0D30"/>
    <w:rsid w:val="005B63DA"/>
    <w:rsid w:val="005D1AD6"/>
    <w:rsid w:val="005D24AF"/>
    <w:rsid w:val="005D3B58"/>
    <w:rsid w:val="005D5219"/>
    <w:rsid w:val="005D5FA7"/>
    <w:rsid w:val="005D6682"/>
    <w:rsid w:val="005D6739"/>
    <w:rsid w:val="005D6B63"/>
    <w:rsid w:val="005D6E7A"/>
    <w:rsid w:val="005E0D56"/>
    <w:rsid w:val="005E3008"/>
    <w:rsid w:val="005E39D7"/>
    <w:rsid w:val="005E4773"/>
    <w:rsid w:val="005E77AB"/>
    <w:rsid w:val="005F1DF4"/>
    <w:rsid w:val="005F201A"/>
    <w:rsid w:val="005F4AAB"/>
    <w:rsid w:val="005F5D82"/>
    <w:rsid w:val="00600C33"/>
    <w:rsid w:val="00603106"/>
    <w:rsid w:val="00606720"/>
    <w:rsid w:val="00610890"/>
    <w:rsid w:val="00612CC6"/>
    <w:rsid w:val="006139A2"/>
    <w:rsid w:val="00613EFD"/>
    <w:rsid w:val="006177A4"/>
    <w:rsid w:val="00620C52"/>
    <w:rsid w:val="0062695B"/>
    <w:rsid w:val="00626EC7"/>
    <w:rsid w:val="00633BA0"/>
    <w:rsid w:val="00636ACC"/>
    <w:rsid w:val="00637243"/>
    <w:rsid w:val="00637AFB"/>
    <w:rsid w:val="006401FF"/>
    <w:rsid w:val="00640EA8"/>
    <w:rsid w:val="00642606"/>
    <w:rsid w:val="00642F5F"/>
    <w:rsid w:val="00643AD8"/>
    <w:rsid w:val="00650170"/>
    <w:rsid w:val="0065069F"/>
    <w:rsid w:val="00651BC6"/>
    <w:rsid w:val="00653495"/>
    <w:rsid w:val="006555CB"/>
    <w:rsid w:val="00655F0C"/>
    <w:rsid w:val="00662879"/>
    <w:rsid w:val="00663796"/>
    <w:rsid w:val="00663C63"/>
    <w:rsid w:val="006664EE"/>
    <w:rsid w:val="00667388"/>
    <w:rsid w:val="00671280"/>
    <w:rsid w:val="00672DE4"/>
    <w:rsid w:val="00673507"/>
    <w:rsid w:val="00674403"/>
    <w:rsid w:val="00677D55"/>
    <w:rsid w:val="006813E6"/>
    <w:rsid w:val="00685C53"/>
    <w:rsid w:val="006946E9"/>
    <w:rsid w:val="00696BAE"/>
    <w:rsid w:val="00697684"/>
    <w:rsid w:val="00697AAC"/>
    <w:rsid w:val="00697D52"/>
    <w:rsid w:val="006A119F"/>
    <w:rsid w:val="006A1F99"/>
    <w:rsid w:val="006A28A4"/>
    <w:rsid w:val="006A2E85"/>
    <w:rsid w:val="006A7EE4"/>
    <w:rsid w:val="006B4474"/>
    <w:rsid w:val="006B55BF"/>
    <w:rsid w:val="006B59A7"/>
    <w:rsid w:val="006B5B71"/>
    <w:rsid w:val="006B60F9"/>
    <w:rsid w:val="006B7B6F"/>
    <w:rsid w:val="006C0773"/>
    <w:rsid w:val="006C1BBD"/>
    <w:rsid w:val="006C229D"/>
    <w:rsid w:val="006C2FB4"/>
    <w:rsid w:val="006C3C1C"/>
    <w:rsid w:val="006C3CC7"/>
    <w:rsid w:val="006C3FC9"/>
    <w:rsid w:val="006C5C88"/>
    <w:rsid w:val="006C7AFC"/>
    <w:rsid w:val="006D15C9"/>
    <w:rsid w:val="006D1D94"/>
    <w:rsid w:val="006D666D"/>
    <w:rsid w:val="006E02B8"/>
    <w:rsid w:val="006F0D6C"/>
    <w:rsid w:val="006F14B9"/>
    <w:rsid w:val="006F22FD"/>
    <w:rsid w:val="006F7FBA"/>
    <w:rsid w:val="00704093"/>
    <w:rsid w:val="00704240"/>
    <w:rsid w:val="00704C53"/>
    <w:rsid w:val="00705D80"/>
    <w:rsid w:val="007064A5"/>
    <w:rsid w:val="00713FD9"/>
    <w:rsid w:val="00720083"/>
    <w:rsid w:val="00723747"/>
    <w:rsid w:val="00730088"/>
    <w:rsid w:val="007301A7"/>
    <w:rsid w:val="00730D1A"/>
    <w:rsid w:val="0073202E"/>
    <w:rsid w:val="0073239E"/>
    <w:rsid w:val="00733EB2"/>
    <w:rsid w:val="00736E0B"/>
    <w:rsid w:val="00741303"/>
    <w:rsid w:val="00741681"/>
    <w:rsid w:val="00745915"/>
    <w:rsid w:val="007465C9"/>
    <w:rsid w:val="00750498"/>
    <w:rsid w:val="0075446F"/>
    <w:rsid w:val="00754FF1"/>
    <w:rsid w:val="007556B8"/>
    <w:rsid w:val="007566A1"/>
    <w:rsid w:val="00757CA5"/>
    <w:rsid w:val="00764E77"/>
    <w:rsid w:val="00773B22"/>
    <w:rsid w:val="007773D2"/>
    <w:rsid w:val="00777D3E"/>
    <w:rsid w:val="00783025"/>
    <w:rsid w:val="007837D9"/>
    <w:rsid w:val="0078381B"/>
    <w:rsid w:val="007838AE"/>
    <w:rsid w:val="00783A66"/>
    <w:rsid w:val="00791A01"/>
    <w:rsid w:val="007926CC"/>
    <w:rsid w:val="00793E81"/>
    <w:rsid w:val="00796C61"/>
    <w:rsid w:val="00797336"/>
    <w:rsid w:val="007A1659"/>
    <w:rsid w:val="007A1A85"/>
    <w:rsid w:val="007B2A2A"/>
    <w:rsid w:val="007B3CF3"/>
    <w:rsid w:val="007B6A20"/>
    <w:rsid w:val="007C1240"/>
    <w:rsid w:val="007C46AD"/>
    <w:rsid w:val="007C71F4"/>
    <w:rsid w:val="007D20BC"/>
    <w:rsid w:val="007D3CC4"/>
    <w:rsid w:val="007D5823"/>
    <w:rsid w:val="007D7E57"/>
    <w:rsid w:val="007E4A16"/>
    <w:rsid w:val="007E5CE0"/>
    <w:rsid w:val="007F1A92"/>
    <w:rsid w:val="007F24BB"/>
    <w:rsid w:val="007F6024"/>
    <w:rsid w:val="007F6161"/>
    <w:rsid w:val="007F7004"/>
    <w:rsid w:val="008009A3"/>
    <w:rsid w:val="00805D86"/>
    <w:rsid w:val="008071E2"/>
    <w:rsid w:val="0081025B"/>
    <w:rsid w:val="00815D3A"/>
    <w:rsid w:val="00817219"/>
    <w:rsid w:val="00823CED"/>
    <w:rsid w:val="0082457B"/>
    <w:rsid w:val="008256BF"/>
    <w:rsid w:val="00825E9A"/>
    <w:rsid w:val="00831901"/>
    <w:rsid w:val="00833520"/>
    <w:rsid w:val="008355E2"/>
    <w:rsid w:val="0083561E"/>
    <w:rsid w:val="008411D3"/>
    <w:rsid w:val="00842BA7"/>
    <w:rsid w:val="0084427F"/>
    <w:rsid w:val="00845187"/>
    <w:rsid w:val="0084595F"/>
    <w:rsid w:val="008512EF"/>
    <w:rsid w:val="008527F0"/>
    <w:rsid w:val="0085670E"/>
    <w:rsid w:val="00856901"/>
    <w:rsid w:val="008569F3"/>
    <w:rsid w:val="00856E2C"/>
    <w:rsid w:val="00857138"/>
    <w:rsid w:val="00860844"/>
    <w:rsid w:val="00860C87"/>
    <w:rsid w:val="008630CE"/>
    <w:rsid w:val="00865F94"/>
    <w:rsid w:val="00866DBC"/>
    <w:rsid w:val="0086783E"/>
    <w:rsid w:val="00867969"/>
    <w:rsid w:val="00873C9D"/>
    <w:rsid w:val="00874B48"/>
    <w:rsid w:val="00883528"/>
    <w:rsid w:val="0088464E"/>
    <w:rsid w:val="00885665"/>
    <w:rsid w:val="00886E37"/>
    <w:rsid w:val="00887F6B"/>
    <w:rsid w:val="008936E9"/>
    <w:rsid w:val="00893C39"/>
    <w:rsid w:val="00893CE7"/>
    <w:rsid w:val="00896AAA"/>
    <w:rsid w:val="00896B6F"/>
    <w:rsid w:val="00896DA1"/>
    <w:rsid w:val="008A5030"/>
    <w:rsid w:val="008A5596"/>
    <w:rsid w:val="008A7C3D"/>
    <w:rsid w:val="008B2FC5"/>
    <w:rsid w:val="008B6059"/>
    <w:rsid w:val="008B782A"/>
    <w:rsid w:val="008C0506"/>
    <w:rsid w:val="008C0EE0"/>
    <w:rsid w:val="008C6D16"/>
    <w:rsid w:val="008D11E3"/>
    <w:rsid w:val="008D268B"/>
    <w:rsid w:val="008D5602"/>
    <w:rsid w:val="008E0AF4"/>
    <w:rsid w:val="008E10B1"/>
    <w:rsid w:val="008E155E"/>
    <w:rsid w:val="008E449D"/>
    <w:rsid w:val="008E4BCA"/>
    <w:rsid w:val="008E5A3D"/>
    <w:rsid w:val="008E658A"/>
    <w:rsid w:val="008E6735"/>
    <w:rsid w:val="008F213E"/>
    <w:rsid w:val="008F5A81"/>
    <w:rsid w:val="008F6078"/>
    <w:rsid w:val="008F6E6B"/>
    <w:rsid w:val="00903AD6"/>
    <w:rsid w:val="009074E6"/>
    <w:rsid w:val="009110A1"/>
    <w:rsid w:val="009118E7"/>
    <w:rsid w:val="00912C7D"/>
    <w:rsid w:val="00916502"/>
    <w:rsid w:val="00916A3D"/>
    <w:rsid w:val="009172A0"/>
    <w:rsid w:val="00920645"/>
    <w:rsid w:val="00923446"/>
    <w:rsid w:val="009236EC"/>
    <w:rsid w:val="00925DE3"/>
    <w:rsid w:val="0092664E"/>
    <w:rsid w:val="00926F6A"/>
    <w:rsid w:val="009316E1"/>
    <w:rsid w:val="0093237A"/>
    <w:rsid w:val="00933D1E"/>
    <w:rsid w:val="00935198"/>
    <w:rsid w:val="0094324E"/>
    <w:rsid w:val="00944709"/>
    <w:rsid w:val="00945C19"/>
    <w:rsid w:val="00946B99"/>
    <w:rsid w:val="00950147"/>
    <w:rsid w:val="0095113E"/>
    <w:rsid w:val="00951671"/>
    <w:rsid w:val="00952910"/>
    <w:rsid w:val="00957A55"/>
    <w:rsid w:val="00960536"/>
    <w:rsid w:val="00963A78"/>
    <w:rsid w:val="00963F4D"/>
    <w:rsid w:val="00967265"/>
    <w:rsid w:val="00970880"/>
    <w:rsid w:val="00972C03"/>
    <w:rsid w:val="00976ACA"/>
    <w:rsid w:val="0098429C"/>
    <w:rsid w:val="00985F83"/>
    <w:rsid w:val="0098684C"/>
    <w:rsid w:val="00986BF5"/>
    <w:rsid w:val="0098779D"/>
    <w:rsid w:val="00990E82"/>
    <w:rsid w:val="00992D2D"/>
    <w:rsid w:val="00994998"/>
    <w:rsid w:val="00995DE4"/>
    <w:rsid w:val="009979C2"/>
    <w:rsid w:val="009A4776"/>
    <w:rsid w:val="009A4BC3"/>
    <w:rsid w:val="009B0DC2"/>
    <w:rsid w:val="009B253D"/>
    <w:rsid w:val="009B2542"/>
    <w:rsid w:val="009C0F88"/>
    <w:rsid w:val="009C450A"/>
    <w:rsid w:val="009C5F5A"/>
    <w:rsid w:val="009D0563"/>
    <w:rsid w:val="009D0FED"/>
    <w:rsid w:val="009D4075"/>
    <w:rsid w:val="009D7AF8"/>
    <w:rsid w:val="009E096E"/>
    <w:rsid w:val="009E09E9"/>
    <w:rsid w:val="009E117A"/>
    <w:rsid w:val="009E399D"/>
    <w:rsid w:val="009E52FC"/>
    <w:rsid w:val="009E7ADB"/>
    <w:rsid w:val="009E7BB8"/>
    <w:rsid w:val="009F1C11"/>
    <w:rsid w:val="009F442E"/>
    <w:rsid w:val="009F5315"/>
    <w:rsid w:val="009F5993"/>
    <w:rsid w:val="00A00FC8"/>
    <w:rsid w:val="00A03D45"/>
    <w:rsid w:val="00A060DF"/>
    <w:rsid w:val="00A07336"/>
    <w:rsid w:val="00A0733D"/>
    <w:rsid w:val="00A0749C"/>
    <w:rsid w:val="00A1273C"/>
    <w:rsid w:val="00A20854"/>
    <w:rsid w:val="00A210FD"/>
    <w:rsid w:val="00A21B51"/>
    <w:rsid w:val="00A22DE3"/>
    <w:rsid w:val="00A22E54"/>
    <w:rsid w:val="00A25F25"/>
    <w:rsid w:val="00A315B1"/>
    <w:rsid w:val="00A35A1C"/>
    <w:rsid w:val="00A3734C"/>
    <w:rsid w:val="00A3735A"/>
    <w:rsid w:val="00A40A30"/>
    <w:rsid w:val="00A41B95"/>
    <w:rsid w:val="00A42046"/>
    <w:rsid w:val="00A43438"/>
    <w:rsid w:val="00A520CA"/>
    <w:rsid w:val="00A527F8"/>
    <w:rsid w:val="00A530C9"/>
    <w:rsid w:val="00A6286C"/>
    <w:rsid w:val="00A63FCB"/>
    <w:rsid w:val="00A65674"/>
    <w:rsid w:val="00A657D4"/>
    <w:rsid w:val="00A67048"/>
    <w:rsid w:val="00A71036"/>
    <w:rsid w:val="00A71DEC"/>
    <w:rsid w:val="00A71E66"/>
    <w:rsid w:val="00A7390F"/>
    <w:rsid w:val="00A7550D"/>
    <w:rsid w:val="00A83BE6"/>
    <w:rsid w:val="00A87E1A"/>
    <w:rsid w:val="00A9086E"/>
    <w:rsid w:val="00A96FC2"/>
    <w:rsid w:val="00AA0CF2"/>
    <w:rsid w:val="00AA185F"/>
    <w:rsid w:val="00AA3D89"/>
    <w:rsid w:val="00AA46FF"/>
    <w:rsid w:val="00AA51F8"/>
    <w:rsid w:val="00AB0AD2"/>
    <w:rsid w:val="00AB10CF"/>
    <w:rsid w:val="00AB4B6B"/>
    <w:rsid w:val="00AB626D"/>
    <w:rsid w:val="00AB65B2"/>
    <w:rsid w:val="00AC08FD"/>
    <w:rsid w:val="00AC2E9B"/>
    <w:rsid w:val="00AC55D4"/>
    <w:rsid w:val="00AC6B3F"/>
    <w:rsid w:val="00AC7053"/>
    <w:rsid w:val="00AC7ED8"/>
    <w:rsid w:val="00AD02B6"/>
    <w:rsid w:val="00AD10AA"/>
    <w:rsid w:val="00AD2541"/>
    <w:rsid w:val="00AD371B"/>
    <w:rsid w:val="00AD7A0D"/>
    <w:rsid w:val="00AE27E9"/>
    <w:rsid w:val="00AE5C98"/>
    <w:rsid w:val="00AE6F37"/>
    <w:rsid w:val="00AF1EF1"/>
    <w:rsid w:val="00AF20D2"/>
    <w:rsid w:val="00AF3791"/>
    <w:rsid w:val="00AF4849"/>
    <w:rsid w:val="00AF5615"/>
    <w:rsid w:val="00B015EC"/>
    <w:rsid w:val="00B03443"/>
    <w:rsid w:val="00B0547C"/>
    <w:rsid w:val="00B1137D"/>
    <w:rsid w:val="00B11595"/>
    <w:rsid w:val="00B152A3"/>
    <w:rsid w:val="00B16051"/>
    <w:rsid w:val="00B204FB"/>
    <w:rsid w:val="00B235B3"/>
    <w:rsid w:val="00B2490E"/>
    <w:rsid w:val="00B24B9A"/>
    <w:rsid w:val="00B250F0"/>
    <w:rsid w:val="00B26DE1"/>
    <w:rsid w:val="00B31E94"/>
    <w:rsid w:val="00B336B1"/>
    <w:rsid w:val="00B36295"/>
    <w:rsid w:val="00B422D8"/>
    <w:rsid w:val="00B45F04"/>
    <w:rsid w:val="00B468FF"/>
    <w:rsid w:val="00B47521"/>
    <w:rsid w:val="00B50296"/>
    <w:rsid w:val="00B50297"/>
    <w:rsid w:val="00B56222"/>
    <w:rsid w:val="00B61A52"/>
    <w:rsid w:val="00B62362"/>
    <w:rsid w:val="00B63297"/>
    <w:rsid w:val="00B6458D"/>
    <w:rsid w:val="00B67C7B"/>
    <w:rsid w:val="00B7391B"/>
    <w:rsid w:val="00B74B62"/>
    <w:rsid w:val="00B75931"/>
    <w:rsid w:val="00B75C06"/>
    <w:rsid w:val="00B81761"/>
    <w:rsid w:val="00B85CB5"/>
    <w:rsid w:val="00B87F28"/>
    <w:rsid w:val="00B90FE2"/>
    <w:rsid w:val="00B9519D"/>
    <w:rsid w:val="00B965C4"/>
    <w:rsid w:val="00BA0F7E"/>
    <w:rsid w:val="00BA3635"/>
    <w:rsid w:val="00BA67E9"/>
    <w:rsid w:val="00BA7B5E"/>
    <w:rsid w:val="00BA7BA7"/>
    <w:rsid w:val="00BB0329"/>
    <w:rsid w:val="00BB2F26"/>
    <w:rsid w:val="00BB51B2"/>
    <w:rsid w:val="00BB59D4"/>
    <w:rsid w:val="00BB6D4B"/>
    <w:rsid w:val="00BB7D2E"/>
    <w:rsid w:val="00BC1057"/>
    <w:rsid w:val="00BC329A"/>
    <w:rsid w:val="00BD106A"/>
    <w:rsid w:val="00BD388A"/>
    <w:rsid w:val="00BE17C4"/>
    <w:rsid w:val="00BE1F64"/>
    <w:rsid w:val="00BE375D"/>
    <w:rsid w:val="00BE3B6F"/>
    <w:rsid w:val="00BE471E"/>
    <w:rsid w:val="00BF04EB"/>
    <w:rsid w:val="00BF0F4B"/>
    <w:rsid w:val="00BF1B88"/>
    <w:rsid w:val="00BF1F3A"/>
    <w:rsid w:val="00BF5242"/>
    <w:rsid w:val="00BF5E42"/>
    <w:rsid w:val="00BF731A"/>
    <w:rsid w:val="00C01E38"/>
    <w:rsid w:val="00C022DC"/>
    <w:rsid w:val="00C03297"/>
    <w:rsid w:val="00C03ABB"/>
    <w:rsid w:val="00C04ED7"/>
    <w:rsid w:val="00C07348"/>
    <w:rsid w:val="00C10DF2"/>
    <w:rsid w:val="00C112F0"/>
    <w:rsid w:val="00C1408E"/>
    <w:rsid w:val="00C141CB"/>
    <w:rsid w:val="00C165C8"/>
    <w:rsid w:val="00C20DC4"/>
    <w:rsid w:val="00C24E4A"/>
    <w:rsid w:val="00C301F9"/>
    <w:rsid w:val="00C30C1C"/>
    <w:rsid w:val="00C3499B"/>
    <w:rsid w:val="00C35978"/>
    <w:rsid w:val="00C35B99"/>
    <w:rsid w:val="00C36D7A"/>
    <w:rsid w:val="00C37A4E"/>
    <w:rsid w:val="00C42C76"/>
    <w:rsid w:val="00C50412"/>
    <w:rsid w:val="00C5685B"/>
    <w:rsid w:val="00C609A3"/>
    <w:rsid w:val="00C61C42"/>
    <w:rsid w:val="00C63FD1"/>
    <w:rsid w:val="00C64627"/>
    <w:rsid w:val="00C652CB"/>
    <w:rsid w:val="00C66D67"/>
    <w:rsid w:val="00C71DAE"/>
    <w:rsid w:val="00C72DE4"/>
    <w:rsid w:val="00C732D1"/>
    <w:rsid w:val="00C74DD0"/>
    <w:rsid w:val="00C752C6"/>
    <w:rsid w:val="00C77228"/>
    <w:rsid w:val="00C77A60"/>
    <w:rsid w:val="00C812C0"/>
    <w:rsid w:val="00C873F9"/>
    <w:rsid w:val="00C87658"/>
    <w:rsid w:val="00C932C2"/>
    <w:rsid w:val="00C932F2"/>
    <w:rsid w:val="00C94837"/>
    <w:rsid w:val="00C96155"/>
    <w:rsid w:val="00C96EAA"/>
    <w:rsid w:val="00CA17E5"/>
    <w:rsid w:val="00CA2795"/>
    <w:rsid w:val="00CA756D"/>
    <w:rsid w:val="00CB014C"/>
    <w:rsid w:val="00CB7B38"/>
    <w:rsid w:val="00CB7C06"/>
    <w:rsid w:val="00CC0257"/>
    <w:rsid w:val="00CC0795"/>
    <w:rsid w:val="00CC086E"/>
    <w:rsid w:val="00CC0A6B"/>
    <w:rsid w:val="00CC1FC0"/>
    <w:rsid w:val="00CC53C7"/>
    <w:rsid w:val="00CC598B"/>
    <w:rsid w:val="00CC6F52"/>
    <w:rsid w:val="00CC7FE8"/>
    <w:rsid w:val="00CD178C"/>
    <w:rsid w:val="00CD19E5"/>
    <w:rsid w:val="00CD2261"/>
    <w:rsid w:val="00CD7A9B"/>
    <w:rsid w:val="00CE118B"/>
    <w:rsid w:val="00CE15AB"/>
    <w:rsid w:val="00CE26ED"/>
    <w:rsid w:val="00CE283E"/>
    <w:rsid w:val="00CE398F"/>
    <w:rsid w:val="00CE41D6"/>
    <w:rsid w:val="00CE44BF"/>
    <w:rsid w:val="00CE49C7"/>
    <w:rsid w:val="00CE5616"/>
    <w:rsid w:val="00CF010D"/>
    <w:rsid w:val="00CF1E2C"/>
    <w:rsid w:val="00CF4993"/>
    <w:rsid w:val="00CF5457"/>
    <w:rsid w:val="00CF7716"/>
    <w:rsid w:val="00D04841"/>
    <w:rsid w:val="00D04A58"/>
    <w:rsid w:val="00D0590C"/>
    <w:rsid w:val="00D07253"/>
    <w:rsid w:val="00D07DBD"/>
    <w:rsid w:val="00D11B00"/>
    <w:rsid w:val="00D12E86"/>
    <w:rsid w:val="00D17F90"/>
    <w:rsid w:val="00D20EE2"/>
    <w:rsid w:val="00D241D0"/>
    <w:rsid w:val="00D25EE2"/>
    <w:rsid w:val="00D25F65"/>
    <w:rsid w:val="00D277CC"/>
    <w:rsid w:val="00D3003D"/>
    <w:rsid w:val="00D318E2"/>
    <w:rsid w:val="00D33280"/>
    <w:rsid w:val="00D34564"/>
    <w:rsid w:val="00D34C33"/>
    <w:rsid w:val="00D351C8"/>
    <w:rsid w:val="00D37C13"/>
    <w:rsid w:val="00D40CDD"/>
    <w:rsid w:val="00D40E01"/>
    <w:rsid w:val="00D422D5"/>
    <w:rsid w:val="00D474DA"/>
    <w:rsid w:val="00D52775"/>
    <w:rsid w:val="00D53527"/>
    <w:rsid w:val="00D5603F"/>
    <w:rsid w:val="00D70FF8"/>
    <w:rsid w:val="00D71D7B"/>
    <w:rsid w:val="00D73F21"/>
    <w:rsid w:val="00D75863"/>
    <w:rsid w:val="00D75A60"/>
    <w:rsid w:val="00D75D5D"/>
    <w:rsid w:val="00D77EAE"/>
    <w:rsid w:val="00D914B1"/>
    <w:rsid w:val="00D92D90"/>
    <w:rsid w:val="00D93710"/>
    <w:rsid w:val="00D95E97"/>
    <w:rsid w:val="00DA122D"/>
    <w:rsid w:val="00DA2EB5"/>
    <w:rsid w:val="00DA6602"/>
    <w:rsid w:val="00DA6CDF"/>
    <w:rsid w:val="00DB10E5"/>
    <w:rsid w:val="00DB1802"/>
    <w:rsid w:val="00DB2CFD"/>
    <w:rsid w:val="00DC081F"/>
    <w:rsid w:val="00DC1356"/>
    <w:rsid w:val="00DC1CBD"/>
    <w:rsid w:val="00DC5F4B"/>
    <w:rsid w:val="00DC6AB0"/>
    <w:rsid w:val="00DD04A3"/>
    <w:rsid w:val="00DD25F2"/>
    <w:rsid w:val="00DD2BAF"/>
    <w:rsid w:val="00DE2238"/>
    <w:rsid w:val="00DE29BC"/>
    <w:rsid w:val="00DE2E05"/>
    <w:rsid w:val="00DE7B0F"/>
    <w:rsid w:val="00DF37DA"/>
    <w:rsid w:val="00DF402C"/>
    <w:rsid w:val="00DF7A2E"/>
    <w:rsid w:val="00E0031D"/>
    <w:rsid w:val="00E02B40"/>
    <w:rsid w:val="00E03664"/>
    <w:rsid w:val="00E068C1"/>
    <w:rsid w:val="00E10B26"/>
    <w:rsid w:val="00E1393E"/>
    <w:rsid w:val="00E15DAD"/>
    <w:rsid w:val="00E167A6"/>
    <w:rsid w:val="00E17AF9"/>
    <w:rsid w:val="00E20ADB"/>
    <w:rsid w:val="00E24C42"/>
    <w:rsid w:val="00E25AD6"/>
    <w:rsid w:val="00E26738"/>
    <w:rsid w:val="00E300FA"/>
    <w:rsid w:val="00E31023"/>
    <w:rsid w:val="00E31280"/>
    <w:rsid w:val="00E34D4F"/>
    <w:rsid w:val="00E368E7"/>
    <w:rsid w:val="00E370FE"/>
    <w:rsid w:val="00E40723"/>
    <w:rsid w:val="00E44175"/>
    <w:rsid w:val="00E47082"/>
    <w:rsid w:val="00E5177D"/>
    <w:rsid w:val="00E51904"/>
    <w:rsid w:val="00E54DDA"/>
    <w:rsid w:val="00E56289"/>
    <w:rsid w:val="00E56586"/>
    <w:rsid w:val="00E61BDF"/>
    <w:rsid w:val="00E621BB"/>
    <w:rsid w:val="00E6236D"/>
    <w:rsid w:val="00E63ECB"/>
    <w:rsid w:val="00E67E9D"/>
    <w:rsid w:val="00E740C3"/>
    <w:rsid w:val="00E74985"/>
    <w:rsid w:val="00E75717"/>
    <w:rsid w:val="00E75DB8"/>
    <w:rsid w:val="00E7731A"/>
    <w:rsid w:val="00E81534"/>
    <w:rsid w:val="00E82A12"/>
    <w:rsid w:val="00E84AAF"/>
    <w:rsid w:val="00E857C5"/>
    <w:rsid w:val="00E87563"/>
    <w:rsid w:val="00E87AF1"/>
    <w:rsid w:val="00E9026B"/>
    <w:rsid w:val="00E90A9C"/>
    <w:rsid w:val="00E90B9D"/>
    <w:rsid w:val="00E91196"/>
    <w:rsid w:val="00E9163A"/>
    <w:rsid w:val="00E92A34"/>
    <w:rsid w:val="00E93D65"/>
    <w:rsid w:val="00E94034"/>
    <w:rsid w:val="00E96F68"/>
    <w:rsid w:val="00E9729A"/>
    <w:rsid w:val="00EA0B18"/>
    <w:rsid w:val="00EA16DF"/>
    <w:rsid w:val="00EA1A4C"/>
    <w:rsid w:val="00EB079B"/>
    <w:rsid w:val="00EB0A98"/>
    <w:rsid w:val="00EB15CE"/>
    <w:rsid w:val="00EB4867"/>
    <w:rsid w:val="00EB5160"/>
    <w:rsid w:val="00EB5E91"/>
    <w:rsid w:val="00EB68EC"/>
    <w:rsid w:val="00EC09A8"/>
    <w:rsid w:val="00EC286F"/>
    <w:rsid w:val="00ED1F49"/>
    <w:rsid w:val="00ED2174"/>
    <w:rsid w:val="00ED3550"/>
    <w:rsid w:val="00ED6200"/>
    <w:rsid w:val="00ED64E7"/>
    <w:rsid w:val="00ED7156"/>
    <w:rsid w:val="00EE0002"/>
    <w:rsid w:val="00EE05BC"/>
    <w:rsid w:val="00EE5CAF"/>
    <w:rsid w:val="00EF0762"/>
    <w:rsid w:val="00EF0835"/>
    <w:rsid w:val="00EF1E45"/>
    <w:rsid w:val="00EF5F06"/>
    <w:rsid w:val="00EF6DE2"/>
    <w:rsid w:val="00EF718C"/>
    <w:rsid w:val="00EF75F3"/>
    <w:rsid w:val="00F00A07"/>
    <w:rsid w:val="00F030AB"/>
    <w:rsid w:val="00F0708F"/>
    <w:rsid w:val="00F10D73"/>
    <w:rsid w:val="00F1303D"/>
    <w:rsid w:val="00F135EF"/>
    <w:rsid w:val="00F14A12"/>
    <w:rsid w:val="00F14BFA"/>
    <w:rsid w:val="00F16D66"/>
    <w:rsid w:val="00F207E2"/>
    <w:rsid w:val="00F2375E"/>
    <w:rsid w:val="00F26C0F"/>
    <w:rsid w:val="00F32676"/>
    <w:rsid w:val="00F34056"/>
    <w:rsid w:val="00F355FE"/>
    <w:rsid w:val="00F37446"/>
    <w:rsid w:val="00F374AD"/>
    <w:rsid w:val="00F37A42"/>
    <w:rsid w:val="00F4110E"/>
    <w:rsid w:val="00F4239D"/>
    <w:rsid w:val="00F42A18"/>
    <w:rsid w:val="00F451F4"/>
    <w:rsid w:val="00F52ACC"/>
    <w:rsid w:val="00F54EDA"/>
    <w:rsid w:val="00F5780D"/>
    <w:rsid w:val="00F57AAD"/>
    <w:rsid w:val="00F62DD9"/>
    <w:rsid w:val="00F645F3"/>
    <w:rsid w:val="00F66605"/>
    <w:rsid w:val="00F676C9"/>
    <w:rsid w:val="00F72804"/>
    <w:rsid w:val="00F73506"/>
    <w:rsid w:val="00F77F2C"/>
    <w:rsid w:val="00F80E5C"/>
    <w:rsid w:val="00F832AD"/>
    <w:rsid w:val="00F84BBA"/>
    <w:rsid w:val="00F84C54"/>
    <w:rsid w:val="00F84DBC"/>
    <w:rsid w:val="00F855CF"/>
    <w:rsid w:val="00F979FB"/>
    <w:rsid w:val="00FA21AE"/>
    <w:rsid w:val="00FA25CA"/>
    <w:rsid w:val="00FA443C"/>
    <w:rsid w:val="00FA4EEC"/>
    <w:rsid w:val="00FB5A2C"/>
    <w:rsid w:val="00FB6C34"/>
    <w:rsid w:val="00FB6CAD"/>
    <w:rsid w:val="00FC1525"/>
    <w:rsid w:val="00FC455B"/>
    <w:rsid w:val="00FC522A"/>
    <w:rsid w:val="00FC5B9E"/>
    <w:rsid w:val="00FC6079"/>
    <w:rsid w:val="00FC771B"/>
    <w:rsid w:val="00FD0049"/>
    <w:rsid w:val="00FD0DAF"/>
    <w:rsid w:val="00FD651C"/>
    <w:rsid w:val="00FD730E"/>
    <w:rsid w:val="00FE11AD"/>
    <w:rsid w:val="00FE1CC1"/>
    <w:rsid w:val="00FE38B6"/>
    <w:rsid w:val="00FE5F97"/>
    <w:rsid w:val="00FF0ED8"/>
    <w:rsid w:val="00FF22B3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C16ED79-948E-4716-888F-4261B15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83BE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83BE6"/>
    <w:pPr>
      <w:keepNext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1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1F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57CA5"/>
    <w:rPr>
      <w:rFonts w:ascii="Tahoma" w:hAnsi="Tahoma" w:cs="Tahoma"/>
      <w:sz w:val="16"/>
      <w:szCs w:val="16"/>
    </w:rPr>
  </w:style>
  <w:style w:type="paragraph" w:customStyle="1" w:styleId="FPBULLETS">
    <w:name w:val="FP: BULLETS"/>
    <w:basedOn w:val="Normal"/>
    <w:rsid w:val="0020036A"/>
    <w:pPr>
      <w:numPr>
        <w:numId w:val="1"/>
      </w:numPr>
    </w:pPr>
  </w:style>
  <w:style w:type="table" w:styleId="TableGrid">
    <w:name w:val="Table Grid"/>
    <w:basedOn w:val="TableNormal"/>
    <w:rsid w:val="0079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139A2"/>
    <w:rPr>
      <w:color w:val="0000FF"/>
      <w:u w:val="single"/>
    </w:rPr>
  </w:style>
  <w:style w:type="paragraph" w:customStyle="1" w:styleId="FPQUOTE">
    <w:name w:val="FP: QUOTE"/>
    <w:basedOn w:val="Normal"/>
    <w:next w:val="Normal"/>
    <w:qFormat/>
    <w:rsid w:val="006946E9"/>
    <w:pPr>
      <w:spacing w:after="360" w:line="280" w:lineRule="exact"/>
      <w:ind w:left="1134" w:right="567"/>
      <w:jc w:val="both"/>
    </w:pPr>
    <w:rPr>
      <w:rFonts w:ascii="Arial" w:eastAsia="Cambria" w:hAnsi="Arial"/>
      <w:b/>
      <w:color w:val="131313"/>
      <w:sz w:val="22"/>
    </w:rPr>
  </w:style>
  <w:style w:type="paragraph" w:customStyle="1" w:styleId="FPBODYTEXTNORMAL">
    <w:name w:val="FP: BODY TEXT NORMAL"/>
    <w:basedOn w:val="Normal"/>
    <w:link w:val="FPBODYTEXTNORMALChar"/>
    <w:qFormat/>
    <w:rsid w:val="006946E9"/>
    <w:pPr>
      <w:spacing w:after="240" w:line="360" w:lineRule="auto"/>
      <w:ind w:left="709" w:hanging="709"/>
      <w:jc w:val="both"/>
    </w:pPr>
    <w:rPr>
      <w:rFonts w:ascii="Arial" w:eastAsia="Cambria" w:hAnsi="Arial"/>
      <w:color w:val="131313"/>
      <w:sz w:val="22"/>
    </w:rPr>
  </w:style>
  <w:style w:type="character" w:customStyle="1" w:styleId="FPBODYTEXTNORMALChar">
    <w:name w:val="FP: BODY TEXT NORMAL Char"/>
    <w:link w:val="FPBODYTEXTNORMAL"/>
    <w:rsid w:val="006946E9"/>
    <w:rPr>
      <w:rFonts w:ascii="Arial" w:eastAsia="Cambria" w:hAnsi="Arial"/>
      <w:color w:val="131313"/>
      <w:sz w:val="22"/>
      <w:szCs w:val="24"/>
      <w:lang w:val="en-GB" w:eastAsia="en-US" w:bidi="ar-SA"/>
    </w:rPr>
  </w:style>
  <w:style w:type="paragraph" w:customStyle="1" w:styleId="Default">
    <w:name w:val="Default"/>
    <w:rsid w:val="001975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A477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2261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71280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C72DE4"/>
    <w:rPr>
      <w:color w:val="800080"/>
      <w:u w:val="single"/>
    </w:rPr>
  </w:style>
  <w:style w:type="paragraph" w:customStyle="1" w:styleId="adr">
    <w:name w:val="adr"/>
    <w:basedOn w:val="Normal"/>
    <w:rsid w:val="00D422D5"/>
    <w:pPr>
      <w:spacing w:before="100" w:beforeAutospacing="1" w:after="100" w:afterAutospacing="1"/>
    </w:pPr>
    <w:rPr>
      <w:lang w:eastAsia="en-GB"/>
    </w:rPr>
  </w:style>
  <w:style w:type="character" w:customStyle="1" w:styleId="street-address">
    <w:name w:val="street-address"/>
    <w:rsid w:val="00D422D5"/>
  </w:style>
  <w:style w:type="character" w:customStyle="1" w:styleId="locality">
    <w:name w:val="locality"/>
    <w:rsid w:val="00D422D5"/>
  </w:style>
  <w:style w:type="character" w:customStyle="1" w:styleId="region">
    <w:name w:val="region"/>
    <w:rsid w:val="00D422D5"/>
  </w:style>
  <w:style w:type="character" w:customStyle="1" w:styleId="postal-code">
    <w:name w:val="postal-code"/>
    <w:rsid w:val="00D422D5"/>
  </w:style>
  <w:style w:type="paragraph" w:customStyle="1" w:styleId="CM18">
    <w:name w:val="CM18"/>
    <w:basedOn w:val="Normal"/>
    <w:uiPriority w:val="99"/>
    <w:rsid w:val="00073DBF"/>
    <w:pPr>
      <w:autoSpaceDE w:val="0"/>
      <w:autoSpaceDN w:val="0"/>
    </w:pPr>
    <w:rPr>
      <w:rFonts w:ascii="CDGLK K+ Goudy Old Style BT" w:eastAsia="Calibri" w:hAnsi="CDGLK K+ Goudy Old Style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833E.B37E8A50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rstfs001\Shared%20docs\Shirley\TEMPLATES%20FOLDER\2)%20LETTER%20TEMPLATE%20FIRSTPLAN%20(BRAMAH%20HOUS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6830-A1CD-408F-8DC0-975E1B48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2) LETTER TEMPLATE FIRSTPLAN (BRAMAH HOUSE)</Template>
  <TotalTime>179</TotalTime>
  <Pages>3</Pages>
  <Words>550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Samsung Electronics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Tito Arowobusoye</dc:creator>
  <cp:lastModifiedBy>Tito Arowobusoye</cp:lastModifiedBy>
  <cp:revision>7</cp:revision>
  <cp:lastPrinted>2014-02-12T15:34:00Z</cp:lastPrinted>
  <dcterms:created xsi:type="dcterms:W3CDTF">2016-02-08T13:06:00Z</dcterms:created>
  <dcterms:modified xsi:type="dcterms:W3CDTF">2016-02-10T17:01:00Z</dcterms:modified>
</cp:coreProperties>
</file>