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2D" w:rsidRDefault="009A642A">
      <w:r>
        <w:rPr>
          <w:noProof/>
          <w:lang w:eastAsia="en-GB"/>
        </w:rPr>
        <w:drawing>
          <wp:inline distT="0" distB="0" distL="0" distR="0" wp14:anchorId="2E85C04A" wp14:editId="0E3BD1E4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42D" w:rsidRPr="00A3442D" w:rsidRDefault="00A3442D" w:rsidP="00A3442D"/>
    <w:p w:rsidR="00A3442D" w:rsidRDefault="00A3442D" w:rsidP="00A3442D"/>
    <w:p w:rsidR="00A3442D" w:rsidRDefault="00A3442D" w:rsidP="00A3442D">
      <w:pPr>
        <w:pStyle w:val="PlainText"/>
      </w:pPr>
      <w:r>
        <w:t xml:space="preserve">It is led which requires zero maintenance, is IP44 rated </w:t>
      </w:r>
      <w:r>
        <w:t>for out</w:t>
      </w:r>
      <w:r>
        <w:t>door use, low energy consumption and has a life span of 50,000 hours. It projects 340mm and is 260mm wide.</w:t>
      </w:r>
    </w:p>
    <w:p w:rsidR="00A3442D" w:rsidRDefault="00A3442D" w:rsidP="00A3442D">
      <w:pPr>
        <w:pStyle w:val="PlainText"/>
      </w:pPr>
    </w:p>
    <w:p w:rsidR="00494823" w:rsidRPr="00A3442D" w:rsidRDefault="00494823" w:rsidP="00A3442D">
      <w:bookmarkStart w:id="0" w:name="_GoBack"/>
      <w:bookmarkEnd w:id="0"/>
    </w:p>
    <w:sectPr w:rsidR="00494823" w:rsidRPr="00A34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A"/>
    <w:rsid w:val="00494823"/>
    <w:rsid w:val="009A642A"/>
    <w:rsid w:val="00A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4D8E-387A-4F0D-8234-352F79A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44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4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Lombard</dc:creator>
  <cp:keywords/>
  <dc:description/>
  <cp:lastModifiedBy>Craig Lombard</cp:lastModifiedBy>
  <cp:revision>2</cp:revision>
  <dcterms:created xsi:type="dcterms:W3CDTF">2016-01-20T14:11:00Z</dcterms:created>
  <dcterms:modified xsi:type="dcterms:W3CDTF">2016-01-20T14:23:00Z</dcterms:modified>
</cp:coreProperties>
</file>