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7B" w:rsidRDefault="00E9227B"/>
    <w:p w:rsidR="00E9227B" w:rsidRPr="00E9227B" w:rsidRDefault="00E9227B" w:rsidP="00E9227B"/>
    <w:p w:rsidR="00E9227B" w:rsidRPr="00E9227B" w:rsidRDefault="00636DBC" w:rsidP="00636DBC">
      <w:pPr>
        <w:jc w:val="center"/>
      </w:pPr>
      <w:r w:rsidRPr="00636DBC">
        <w:rPr>
          <w:noProof/>
          <w:lang w:eastAsia="en-GB"/>
        </w:rPr>
        <w:drawing>
          <wp:inline distT="0" distB="0" distL="0" distR="0">
            <wp:extent cx="2667000" cy="971550"/>
            <wp:effectExtent l="19050" t="0" r="0" b="0"/>
            <wp:docPr id="5" name="Picture 1" descr="New Sky Logo process"/>
            <wp:cNvGraphicFramePr/>
            <a:graphic xmlns:a="http://schemas.openxmlformats.org/drawingml/2006/main">
              <a:graphicData uri="http://schemas.openxmlformats.org/drawingml/2006/picture">
                <pic:pic xmlns:pic="http://schemas.openxmlformats.org/drawingml/2006/picture">
                  <pic:nvPicPr>
                    <pic:cNvPr id="0" name="Picture 2" descr="New Sky Logo process"/>
                    <pic:cNvPicPr>
                      <a:picLocks noChangeAspect="1" noChangeArrowheads="1"/>
                    </pic:cNvPicPr>
                  </pic:nvPicPr>
                  <pic:blipFill>
                    <a:blip r:embed="rId8" cstate="print"/>
                    <a:srcRect/>
                    <a:stretch>
                      <a:fillRect/>
                    </a:stretch>
                  </pic:blipFill>
                  <pic:spPr bwMode="auto">
                    <a:xfrm>
                      <a:off x="0" y="0"/>
                      <a:ext cx="2667000" cy="971550"/>
                    </a:xfrm>
                    <a:prstGeom prst="rect">
                      <a:avLst/>
                    </a:prstGeom>
                    <a:noFill/>
                    <a:ln w="9525">
                      <a:noFill/>
                      <a:miter lim="800000"/>
                      <a:headEnd/>
                      <a:tailEnd/>
                    </a:ln>
                  </pic:spPr>
                </pic:pic>
              </a:graphicData>
            </a:graphic>
          </wp:inline>
        </w:drawing>
      </w:r>
    </w:p>
    <w:p w:rsidR="00E9227B" w:rsidRPr="00E9227B" w:rsidRDefault="00E9227B" w:rsidP="00E9227B"/>
    <w:p w:rsidR="00E9227B" w:rsidRPr="00E9227B" w:rsidRDefault="00E9227B" w:rsidP="00E9227B"/>
    <w:p w:rsidR="00E9227B" w:rsidRPr="00E9227B" w:rsidRDefault="00E9227B" w:rsidP="00E9227B"/>
    <w:p w:rsidR="00E9227B" w:rsidRPr="00E9227B" w:rsidRDefault="00E9227B" w:rsidP="00E9227B"/>
    <w:p w:rsidR="00E9227B" w:rsidRPr="00E9227B" w:rsidRDefault="002F59AB" w:rsidP="00E9227B">
      <w:r>
        <w:rPr>
          <w:noProof/>
          <w:lang w:eastAsia="zh-TW"/>
        </w:rPr>
        <w:pict>
          <v:shapetype id="_x0000_t202" coordsize="21600,21600" o:spt="202" path="m,l,21600r21600,l21600,xe">
            <v:stroke joinstyle="miter"/>
            <v:path gradientshapeok="t" o:connecttype="rect"/>
          </v:shapetype>
          <v:shape id="_x0000_s1026" type="#_x0000_t202" style="position:absolute;margin-left:.4pt;margin-top:6pt;width:467.15pt;height:230.25pt;z-index:251660288;mso-width-percent:1000;mso-width-percent:1000;mso-width-relative:margin;mso-height-relative:margin">
            <v:textbox inset=",,,1.3mm">
              <w:txbxContent>
                <w:p w:rsidR="00920D62" w:rsidRDefault="001952B1" w:rsidP="00920D62">
                  <w:pPr>
                    <w:jc w:val="center"/>
                    <w:rPr>
                      <w:rFonts w:cs="Arial"/>
                      <w:b/>
                      <w:sz w:val="40"/>
                      <w:szCs w:val="40"/>
                    </w:rPr>
                  </w:pPr>
                  <w:r w:rsidRPr="00EB4D6F">
                    <w:rPr>
                      <w:rFonts w:cs="Arial"/>
                      <w:b/>
                      <w:sz w:val="40"/>
                      <w:szCs w:val="40"/>
                    </w:rPr>
                    <w:t>Q37 Specification for</w:t>
                  </w:r>
                  <w:r w:rsidR="00C84F4E">
                    <w:rPr>
                      <w:rFonts w:cs="Arial"/>
                      <w:b/>
                      <w:sz w:val="40"/>
                      <w:szCs w:val="40"/>
                    </w:rPr>
                    <w:t xml:space="preserve">: </w:t>
                  </w:r>
                </w:p>
                <w:p w:rsidR="00C84F4E" w:rsidRDefault="00C84F4E" w:rsidP="00920D62">
                  <w:pPr>
                    <w:jc w:val="center"/>
                    <w:rPr>
                      <w:rFonts w:cs="Arial"/>
                      <w:b/>
                      <w:sz w:val="40"/>
                      <w:szCs w:val="40"/>
                    </w:rPr>
                  </w:pPr>
                </w:p>
                <w:p w:rsidR="00C84F4E" w:rsidRPr="00EB4D6F" w:rsidRDefault="00C84F4E" w:rsidP="00920D62">
                  <w:pPr>
                    <w:jc w:val="center"/>
                    <w:rPr>
                      <w:rFonts w:cs="Arial"/>
                      <w:b/>
                      <w:sz w:val="40"/>
                      <w:szCs w:val="40"/>
                    </w:rPr>
                  </w:pPr>
                  <w:r>
                    <w:rPr>
                      <w:rFonts w:cs="Arial"/>
                      <w:b/>
                      <w:sz w:val="40"/>
                      <w:szCs w:val="40"/>
                    </w:rPr>
                    <w:t>UCL Data Centre</w:t>
                  </w:r>
                </w:p>
                <w:p w:rsidR="00920D62" w:rsidRPr="00EB4D6F" w:rsidRDefault="00920D62" w:rsidP="00920D62">
                  <w:pPr>
                    <w:jc w:val="center"/>
                    <w:rPr>
                      <w:rFonts w:cs="Arial"/>
                      <w:b/>
                      <w:sz w:val="40"/>
                      <w:szCs w:val="40"/>
                    </w:rPr>
                  </w:pPr>
                </w:p>
                <w:p w:rsidR="001952B1" w:rsidRPr="00EB4D6F" w:rsidRDefault="001952B1" w:rsidP="00920D62">
                  <w:pPr>
                    <w:jc w:val="center"/>
                    <w:rPr>
                      <w:rFonts w:cs="Arial"/>
                      <w:b/>
                      <w:sz w:val="40"/>
                      <w:szCs w:val="40"/>
                    </w:rPr>
                  </w:pPr>
                  <w:r w:rsidRPr="00EB4D6F">
                    <w:rPr>
                      <w:rFonts w:cs="Arial"/>
                      <w:b/>
                      <w:sz w:val="40"/>
                      <w:szCs w:val="40"/>
                    </w:rPr>
                    <w:t>Project/Reference:</w:t>
                  </w:r>
                </w:p>
                <w:p w:rsidR="00243313" w:rsidRDefault="00C84F4E" w:rsidP="00920D62">
                  <w:pPr>
                    <w:jc w:val="center"/>
                    <w:rPr>
                      <w:rFonts w:cs="Arial"/>
                      <w:b/>
                      <w:sz w:val="40"/>
                      <w:szCs w:val="40"/>
                    </w:rPr>
                  </w:pPr>
                  <w:r>
                    <w:rPr>
                      <w:rFonts w:cs="Arial"/>
                      <w:b/>
                      <w:sz w:val="40"/>
                      <w:szCs w:val="40"/>
                    </w:rPr>
                    <w:t>SG40829</w:t>
                  </w:r>
                </w:p>
                <w:p w:rsidR="009D3C86" w:rsidRPr="00636DBC" w:rsidRDefault="00AA110E" w:rsidP="00920D62">
                  <w:pPr>
                    <w:jc w:val="center"/>
                    <w:rPr>
                      <w:rFonts w:cs="Arial"/>
                      <w:sz w:val="40"/>
                      <w:szCs w:val="40"/>
                    </w:rPr>
                  </w:pPr>
                  <w:r>
                    <w:rPr>
                      <w:rFonts w:cs="Arial"/>
                      <w:sz w:val="40"/>
                      <w:szCs w:val="40"/>
                    </w:rPr>
                    <w:t xml:space="preserve">Bio-diverse system </w:t>
                  </w:r>
                </w:p>
                <w:p w:rsidR="001952B1" w:rsidRPr="00EB4D6F" w:rsidRDefault="001952B1" w:rsidP="00920D62">
                  <w:pPr>
                    <w:jc w:val="center"/>
                    <w:rPr>
                      <w:rFonts w:cs="Arial"/>
                      <w:sz w:val="40"/>
                      <w:szCs w:val="40"/>
                    </w:rPr>
                  </w:pPr>
                </w:p>
                <w:p w:rsidR="001952B1" w:rsidRPr="00EB4D6F" w:rsidRDefault="001952B1" w:rsidP="00920D62">
                  <w:pPr>
                    <w:jc w:val="center"/>
                    <w:rPr>
                      <w:rFonts w:cs="Arial"/>
                      <w:b/>
                      <w:sz w:val="40"/>
                      <w:szCs w:val="40"/>
                    </w:rPr>
                  </w:pPr>
                  <w:r w:rsidRPr="00EB4D6F">
                    <w:rPr>
                      <w:rFonts w:cs="Arial"/>
                      <w:b/>
                      <w:sz w:val="40"/>
                      <w:szCs w:val="40"/>
                    </w:rPr>
                    <w:t>Date:</w:t>
                  </w:r>
                  <w:r w:rsidR="00C84F4E">
                    <w:rPr>
                      <w:rFonts w:cs="Arial"/>
                      <w:b/>
                      <w:sz w:val="40"/>
                      <w:szCs w:val="40"/>
                    </w:rPr>
                    <w:t xml:space="preserve"> 6</w:t>
                  </w:r>
                  <w:r w:rsidR="00C84F4E" w:rsidRPr="00C84F4E">
                    <w:rPr>
                      <w:rFonts w:cs="Arial"/>
                      <w:b/>
                      <w:sz w:val="40"/>
                      <w:szCs w:val="40"/>
                      <w:vertAlign w:val="superscript"/>
                    </w:rPr>
                    <w:t>th</w:t>
                  </w:r>
                  <w:r w:rsidR="00C84F4E">
                    <w:rPr>
                      <w:rFonts w:cs="Arial"/>
                      <w:b/>
                      <w:sz w:val="40"/>
                      <w:szCs w:val="40"/>
                    </w:rPr>
                    <w:t xml:space="preserve"> November 2015</w:t>
                  </w:r>
                </w:p>
                <w:p w:rsidR="001952B1" w:rsidRDefault="001952B1" w:rsidP="00920D62">
                  <w:pPr>
                    <w:jc w:val="center"/>
                    <w:rPr>
                      <w:rFonts w:ascii="Century Gothic" w:hAnsi="Century Gothic"/>
                      <w:b/>
                      <w:sz w:val="40"/>
                      <w:szCs w:val="40"/>
                    </w:rPr>
                  </w:pPr>
                </w:p>
                <w:p w:rsidR="001952B1" w:rsidRDefault="001952B1" w:rsidP="00920D62">
                  <w:pPr>
                    <w:jc w:val="center"/>
                  </w:pPr>
                </w:p>
              </w:txbxContent>
            </v:textbox>
          </v:shape>
        </w:pict>
      </w:r>
    </w:p>
    <w:p w:rsidR="00E9227B" w:rsidRPr="00E9227B" w:rsidRDefault="00E9227B" w:rsidP="00E9227B"/>
    <w:p w:rsidR="00E9227B" w:rsidRPr="00E9227B" w:rsidRDefault="00E9227B" w:rsidP="00E9227B"/>
    <w:p w:rsidR="00E9227B" w:rsidRPr="00E9227B" w:rsidRDefault="00E9227B" w:rsidP="00E9227B"/>
    <w:p w:rsidR="00E9227B" w:rsidRPr="00E9227B" w:rsidRDefault="00E9227B" w:rsidP="00E9227B"/>
    <w:p w:rsidR="00E9227B" w:rsidRPr="00E9227B" w:rsidRDefault="00E9227B" w:rsidP="00E9227B"/>
    <w:p w:rsidR="00E9227B" w:rsidRPr="00E9227B" w:rsidRDefault="00E9227B" w:rsidP="00E9227B"/>
    <w:p w:rsidR="00E9227B" w:rsidRPr="00E9227B" w:rsidRDefault="00E9227B" w:rsidP="00E9227B"/>
    <w:p w:rsidR="00E9227B" w:rsidRDefault="00E9227B" w:rsidP="00E9227B"/>
    <w:p w:rsidR="007B0CE7" w:rsidRDefault="007B0CE7" w:rsidP="00E9227B"/>
    <w:p w:rsidR="007B0CE7" w:rsidRDefault="007B0CE7" w:rsidP="00E9227B"/>
    <w:p w:rsidR="007B0CE7" w:rsidRDefault="007B0CE7" w:rsidP="00E9227B"/>
    <w:p w:rsidR="007B0CE7" w:rsidRDefault="007B0CE7" w:rsidP="00E9227B"/>
    <w:p w:rsidR="007B0CE7" w:rsidRDefault="007B0CE7" w:rsidP="00E9227B"/>
    <w:p w:rsidR="00E9227B" w:rsidRDefault="00E9227B" w:rsidP="00E9227B"/>
    <w:p w:rsidR="00D1508E" w:rsidRDefault="00D1508E" w:rsidP="00E9227B">
      <w:pPr>
        <w:ind w:firstLine="720"/>
      </w:pPr>
    </w:p>
    <w:p w:rsidR="00E9227B" w:rsidRDefault="00E9227B" w:rsidP="00E9227B">
      <w:pPr>
        <w:ind w:firstLine="720"/>
      </w:pPr>
    </w:p>
    <w:p w:rsidR="00E9227B" w:rsidRDefault="00E9227B" w:rsidP="00E9227B">
      <w:pPr>
        <w:ind w:firstLine="720"/>
      </w:pPr>
    </w:p>
    <w:p w:rsidR="00E9227B" w:rsidRDefault="00E9227B" w:rsidP="00E9227B">
      <w:pPr>
        <w:ind w:firstLine="720"/>
      </w:pPr>
    </w:p>
    <w:p w:rsidR="00E9227B" w:rsidRDefault="00E9227B" w:rsidP="00E9227B">
      <w:pPr>
        <w:ind w:firstLine="720"/>
      </w:pPr>
    </w:p>
    <w:p w:rsidR="00E9227B" w:rsidRDefault="00E9227B" w:rsidP="00E9227B">
      <w:pPr>
        <w:ind w:firstLine="720"/>
      </w:pPr>
    </w:p>
    <w:p w:rsidR="00E9227B" w:rsidRDefault="00E9227B" w:rsidP="00E9227B">
      <w:pPr>
        <w:ind w:firstLine="720"/>
      </w:pPr>
    </w:p>
    <w:p w:rsidR="00EB4D6F" w:rsidRPr="00517C22" w:rsidRDefault="00EB4D6F" w:rsidP="00EB4D6F">
      <w:pPr>
        <w:ind w:right="57"/>
        <w:jc w:val="center"/>
        <w:rPr>
          <w:rFonts w:cs="Arial"/>
          <w:szCs w:val="22"/>
        </w:rPr>
      </w:pPr>
      <w:r w:rsidRPr="00517C22">
        <w:rPr>
          <w:rFonts w:cs="Arial"/>
          <w:szCs w:val="22"/>
        </w:rPr>
        <w:t>This specification is based on current information available at the time of writing, if any aspects are revised prior to construction, or you require any additional details.  Please contact our Technical Services Dept who would be pleased to amend or update the information provided.</w:t>
      </w:r>
    </w:p>
    <w:p w:rsidR="00E9227B" w:rsidRDefault="00E9227B" w:rsidP="00E9227B">
      <w:pPr>
        <w:ind w:firstLine="720"/>
      </w:pPr>
    </w:p>
    <w:p w:rsidR="00E9227B" w:rsidRDefault="00E9227B" w:rsidP="00E9227B">
      <w:pPr>
        <w:ind w:firstLine="720"/>
      </w:pPr>
    </w:p>
    <w:p w:rsidR="00E9227B" w:rsidRDefault="00E9227B" w:rsidP="00E9227B">
      <w:pPr>
        <w:ind w:firstLine="720"/>
      </w:pPr>
    </w:p>
    <w:p w:rsidR="00E9227B" w:rsidRDefault="00E9227B" w:rsidP="00E9227B">
      <w:pPr>
        <w:ind w:firstLine="720"/>
      </w:pPr>
    </w:p>
    <w:p w:rsidR="00E9227B" w:rsidRDefault="00E9227B" w:rsidP="00E9227B">
      <w:pPr>
        <w:ind w:firstLine="720"/>
      </w:pPr>
    </w:p>
    <w:p w:rsidR="00E9227B" w:rsidRDefault="00E9227B" w:rsidP="00E9227B">
      <w:pPr>
        <w:ind w:firstLine="720"/>
      </w:pPr>
    </w:p>
    <w:p w:rsidR="00E9227B" w:rsidRDefault="00E9227B" w:rsidP="00E9227B">
      <w:pPr>
        <w:ind w:firstLine="720"/>
      </w:pPr>
    </w:p>
    <w:p w:rsidR="00E9227B" w:rsidRDefault="00E9227B" w:rsidP="00E9227B">
      <w:pPr>
        <w:ind w:firstLine="720"/>
      </w:pPr>
    </w:p>
    <w:p w:rsidR="00E9227B" w:rsidRDefault="00E9227B" w:rsidP="00E9227B">
      <w:pPr>
        <w:ind w:firstLine="720"/>
      </w:pPr>
    </w:p>
    <w:p w:rsidR="00CA400B" w:rsidRDefault="00CA400B" w:rsidP="00E9227B">
      <w:pPr>
        <w:ind w:firstLine="720"/>
      </w:pPr>
    </w:p>
    <w:p w:rsidR="00CA400B" w:rsidRDefault="00CA400B" w:rsidP="00E9227B">
      <w:pPr>
        <w:ind w:firstLine="720"/>
      </w:pPr>
    </w:p>
    <w:p w:rsidR="00CA400B" w:rsidRDefault="00CA400B" w:rsidP="00E9227B">
      <w:pPr>
        <w:ind w:firstLine="720"/>
      </w:pPr>
    </w:p>
    <w:p w:rsidR="00CA400B" w:rsidRDefault="00CA400B" w:rsidP="00E9227B">
      <w:pPr>
        <w:ind w:firstLine="720"/>
      </w:pPr>
    </w:p>
    <w:p w:rsidR="00CA400B" w:rsidRDefault="00CA400B" w:rsidP="00E9227B">
      <w:pPr>
        <w:ind w:firstLine="720"/>
      </w:pPr>
    </w:p>
    <w:p w:rsidR="00CA400B" w:rsidRDefault="00CA400B" w:rsidP="00E9227B">
      <w:pPr>
        <w:ind w:firstLine="720"/>
      </w:pPr>
    </w:p>
    <w:p w:rsidR="00CA400B" w:rsidRDefault="00CA400B" w:rsidP="00E9227B">
      <w:pPr>
        <w:ind w:firstLine="720"/>
      </w:pPr>
    </w:p>
    <w:p w:rsidR="00CA400B" w:rsidRDefault="00CA400B" w:rsidP="00E9227B">
      <w:pPr>
        <w:ind w:firstLine="720"/>
      </w:pPr>
    </w:p>
    <w:p w:rsidR="00E9227B" w:rsidRDefault="00E9227B" w:rsidP="00E9227B">
      <w:pPr>
        <w:ind w:firstLine="720"/>
      </w:pPr>
    </w:p>
    <w:p w:rsidR="00E9227B" w:rsidRDefault="00E9227B" w:rsidP="00E9227B">
      <w:pPr>
        <w:ind w:firstLine="720"/>
      </w:pPr>
    </w:p>
    <w:p w:rsidR="00920D62" w:rsidRDefault="00920D62" w:rsidP="00E9227B">
      <w:pPr>
        <w:ind w:firstLine="720"/>
      </w:pPr>
    </w:p>
    <w:p w:rsidR="00920D62" w:rsidRDefault="00920D62" w:rsidP="00E9227B">
      <w:pPr>
        <w:ind w:firstLine="720"/>
      </w:pPr>
    </w:p>
    <w:p w:rsidR="00920D62" w:rsidRDefault="00920D62" w:rsidP="00E9227B">
      <w:pPr>
        <w:ind w:firstLine="720"/>
      </w:pPr>
    </w:p>
    <w:p w:rsidR="00920D62" w:rsidRDefault="00920D62" w:rsidP="00E9227B">
      <w:pPr>
        <w:ind w:firstLine="720"/>
      </w:pPr>
    </w:p>
    <w:p w:rsidR="00920D62" w:rsidRDefault="00920D62" w:rsidP="00E9227B">
      <w:pPr>
        <w:ind w:firstLine="720"/>
      </w:pPr>
    </w:p>
    <w:p w:rsidR="00920D62" w:rsidRDefault="00920D62" w:rsidP="00E9227B">
      <w:pPr>
        <w:ind w:firstLine="720"/>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951"/>
        <w:gridCol w:w="7625"/>
      </w:tblGrid>
      <w:tr w:rsidR="00770FC2" w:rsidRPr="00033573" w:rsidTr="00080769">
        <w:tc>
          <w:tcPr>
            <w:tcW w:w="1951" w:type="dxa"/>
          </w:tcPr>
          <w:p w:rsidR="00770FC2" w:rsidRPr="00033573" w:rsidRDefault="00770FC2" w:rsidP="00E9227B">
            <w:pPr>
              <w:rPr>
                <w:b/>
              </w:rPr>
            </w:pPr>
            <w:r w:rsidRPr="00033573">
              <w:rPr>
                <w:b/>
              </w:rPr>
              <w:t>SYSTEM</w:t>
            </w:r>
          </w:p>
        </w:tc>
        <w:tc>
          <w:tcPr>
            <w:tcW w:w="7625" w:type="dxa"/>
          </w:tcPr>
          <w:p w:rsidR="00770FC2" w:rsidRPr="00033573" w:rsidRDefault="00770FC2" w:rsidP="00770FC2">
            <w:pPr>
              <w:autoSpaceDE w:val="0"/>
              <w:autoSpaceDN w:val="0"/>
              <w:adjustRightInd w:val="0"/>
              <w:rPr>
                <w:rFonts w:ascii="DIN-Medium" w:eastAsiaTheme="minorHAnsi" w:hAnsi="DIN-Medium" w:cs="DIN-Medium"/>
              </w:rPr>
            </w:pPr>
          </w:p>
        </w:tc>
      </w:tr>
      <w:tr w:rsidR="00770FC2" w:rsidRPr="00033573" w:rsidTr="00080769">
        <w:tc>
          <w:tcPr>
            <w:tcW w:w="1951" w:type="dxa"/>
          </w:tcPr>
          <w:p w:rsidR="00770FC2" w:rsidRPr="00033573" w:rsidRDefault="00770FC2" w:rsidP="00E9227B">
            <w:r w:rsidRPr="00033573">
              <w:t>130</w:t>
            </w:r>
          </w:p>
        </w:tc>
        <w:tc>
          <w:tcPr>
            <w:tcW w:w="7625" w:type="dxa"/>
          </w:tcPr>
          <w:p w:rsidR="00770FC2" w:rsidRPr="00843A99" w:rsidRDefault="00770FC2" w:rsidP="00770FC2">
            <w:pPr>
              <w:rPr>
                <w:b/>
                <w:u w:val="single"/>
              </w:rPr>
            </w:pPr>
            <w:r w:rsidRPr="00843A99">
              <w:rPr>
                <w:b/>
                <w:u w:val="single"/>
              </w:rPr>
              <w:t>EXTENSIVE GREEN ROOF</w:t>
            </w:r>
          </w:p>
        </w:tc>
      </w:tr>
      <w:tr w:rsidR="00770FC2" w:rsidRPr="00033573" w:rsidTr="00080769">
        <w:tc>
          <w:tcPr>
            <w:tcW w:w="1951" w:type="dxa"/>
          </w:tcPr>
          <w:p w:rsidR="00770FC2" w:rsidRPr="00033573" w:rsidRDefault="00770FC2" w:rsidP="00E9227B"/>
        </w:tc>
        <w:tc>
          <w:tcPr>
            <w:tcW w:w="7625" w:type="dxa"/>
          </w:tcPr>
          <w:p w:rsidR="00770FC2" w:rsidRPr="00033573" w:rsidRDefault="00770FC2" w:rsidP="00E9227B"/>
        </w:tc>
      </w:tr>
      <w:tr w:rsidR="007B0CE7" w:rsidRPr="00033573" w:rsidTr="00080769">
        <w:tc>
          <w:tcPr>
            <w:tcW w:w="1951" w:type="dxa"/>
          </w:tcPr>
          <w:p w:rsidR="007B0CE7" w:rsidRPr="00033573" w:rsidRDefault="007B0CE7" w:rsidP="00E9227B"/>
        </w:tc>
        <w:tc>
          <w:tcPr>
            <w:tcW w:w="7625" w:type="dxa"/>
          </w:tcPr>
          <w:p w:rsidR="007B0CE7" w:rsidRPr="00033573" w:rsidRDefault="00033573" w:rsidP="00C84F4E">
            <w:r w:rsidRPr="00033573">
              <w:rPr>
                <w:i/>
              </w:rPr>
              <w:t>Roof type:</w:t>
            </w:r>
            <w:r w:rsidR="00C84F4E">
              <w:rPr>
                <w:i/>
              </w:rPr>
              <w:t xml:space="preserve"> </w:t>
            </w:r>
            <w:r w:rsidR="00C84F4E">
              <w:rPr>
                <w:i/>
                <w:sz w:val="16"/>
                <w:szCs w:val="16"/>
              </w:rPr>
              <w:t>...</w:t>
            </w:r>
          </w:p>
        </w:tc>
      </w:tr>
      <w:tr w:rsidR="007B0CE7" w:rsidRPr="00033573" w:rsidTr="00080769">
        <w:tc>
          <w:tcPr>
            <w:tcW w:w="1951" w:type="dxa"/>
          </w:tcPr>
          <w:p w:rsidR="007B0CE7" w:rsidRPr="00033573" w:rsidRDefault="007B0CE7" w:rsidP="00E9227B"/>
        </w:tc>
        <w:tc>
          <w:tcPr>
            <w:tcW w:w="7625" w:type="dxa"/>
          </w:tcPr>
          <w:p w:rsidR="007B0CE7" w:rsidRPr="00033573" w:rsidRDefault="00033573" w:rsidP="00E9227B">
            <w:r w:rsidRPr="00033573">
              <w:rPr>
                <w:i/>
              </w:rPr>
              <w:t xml:space="preserve">Substrate: </w:t>
            </w:r>
            <w:r w:rsidR="007B0CE7" w:rsidRPr="00033573">
              <w:t xml:space="preserve">As </w:t>
            </w:r>
            <w:r w:rsidR="00C84F4E">
              <w:t>above</w:t>
            </w:r>
          </w:p>
        </w:tc>
      </w:tr>
      <w:tr w:rsidR="007B0CE7" w:rsidRPr="00033573" w:rsidTr="00080769">
        <w:tc>
          <w:tcPr>
            <w:tcW w:w="1951" w:type="dxa"/>
          </w:tcPr>
          <w:p w:rsidR="007B0CE7" w:rsidRPr="00033573" w:rsidRDefault="007B0CE7" w:rsidP="00E9227B"/>
        </w:tc>
        <w:tc>
          <w:tcPr>
            <w:tcW w:w="7625" w:type="dxa"/>
          </w:tcPr>
          <w:p w:rsidR="007B0CE7" w:rsidRPr="00033573" w:rsidRDefault="00033573" w:rsidP="00E9227B">
            <w:r w:rsidRPr="00033573">
              <w:rPr>
                <w:i/>
              </w:rPr>
              <w:t>Slope:</w:t>
            </w:r>
            <w:r w:rsidRPr="00033573">
              <w:t xml:space="preserve"> </w:t>
            </w:r>
            <w:r w:rsidR="00C84F4E">
              <w:t>As above</w:t>
            </w:r>
          </w:p>
        </w:tc>
      </w:tr>
      <w:tr w:rsidR="007B0CE7" w:rsidRPr="00033573" w:rsidTr="00080769">
        <w:tc>
          <w:tcPr>
            <w:tcW w:w="1951" w:type="dxa"/>
          </w:tcPr>
          <w:p w:rsidR="007B0CE7" w:rsidRPr="00033573" w:rsidRDefault="007B0CE7" w:rsidP="00E9227B"/>
        </w:tc>
        <w:tc>
          <w:tcPr>
            <w:tcW w:w="7625" w:type="dxa"/>
          </w:tcPr>
          <w:p w:rsidR="007B0CE7" w:rsidRPr="00033573" w:rsidRDefault="00033573" w:rsidP="00E9227B">
            <w:r w:rsidRPr="00033573">
              <w:rPr>
                <w:i/>
              </w:rPr>
              <w:t xml:space="preserve">Waterproofing: </w:t>
            </w:r>
            <w:r w:rsidR="007B0CE7" w:rsidRPr="00033573">
              <w:t xml:space="preserve">As </w:t>
            </w:r>
            <w:r w:rsidR="00C84F4E">
              <w:t>above</w:t>
            </w:r>
          </w:p>
        </w:tc>
      </w:tr>
      <w:tr w:rsidR="007B0CE7" w:rsidRPr="00033573" w:rsidTr="00080769">
        <w:tc>
          <w:tcPr>
            <w:tcW w:w="1951" w:type="dxa"/>
          </w:tcPr>
          <w:p w:rsidR="007B0CE7" w:rsidRPr="00033573" w:rsidRDefault="007B0CE7" w:rsidP="00E9227B"/>
        </w:tc>
        <w:tc>
          <w:tcPr>
            <w:tcW w:w="7625" w:type="dxa"/>
          </w:tcPr>
          <w:p w:rsidR="007B0CE7" w:rsidRPr="00033573" w:rsidRDefault="00033573" w:rsidP="00E9227B">
            <w:r w:rsidRPr="00033573">
              <w:rPr>
                <w:i/>
              </w:rPr>
              <w:t>Thermal Insulation:</w:t>
            </w:r>
            <w:r w:rsidRPr="00033573">
              <w:t xml:space="preserve"> </w:t>
            </w:r>
            <w:r w:rsidR="007B0CE7" w:rsidRPr="00033573">
              <w:t xml:space="preserve">As </w:t>
            </w:r>
            <w:r w:rsidR="00C84F4E">
              <w:t>above</w:t>
            </w:r>
          </w:p>
        </w:tc>
      </w:tr>
      <w:tr w:rsidR="007B0CE7" w:rsidRPr="00033573" w:rsidTr="00080769">
        <w:tc>
          <w:tcPr>
            <w:tcW w:w="1951" w:type="dxa"/>
          </w:tcPr>
          <w:p w:rsidR="007B0CE7" w:rsidRPr="00033573" w:rsidRDefault="007B0CE7" w:rsidP="00E9227B"/>
        </w:tc>
        <w:tc>
          <w:tcPr>
            <w:tcW w:w="7625" w:type="dxa"/>
          </w:tcPr>
          <w:p w:rsidR="007B0CE7" w:rsidRPr="00033573" w:rsidRDefault="00033573" w:rsidP="00E9227B">
            <w:r w:rsidRPr="00033573">
              <w:rPr>
                <w:i/>
              </w:rPr>
              <w:t>Protection:</w:t>
            </w:r>
            <w:r w:rsidRPr="00033573">
              <w:t xml:space="preserve"> </w:t>
            </w:r>
            <w:r w:rsidR="007B0CE7" w:rsidRPr="00033573">
              <w:t>Protection fleece clause 330</w:t>
            </w:r>
          </w:p>
        </w:tc>
      </w:tr>
      <w:tr w:rsidR="007B0CE7" w:rsidRPr="00033573" w:rsidTr="00080769">
        <w:tc>
          <w:tcPr>
            <w:tcW w:w="1951" w:type="dxa"/>
          </w:tcPr>
          <w:p w:rsidR="007B0CE7" w:rsidRPr="00033573" w:rsidRDefault="007B0CE7" w:rsidP="00E9227B"/>
        </w:tc>
        <w:tc>
          <w:tcPr>
            <w:tcW w:w="7625" w:type="dxa"/>
          </w:tcPr>
          <w:p w:rsidR="007B0CE7" w:rsidRPr="00033573" w:rsidRDefault="00033573" w:rsidP="00E9227B">
            <w:r w:rsidRPr="00033573">
              <w:rPr>
                <w:i/>
              </w:rPr>
              <w:t>Moisture Control:</w:t>
            </w:r>
            <w:r w:rsidRPr="00033573">
              <w:t xml:space="preserve"> </w:t>
            </w:r>
            <w:r w:rsidR="007B0CE7" w:rsidRPr="00033573">
              <w:t>Drainage layer as clause 350</w:t>
            </w:r>
          </w:p>
        </w:tc>
      </w:tr>
      <w:tr w:rsidR="007B0CE7" w:rsidRPr="00033573" w:rsidTr="00080769">
        <w:tc>
          <w:tcPr>
            <w:tcW w:w="1951" w:type="dxa"/>
          </w:tcPr>
          <w:p w:rsidR="007B0CE7" w:rsidRPr="00033573" w:rsidRDefault="007B0CE7" w:rsidP="00E9227B"/>
        </w:tc>
        <w:tc>
          <w:tcPr>
            <w:tcW w:w="7625" w:type="dxa"/>
          </w:tcPr>
          <w:p w:rsidR="007B0CE7" w:rsidRPr="00033573" w:rsidRDefault="00033573" w:rsidP="00E9227B">
            <w:r w:rsidRPr="00033573">
              <w:rPr>
                <w:i/>
              </w:rPr>
              <w:t>Depth:</w:t>
            </w:r>
            <w:r w:rsidRPr="00033573">
              <w:t xml:space="preserve"> </w:t>
            </w:r>
            <w:r w:rsidR="007B0CE7" w:rsidRPr="00033573">
              <w:t>Soil less substrate as clause 390</w:t>
            </w:r>
          </w:p>
        </w:tc>
      </w:tr>
      <w:tr w:rsidR="007B0CE7" w:rsidRPr="00033573" w:rsidTr="00080769">
        <w:tc>
          <w:tcPr>
            <w:tcW w:w="1951" w:type="dxa"/>
          </w:tcPr>
          <w:p w:rsidR="007B0CE7" w:rsidRPr="00033573" w:rsidRDefault="007B0CE7" w:rsidP="00E9227B"/>
        </w:tc>
        <w:tc>
          <w:tcPr>
            <w:tcW w:w="7625" w:type="dxa"/>
          </w:tcPr>
          <w:p w:rsidR="007B0CE7" w:rsidRPr="00033573" w:rsidRDefault="00033573" w:rsidP="00E9227B">
            <w:r w:rsidRPr="00033573">
              <w:rPr>
                <w:i/>
              </w:rPr>
              <w:t>Vegetation:</w:t>
            </w:r>
            <w:r w:rsidRPr="00033573">
              <w:t xml:space="preserve"> </w:t>
            </w:r>
            <w:r w:rsidR="007B0CE7" w:rsidRPr="00033573">
              <w:t>As clause 400</w:t>
            </w:r>
          </w:p>
        </w:tc>
      </w:tr>
      <w:tr w:rsidR="007B0CE7" w:rsidRPr="00033573" w:rsidTr="00080769">
        <w:tc>
          <w:tcPr>
            <w:tcW w:w="1951" w:type="dxa"/>
          </w:tcPr>
          <w:p w:rsidR="007B0CE7" w:rsidRPr="00033573" w:rsidRDefault="007B0CE7" w:rsidP="00E9227B"/>
        </w:tc>
        <w:tc>
          <w:tcPr>
            <w:tcW w:w="7625" w:type="dxa"/>
          </w:tcPr>
          <w:p w:rsidR="007B0CE7" w:rsidRPr="00033573" w:rsidRDefault="00033573" w:rsidP="00E9227B">
            <w:r w:rsidRPr="00DF2605">
              <w:rPr>
                <w:i/>
                <w:u w:val="single"/>
              </w:rPr>
              <w:t>Accessories:</w:t>
            </w:r>
            <w:r w:rsidRPr="00033573">
              <w:t xml:space="preserve"> </w:t>
            </w:r>
            <w:r w:rsidR="007B0CE7" w:rsidRPr="00033573">
              <w:t>Filter fleece as clause 360</w:t>
            </w:r>
          </w:p>
          <w:p w:rsidR="007B0CE7" w:rsidRPr="00033573" w:rsidRDefault="007B0CE7" w:rsidP="00E9227B">
            <w:r w:rsidRPr="00DF2605">
              <w:rPr>
                <w:i/>
              </w:rPr>
              <w:t>Edge retaining profile</w:t>
            </w:r>
            <w:r w:rsidRPr="00033573">
              <w:t xml:space="preserve"> as clause 420</w:t>
            </w:r>
          </w:p>
          <w:p w:rsidR="007B0CE7" w:rsidRPr="00033573" w:rsidRDefault="007B0CE7" w:rsidP="00E9227B">
            <w:r w:rsidRPr="00DF2605">
              <w:rPr>
                <w:i/>
              </w:rPr>
              <w:t>Intermediate restraints</w:t>
            </w:r>
            <w:r w:rsidRPr="00033573">
              <w:t xml:space="preserve"> as clause 820A</w:t>
            </w:r>
          </w:p>
          <w:p w:rsidR="007B0CE7" w:rsidRDefault="007B0CE7" w:rsidP="00E9227B">
            <w:r w:rsidRPr="00DF2605">
              <w:rPr>
                <w:i/>
              </w:rPr>
              <w:t>Border</w:t>
            </w:r>
            <w:r w:rsidRPr="00033573">
              <w:t xml:space="preserve"> as clause 460</w:t>
            </w:r>
          </w:p>
          <w:p w:rsidR="00DF2605" w:rsidRPr="00033573" w:rsidRDefault="00DF2605" w:rsidP="00E9227B">
            <w:r w:rsidRPr="00DF2605">
              <w:rPr>
                <w:i/>
              </w:rPr>
              <w:t>Roof finish contour</w:t>
            </w:r>
            <w:r>
              <w:t xml:space="preserve"> as clause 391</w:t>
            </w:r>
          </w:p>
        </w:tc>
      </w:tr>
      <w:tr w:rsidR="007B0CE7" w:rsidRPr="00033573" w:rsidTr="00080769">
        <w:tc>
          <w:tcPr>
            <w:tcW w:w="1951" w:type="dxa"/>
          </w:tcPr>
          <w:p w:rsidR="007B0CE7" w:rsidRPr="00033573" w:rsidRDefault="007B0CE7" w:rsidP="00E9227B">
            <w:pPr>
              <w:rPr>
                <w:b/>
              </w:rPr>
            </w:pPr>
          </w:p>
        </w:tc>
        <w:tc>
          <w:tcPr>
            <w:tcW w:w="7625" w:type="dxa"/>
          </w:tcPr>
          <w:p w:rsidR="007B0CE7" w:rsidRDefault="00DF2605" w:rsidP="00E9227B">
            <w:r w:rsidRPr="00DF2605">
              <w:rPr>
                <w:i/>
              </w:rPr>
              <w:t>Surface habitat creation</w:t>
            </w:r>
            <w:r>
              <w:t xml:space="preserve"> as clause 392</w:t>
            </w:r>
          </w:p>
          <w:p w:rsidR="00DF2605" w:rsidRDefault="00DF2605" w:rsidP="00E9227B">
            <w:r w:rsidRPr="00DF2605">
              <w:rPr>
                <w:i/>
              </w:rPr>
              <w:t>Wall mounted habitats</w:t>
            </w:r>
            <w:r>
              <w:t xml:space="preserve"> as clause 393</w:t>
            </w:r>
          </w:p>
          <w:p w:rsidR="007624BB" w:rsidRPr="00FB5F8B" w:rsidRDefault="007624BB" w:rsidP="007624BB">
            <w:pPr>
              <w:rPr>
                <w:color w:val="000000" w:themeColor="text1"/>
              </w:rPr>
            </w:pPr>
            <w:r w:rsidRPr="00FB5F8B">
              <w:rPr>
                <w:i/>
                <w:color w:val="000000" w:themeColor="text1"/>
              </w:rPr>
              <w:t>Aftercare</w:t>
            </w:r>
            <w:r w:rsidRPr="00FB5F8B">
              <w:rPr>
                <w:color w:val="000000" w:themeColor="text1"/>
              </w:rPr>
              <w:t xml:space="preserve"> as clause 402</w:t>
            </w:r>
          </w:p>
          <w:p w:rsidR="007624BB" w:rsidRPr="00FB5F8B" w:rsidRDefault="007624BB" w:rsidP="007624BB">
            <w:pPr>
              <w:rPr>
                <w:color w:val="000000" w:themeColor="text1"/>
              </w:rPr>
            </w:pPr>
            <w:r w:rsidRPr="00FB5F8B">
              <w:rPr>
                <w:i/>
                <w:color w:val="000000" w:themeColor="text1"/>
              </w:rPr>
              <w:t>Irrigation</w:t>
            </w:r>
            <w:r w:rsidRPr="00FB5F8B">
              <w:rPr>
                <w:color w:val="000000" w:themeColor="text1"/>
              </w:rPr>
              <w:t xml:space="preserve"> as clause 401</w:t>
            </w:r>
          </w:p>
          <w:p w:rsidR="007624BB" w:rsidRDefault="007624BB" w:rsidP="00E9227B"/>
          <w:p w:rsidR="00DF2605" w:rsidRDefault="00DF2605" w:rsidP="00E9227B"/>
          <w:p w:rsidR="00033573" w:rsidRDefault="00033573" w:rsidP="00E9227B">
            <w:r w:rsidRPr="00033573">
              <w:rPr>
                <w:b/>
              </w:rPr>
              <w:t>PERFORMANCE</w:t>
            </w:r>
          </w:p>
          <w:p w:rsidR="00033573" w:rsidRPr="00033573" w:rsidRDefault="00033573" w:rsidP="00E9227B"/>
        </w:tc>
      </w:tr>
      <w:tr w:rsidR="007B0CE7" w:rsidRPr="00033573" w:rsidTr="00080769">
        <w:tc>
          <w:tcPr>
            <w:tcW w:w="1951" w:type="dxa"/>
          </w:tcPr>
          <w:p w:rsidR="007B0CE7" w:rsidRPr="00033573" w:rsidRDefault="007B0CE7" w:rsidP="00E9227B">
            <w:r w:rsidRPr="00033573">
              <w:t>210</w:t>
            </w:r>
          </w:p>
        </w:tc>
        <w:tc>
          <w:tcPr>
            <w:tcW w:w="7625" w:type="dxa"/>
          </w:tcPr>
          <w:p w:rsidR="007B0CE7" w:rsidRPr="00033573" w:rsidRDefault="007B0CE7" w:rsidP="00E9227B">
            <w:r w:rsidRPr="00033573">
              <w:t>GENERAL DESIGN</w:t>
            </w:r>
          </w:p>
          <w:p w:rsidR="007B0CE7" w:rsidRPr="00033573" w:rsidRDefault="007B0CE7" w:rsidP="007B0CE7">
            <w:pPr>
              <w:pStyle w:val="NBSclause"/>
              <w:rPr>
                <w:sz w:val="20"/>
              </w:rPr>
            </w:pPr>
            <w:r w:rsidRPr="00033573">
              <w:rPr>
                <w:i/>
                <w:sz w:val="20"/>
              </w:rPr>
              <w:t xml:space="preserve">Green roof and associated features: </w:t>
            </w:r>
            <w:r w:rsidRPr="00033573">
              <w:rPr>
                <w:sz w:val="20"/>
              </w:rPr>
              <w:t>Complete the detailed design.</w:t>
            </w:r>
          </w:p>
          <w:p w:rsidR="00033573" w:rsidRDefault="007B0CE7" w:rsidP="007B0CE7">
            <w:pPr>
              <w:pStyle w:val="NBSclause"/>
              <w:rPr>
                <w:sz w:val="20"/>
              </w:rPr>
            </w:pPr>
            <w:r w:rsidRPr="00033573">
              <w:rPr>
                <w:i/>
                <w:sz w:val="20"/>
              </w:rPr>
              <w:t>Proposals:</w:t>
            </w:r>
            <w:r w:rsidRPr="00033573">
              <w:rPr>
                <w:sz w:val="20"/>
              </w:rPr>
              <w:t xml:space="preserve"> Submit drawings, technical information, calculations and manufacturers</w:t>
            </w:r>
          </w:p>
          <w:p w:rsidR="007B0CE7" w:rsidRPr="00033573" w:rsidRDefault="007B0CE7" w:rsidP="007B0CE7">
            <w:pPr>
              <w:pStyle w:val="NBSclause"/>
              <w:rPr>
                <w:sz w:val="20"/>
              </w:rPr>
            </w:pPr>
            <w:r w:rsidRPr="00033573">
              <w:rPr>
                <w:sz w:val="20"/>
              </w:rPr>
              <w:t xml:space="preserve"> </w:t>
            </w:r>
            <w:proofErr w:type="gramStart"/>
            <w:r w:rsidRPr="00033573">
              <w:rPr>
                <w:sz w:val="20"/>
              </w:rPr>
              <w:t>literature</w:t>
            </w:r>
            <w:proofErr w:type="gramEnd"/>
            <w:r w:rsidRPr="00033573">
              <w:rPr>
                <w:sz w:val="20"/>
              </w:rPr>
              <w:t>.</w:t>
            </w:r>
          </w:p>
          <w:p w:rsidR="007B0CE7" w:rsidRPr="00033573" w:rsidRDefault="007B0CE7" w:rsidP="007B0CE7">
            <w:pPr>
              <w:pStyle w:val="NBSclause"/>
              <w:rPr>
                <w:sz w:val="20"/>
              </w:rPr>
            </w:pPr>
            <w:r w:rsidRPr="00033573">
              <w:rPr>
                <w:i/>
                <w:sz w:val="20"/>
              </w:rPr>
              <w:t>Performance criteria:</w:t>
            </w:r>
            <w:r w:rsidRPr="00033573">
              <w:rPr>
                <w:sz w:val="20"/>
              </w:rPr>
              <w:t xml:space="preserve"> As per design requirements.</w:t>
            </w:r>
          </w:p>
          <w:p w:rsidR="007B0CE7" w:rsidRPr="00033573" w:rsidRDefault="007B0CE7" w:rsidP="00E9227B"/>
        </w:tc>
      </w:tr>
      <w:tr w:rsidR="007B0CE7" w:rsidRPr="00033573" w:rsidTr="00080769">
        <w:tc>
          <w:tcPr>
            <w:tcW w:w="1951" w:type="dxa"/>
          </w:tcPr>
          <w:p w:rsidR="007B0CE7" w:rsidRPr="00033573" w:rsidRDefault="007B0CE7" w:rsidP="00E9227B">
            <w:r w:rsidRPr="00033573">
              <w:t>250</w:t>
            </w:r>
          </w:p>
        </w:tc>
        <w:tc>
          <w:tcPr>
            <w:tcW w:w="7625" w:type="dxa"/>
          </w:tcPr>
          <w:p w:rsidR="007B0CE7" w:rsidRPr="00033573" w:rsidRDefault="007B0CE7" w:rsidP="00E9227B">
            <w:r w:rsidRPr="00033573">
              <w:t>CHARACTERISTIC ROOF LOADS</w:t>
            </w:r>
          </w:p>
          <w:p w:rsidR="00033573" w:rsidRDefault="007B0CE7" w:rsidP="007B0CE7">
            <w:pPr>
              <w:pStyle w:val="NBSclause"/>
              <w:rPr>
                <w:sz w:val="20"/>
              </w:rPr>
            </w:pPr>
            <w:r w:rsidRPr="00033573">
              <w:rPr>
                <w:i/>
                <w:sz w:val="20"/>
              </w:rPr>
              <w:t>Roof structure:</w:t>
            </w:r>
            <w:r w:rsidR="00770FC2" w:rsidRPr="00033573">
              <w:rPr>
                <w:i/>
                <w:sz w:val="20"/>
              </w:rPr>
              <w:t xml:space="preserve"> </w:t>
            </w:r>
            <w:r w:rsidR="00770FC2" w:rsidRPr="00033573">
              <w:rPr>
                <w:sz w:val="20"/>
              </w:rPr>
              <w:t>The structural engineers are satisfied themselves that the roof</w:t>
            </w:r>
          </w:p>
          <w:p w:rsidR="00033573" w:rsidRDefault="00770FC2" w:rsidP="007B0CE7">
            <w:pPr>
              <w:pStyle w:val="NBSclause"/>
              <w:rPr>
                <w:sz w:val="20"/>
              </w:rPr>
            </w:pPr>
            <w:r w:rsidRPr="00033573">
              <w:rPr>
                <w:sz w:val="20"/>
              </w:rPr>
              <w:t xml:space="preserve"> structure and</w:t>
            </w:r>
            <w:r w:rsidR="00033573">
              <w:rPr>
                <w:sz w:val="20"/>
              </w:rPr>
              <w:t xml:space="preserve"> </w:t>
            </w:r>
            <w:r w:rsidRPr="00033573">
              <w:rPr>
                <w:sz w:val="20"/>
              </w:rPr>
              <w:t xml:space="preserve"> deck are suitable to receive the dead load of the proposed green </w:t>
            </w:r>
          </w:p>
          <w:p w:rsidR="00033573" w:rsidRDefault="00770FC2" w:rsidP="007B0CE7">
            <w:pPr>
              <w:pStyle w:val="NBSclause"/>
              <w:rPr>
                <w:sz w:val="20"/>
              </w:rPr>
            </w:pPr>
            <w:r w:rsidRPr="00033573">
              <w:rPr>
                <w:sz w:val="20"/>
              </w:rPr>
              <w:t xml:space="preserve">roof system and landscape both during construction and on completion of the </w:t>
            </w:r>
          </w:p>
          <w:p w:rsidR="007B0CE7" w:rsidRPr="00033573" w:rsidRDefault="00770FC2" w:rsidP="007B0CE7">
            <w:pPr>
              <w:pStyle w:val="NBSclause"/>
              <w:rPr>
                <w:sz w:val="20"/>
              </w:rPr>
            </w:pPr>
            <w:proofErr w:type="gramStart"/>
            <w:r w:rsidRPr="00033573">
              <w:rPr>
                <w:sz w:val="20"/>
              </w:rPr>
              <w:t>works</w:t>
            </w:r>
            <w:proofErr w:type="gramEnd"/>
            <w:r w:rsidRPr="00033573">
              <w:rPr>
                <w:sz w:val="20"/>
              </w:rPr>
              <w:t>.</w:t>
            </w:r>
          </w:p>
          <w:p w:rsidR="00770FC2" w:rsidRPr="00033573" w:rsidRDefault="00770FC2" w:rsidP="007B0CE7">
            <w:pPr>
              <w:pStyle w:val="NBSclause"/>
              <w:rPr>
                <w:sz w:val="20"/>
              </w:rPr>
            </w:pPr>
          </w:p>
          <w:p w:rsidR="007B0CE7" w:rsidRPr="00033573" w:rsidRDefault="007B0CE7" w:rsidP="007B0CE7">
            <w:pPr>
              <w:pStyle w:val="NBSclause"/>
              <w:rPr>
                <w:sz w:val="20"/>
              </w:rPr>
            </w:pPr>
            <w:r w:rsidRPr="00033573">
              <w:rPr>
                <w:i/>
                <w:sz w:val="20"/>
              </w:rPr>
              <w:t>Living Roof:</w:t>
            </w:r>
            <w:r w:rsidRPr="00033573">
              <w:rPr>
                <w:sz w:val="20"/>
              </w:rPr>
              <w:t xml:space="preserve"> </w:t>
            </w:r>
            <w:r w:rsidR="007D43D6">
              <w:rPr>
                <w:b/>
                <w:sz w:val="20"/>
              </w:rPr>
              <w:t>185</w:t>
            </w:r>
            <w:r w:rsidR="00C81239" w:rsidRPr="00C81239">
              <w:rPr>
                <w:b/>
                <w:sz w:val="20"/>
              </w:rPr>
              <w:t>.00</w:t>
            </w:r>
            <w:r w:rsidRPr="00C81239">
              <w:rPr>
                <w:b/>
                <w:sz w:val="20"/>
              </w:rPr>
              <w:t>kgs/m</w:t>
            </w:r>
            <w:r w:rsidRPr="00C81239">
              <w:rPr>
                <w:b/>
                <w:sz w:val="20"/>
                <w:vertAlign w:val="superscript"/>
              </w:rPr>
              <w:t>2</w:t>
            </w:r>
            <w:r w:rsidRPr="00C81239">
              <w:rPr>
                <w:b/>
                <w:sz w:val="20"/>
              </w:rPr>
              <w:t xml:space="preserve"> max</w:t>
            </w:r>
          </w:p>
          <w:p w:rsidR="007B0CE7" w:rsidRPr="00033573" w:rsidRDefault="007B0CE7" w:rsidP="007B0CE7">
            <w:pPr>
              <w:pStyle w:val="NBSclause"/>
              <w:ind w:left="0" w:firstLine="0"/>
              <w:rPr>
                <w:sz w:val="20"/>
              </w:rPr>
            </w:pPr>
            <w:r w:rsidRPr="00033573">
              <w:rPr>
                <w:i/>
                <w:sz w:val="20"/>
              </w:rPr>
              <w:t>Allowance for additional loads during construction:</w:t>
            </w:r>
            <w:r w:rsidRPr="00033573">
              <w:rPr>
                <w:sz w:val="20"/>
              </w:rPr>
              <w:t xml:space="preserve"> To be advised</w:t>
            </w:r>
          </w:p>
          <w:p w:rsidR="00033573" w:rsidRDefault="007B0CE7" w:rsidP="007B0CE7">
            <w:pPr>
              <w:pStyle w:val="NBSclause"/>
              <w:rPr>
                <w:sz w:val="20"/>
              </w:rPr>
            </w:pPr>
            <w:r w:rsidRPr="00033573">
              <w:rPr>
                <w:i/>
                <w:sz w:val="20"/>
              </w:rPr>
              <w:t>Requirement:</w:t>
            </w:r>
            <w:r w:rsidRPr="00033573">
              <w:rPr>
                <w:sz w:val="20"/>
              </w:rPr>
              <w:t xml:space="preserve"> Restrict site activities to ensure that design loads are not exceeded, </w:t>
            </w:r>
          </w:p>
          <w:p w:rsidR="007B0CE7" w:rsidRPr="00033573" w:rsidRDefault="007B0CE7" w:rsidP="007B0CE7">
            <w:pPr>
              <w:pStyle w:val="NBSclause"/>
              <w:rPr>
                <w:sz w:val="20"/>
              </w:rPr>
            </w:pPr>
            <w:proofErr w:type="gramStart"/>
            <w:r w:rsidRPr="00033573">
              <w:rPr>
                <w:sz w:val="20"/>
              </w:rPr>
              <w:t>or</w:t>
            </w:r>
            <w:proofErr w:type="gramEnd"/>
            <w:r w:rsidRPr="00033573">
              <w:rPr>
                <w:sz w:val="20"/>
              </w:rPr>
              <w:t xml:space="preserve"> submit proposals for temporary supports.</w:t>
            </w:r>
          </w:p>
          <w:p w:rsidR="007B0CE7" w:rsidRPr="00033573" w:rsidRDefault="007B0CE7" w:rsidP="00E9227B">
            <w:pPr>
              <w:rPr>
                <w:b/>
              </w:rPr>
            </w:pPr>
          </w:p>
        </w:tc>
      </w:tr>
      <w:tr w:rsidR="00080769" w:rsidRPr="00033573" w:rsidTr="00080769">
        <w:tc>
          <w:tcPr>
            <w:tcW w:w="1951" w:type="dxa"/>
          </w:tcPr>
          <w:p w:rsidR="00080769" w:rsidRPr="00033573" w:rsidRDefault="00080769" w:rsidP="00E9227B">
            <w:pPr>
              <w:rPr>
                <w:b/>
              </w:rPr>
            </w:pPr>
          </w:p>
        </w:tc>
        <w:tc>
          <w:tcPr>
            <w:tcW w:w="7625" w:type="dxa"/>
          </w:tcPr>
          <w:p w:rsidR="00080769" w:rsidRDefault="00033573" w:rsidP="00E9227B">
            <w:pPr>
              <w:rPr>
                <w:b/>
              </w:rPr>
            </w:pPr>
            <w:r w:rsidRPr="00033573">
              <w:rPr>
                <w:b/>
              </w:rPr>
              <w:t>PRODUCTS</w:t>
            </w:r>
          </w:p>
          <w:p w:rsidR="00033573" w:rsidRPr="00033573" w:rsidRDefault="00033573" w:rsidP="00E9227B">
            <w:pPr>
              <w:rPr>
                <w:b/>
              </w:rPr>
            </w:pPr>
          </w:p>
        </w:tc>
      </w:tr>
      <w:tr w:rsidR="00080769" w:rsidRPr="00033573" w:rsidTr="00080769">
        <w:tc>
          <w:tcPr>
            <w:tcW w:w="1951" w:type="dxa"/>
          </w:tcPr>
          <w:p w:rsidR="00080769" w:rsidRPr="008D5431" w:rsidRDefault="00080769" w:rsidP="00E9227B">
            <w:r w:rsidRPr="008D5431">
              <w:t>320</w:t>
            </w:r>
          </w:p>
        </w:tc>
        <w:tc>
          <w:tcPr>
            <w:tcW w:w="7625" w:type="dxa"/>
          </w:tcPr>
          <w:p w:rsidR="00080769" w:rsidRPr="00033573" w:rsidRDefault="00080769" w:rsidP="00080769">
            <w:pPr>
              <w:pStyle w:val="NBSclause"/>
              <w:rPr>
                <w:sz w:val="20"/>
              </w:rPr>
            </w:pPr>
            <w:r w:rsidRPr="00033573">
              <w:rPr>
                <w:sz w:val="20"/>
              </w:rPr>
              <w:t>ROOT BARRIER To Extensive Roof</w:t>
            </w:r>
          </w:p>
          <w:p w:rsidR="00636DBC" w:rsidRPr="00C84F4E" w:rsidRDefault="00080769" w:rsidP="00636DBC">
            <w:pPr>
              <w:pStyle w:val="Header"/>
              <w:jc w:val="center"/>
              <w:rPr>
                <w:rFonts w:cs="Arial"/>
                <w:color w:val="000000" w:themeColor="text1"/>
                <w:sz w:val="16"/>
                <w:szCs w:val="16"/>
              </w:rPr>
            </w:pPr>
            <w:r w:rsidRPr="00033573">
              <w:rPr>
                <w:i/>
                <w:lang w:val="fr-FR"/>
              </w:rPr>
              <w:t>Supplier:</w:t>
            </w:r>
            <w:r w:rsidRPr="00033573">
              <w:rPr>
                <w:lang w:val="fr-FR"/>
              </w:rPr>
              <w:t xml:space="preserve"> </w:t>
            </w:r>
            <w:r w:rsidR="00636DBC" w:rsidRPr="00C84F4E">
              <w:rPr>
                <w:rFonts w:cs="Arial"/>
                <w:color w:val="000000" w:themeColor="text1"/>
                <w:sz w:val="16"/>
                <w:szCs w:val="16"/>
              </w:rPr>
              <w:t xml:space="preserve">Sky-Garden Ltd, Unit 4 Beta, Orchard Industrial Estate, </w:t>
            </w:r>
            <w:proofErr w:type="spellStart"/>
            <w:r w:rsidR="00636DBC" w:rsidRPr="00C84F4E">
              <w:rPr>
                <w:rFonts w:cs="Arial"/>
                <w:color w:val="000000" w:themeColor="text1"/>
                <w:sz w:val="16"/>
                <w:szCs w:val="16"/>
              </w:rPr>
              <w:t>Toddington</w:t>
            </w:r>
            <w:proofErr w:type="spellEnd"/>
            <w:r w:rsidR="00636DBC" w:rsidRPr="00C84F4E">
              <w:rPr>
                <w:rFonts w:cs="Arial"/>
                <w:color w:val="000000" w:themeColor="text1"/>
                <w:sz w:val="16"/>
                <w:szCs w:val="16"/>
              </w:rPr>
              <w:t xml:space="preserve"> </w:t>
            </w:r>
            <w:proofErr w:type="spellStart"/>
            <w:r w:rsidR="00636DBC" w:rsidRPr="00C84F4E">
              <w:rPr>
                <w:rFonts w:cs="Arial"/>
                <w:color w:val="000000" w:themeColor="text1"/>
                <w:sz w:val="16"/>
                <w:szCs w:val="16"/>
              </w:rPr>
              <w:t>Glou</w:t>
            </w:r>
            <w:proofErr w:type="spellEnd"/>
            <w:r w:rsidR="00636DBC" w:rsidRPr="00C84F4E">
              <w:rPr>
                <w:rFonts w:cs="Arial"/>
                <w:color w:val="000000" w:themeColor="text1"/>
                <w:sz w:val="16"/>
                <w:szCs w:val="16"/>
              </w:rPr>
              <w:t>, GL545EB</w:t>
            </w:r>
          </w:p>
          <w:p w:rsidR="00636DBC" w:rsidRPr="00C84F4E" w:rsidRDefault="00636DBC" w:rsidP="00636DBC">
            <w:pPr>
              <w:pStyle w:val="Header"/>
              <w:jc w:val="center"/>
              <w:rPr>
                <w:color w:val="000000" w:themeColor="text1"/>
              </w:rPr>
            </w:pPr>
            <w:r w:rsidRPr="00C84F4E">
              <w:rPr>
                <w:rFonts w:cs="Arial"/>
                <w:color w:val="000000" w:themeColor="text1"/>
                <w:sz w:val="16"/>
                <w:szCs w:val="16"/>
              </w:rPr>
              <w:t>P:01242 620905 F: 01242620739</w:t>
            </w:r>
          </w:p>
          <w:p w:rsidR="00DF2605" w:rsidRDefault="00DF2605" w:rsidP="00DF2605"/>
          <w:p w:rsidR="00080769" w:rsidRPr="00843A99" w:rsidRDefault="00080769" w:rsidP="00080769">
            <w:pPr>
              <w:pStyle w:val="NBSsub-indent"/>
              <w:rPr>
                <w:sz w:val="20"/>
              </w:rPr>
            </w:pPr>
            <w:r w:rsidRPr="00033573">
              <w:rPr>
                <w:i/>
                <w:sz w:val="20"/>
              </w:rPr>
              <w:lastRenderedPageBreak/>
              <w:t xml:space="preserve">Product reference: </w:t>
            </w:r>
            <w:r w:rsidR="00843A99">
              <w:rPr>
                <w:sz w:val="20"/>
              </w:rPr>
              <w:t>NA</w:t>
            </w:r>
          </w:p>
          <w:p w:rsidR="00080769" w:rsidRPr="00033573" w:rsidRDefault="00080769" w:rsidP="00080769">
            <w:pPr>
              <w:pStyle w:val="NBSclause"/>
              <w:rPr>
                <w:sz w:val="20"/>
              </w:rPr>
            </w:pPr>
            <w:r w:rsidRPr="00033573">
              <w:rPr>
                <w:i/>
                <w:sz w:val="20"/>
              </w:rPr>
              <w:t>Material:</w:t>
            </w:r>
            <w:r w:rsidRPr="00033573">
              <w:rPr>
                <w:sz w:val="20"/>
              </w:rPr>
              <w:t xml:space="preserve"> </w:t>
            </w:r>
            <w:r w:rsidR="00843A99">
              <w:rPr>
                <w:sz w:val="20"/>
              </w:rPr>
              <w:t>NA</w:t>
            </w:r>
          </w:p>
          <w:p w:rsidR="00080769" w:rsidRPr="00843A99" w:rsidRDefault="00080769" w:rsidP="00080769">
            <w:pPr>
              <w:pStyle w:val="NBSsub-indent"/>
              <w:rPr>
                <w:b/>
                <w:sz w:val="20"/>
              </w:rPr>
            </w:pPr>
            <w:r w:rsidRPr="00033573">
              <w:rPr>
                <w:i/>
                <w:sz w:val="20"/>
              </w:rPr>
              <w:t xml:space="preserve">Thickness: </w:t>
            </w:r>
            <w:r w:rsidR="00843A99">
              <w:rPr>
                <w:sz w:val="20"/>
              </w:rPr>
              <w:t>NA</w:t>
            </w:r>
          </w:p>
          <w:p w:rsidR="00080769" w:rsidRPr="00033573" w:rsidRDefault="00080769" w:rsidP="00080769">
            <w:pPr>
              <w:pStyle w:val="NBSclause"/>
              <w:ind w:left="0" w:firstLine="0"/>
              <w:rPr>
                <w:b/>
                <w:sz w:val="20"/>
              </w:rPr>
            </w:pPr>
          </w:p>
        </w:tc>
      </w:tr>
      <w:tr w:rsidR="00080769" w:rsidRPr="00033573" w:rsidTr="00080769">
        <w:tc>
          <w:tcPr>
            <w:tcW w:w="1951" w:type="dxa"/>
          </w:tcPr>
          <w:p w:rsidR="00080769" w:rsidRPr="008D5431" w:rsidRDefault="00080769" w:rsidP="00E9227B">
            <w:r w:rsidRPr="008D5431">
              <w:lastRenderedPageBreak/>
              <w:t>330</w:t>
            </w:r>
          </w:p>
        </w:tc>
        <w:tc>
          <w:tcPr>
            <w:tcW w:w="7625" w:type="dxa"/>
          </w:tcPr>
          <w:p w:rsidR="00080769" w:rsidRPr="00033573" w:rsidRDefault="00080769" w:rsidP="00080769">
            <w:pPr>
              <w:pStyle w:val="NBSclause"/>
              <w:rPr>
                <w:sz w:val="20"/>
              </w:rPr>
            </w:pPr>
            <w:r w:rsidRPr="00033573">
              <w:rPr>
                <w:sz w:val="20"/>
              </w:rPr>
              <w:t>PROTECTION LAYER To Extensive Roof</w:t>
            </w:r>
          </w:p>
          <w:p w:rsidR="00636DBC" w:rsidRPr="00C84F4E" w:rsidRDefault="00080769" w:rsidP="00C84F4E">
            <w:pPr>
              <w:pStyle w:val="Header"/>
              <w:rPr>
                <w:rFonts w:cs="Arial"/>
                <w:color w:val="000000" w:themeColor="text1"/>
                <w:sz w:val="16"/>
                <w:szCs w:val="16"/>
              </w:rPr>
            </w:pPr>
            <w:r w:rsidRPr="00033573">
              <w:rPr>
                <w:i/>
                <w:lang w:val="fr-FR"/>
              </w:rPr>
              <w:t>Supplier</w:t>
            </w:r>
            <w:r w:rsidRPr="00C84F4E">
              <w:rPr>
                <w:i/>
                <w:color w:val="000000" w:themeColor="text1"/>
                <w:lang w:val="fr-FR"/>
              </w:rPr>
              <w:t>:</w:t>
            </w:r>
            <w:r w:rsidRPr="00C84F4E">
              <w:rPr>
                <w:color w:val="000000" w:themeColor="text1"/>
                <w:lang w:val="fr-FR"/>
              </w:rPr>
              <w:t xml:space="preserve"> </w:t>
            </w:r>
            <w:r w:rsidR="00636DBC" w:rsidRPr="00C84F4E">
              <w:rPr>
                <w:rFonts w:cs="Arial"/>
                <w:color w:val="000000" w:themeColor="text1"/>
                <w:sz w:val="16"/>
                <w:szCs w:val="16"/>
              </w:rPr>
              <w:t xml:space="preserve">Sky-Garden Ltd, Unit 4 Beta, Orchard Industrial Estate, </w:t>
            </w:r>
            <w:proofErr w:type="spellStart"/>
            <w:r w:rsidR="00636DBC" w:rsidRPr="00C84F4E">
              <w:rPr>
                <w:rFonts w:cs="Arial"/>
                <w:color w:val="000000" w:themeColor="text1"/>
                <w:sz w:val="16"/>
                <w:szCs w:val="16"/>
              </w:rPr>
              <w:t>Toddington</w:t>
            </w:r>
            <w:proofErr w:type="spellEnd"/>
            <w:r w:rsidR="00636DBC" w:rsidRPr="00C84F4E">
              <w:rPr>
                <w:rFonts w:cs="Arial"/>
                <w:color w:val="000000" w:themeColor="text1"/>
                <w:sz w:val="16"/>
                <w:szCs w:val="16"/>
              </w:rPr>
              <w:t xml:space="preserve"> </w:t>
            </w:r>
            <w:proofErr w:type="spellStart"/>
            <w:r w:rsidR="00636DBC" w:rsidRPr="00C84F4E">
              <w:rPr>
                <w:rFonts w:cs="Arial"/>
                <w:color w:val="000000" w:themeColor="text1"/>
                <w:sz w:val="16"/>
                <w:szCs w:val="16"/>
              </w:rPr>
              <w:t>Glou</w:t>
            </w:r>
            <w:proofErr w:type="spellEnd"/>
            <w:r w:rsidR="00636DBC" w:rsidRPr="00C84F4E">
              <w:rPr>
                <w:rFonts w:cs="Arial"/>
                <w:color w:val="000000" w:themeColor="text1"/>
                <w:sz w:val="16"/>
                <w:szCs w:val="16"/>
              </w:rPr>
              <w:t>, GL545EB</w:t>
            </w:r>
          </w:p>
          <w:p w:rsidR="00636DBC" w:rsidRPr="00C84F4E" w:rsidRDefault="00636DBC" w:rsidP="00C84F4E">
            <w:pPr>
              <w:pStyle w:val="Header"/>
              <w:rPr>
                <w:color w:val="000000" w:themeColor="text1"/>
              </w:rPr>
            </w:pPr>
            <w:r w:rsidRPr="00C84F4E">
              <w:rPr>
                <w:rFonts w:cs="Arial"/>
                <w:color w:val="000000" w:themeColor="text1"/>
                <w:sz w:val="16"/>
                <w:szCs w:val="16"/>
              </w:rPr>
              <w:t>P:01242 620905 F: 01242620739</w:t>
            </w:r>
          </w:p>
          <w:p w:rsidR="00080769" w:rsidRPr="00843A99" w:rsidRDefault="00080769" w:rsidP="00080769">
            <w:pPr>
              <w:pStyle w:val="NBSsub-indent"/>
              <w:rPr>
                <w:sz w:val="20"/>
              </w:rPr>
            </w:pPr>
            <w:r w:rsidRPr="00033573">
              <w:rPr>
                <w:i/>
                <w:sz w:val="20"/>
              </w:rPr>
              <w:t>Product reference:</w:t>
            </w:r>
            <w:r w:rsidR="00636DBC">
              <w:rPr>
                <w:sz w:val="20"/>
              </w:rPr>
              <w:t>S</w:t>
            </w:r>
            <w:r w:rsidR="00843A99">
              <w:rPr>
                <w:sz w:val="20"/>
              </w:rPr>
              <w:t>GPL0102</w:t>
            </w:r>
          </w:p>
          <w:p w:rsidR="00080769" w:rsidRPr="00033573" w:rsidRDefault="00080769" w:rsidP="00080769">
            <w:pPr>
              <w:pStyle w:val="NBSclause"/>
              <w:rPr>
                <w:sz w:val="20"/>
              </w:rPr>
            </w:pPr>
            <w:r w:rsidRPr="00033573">
              <w:rPr>
                <w:i/>
                <w:sz w:val="20"/>
              </w:rPr>
              <w:t>Material:</w:t>
            </w:r>
            <w:r w:rsidRPr="00033573">
              <w:rPr>
                <w:sz w:val="20"/>
              </w:rPr>
              <w:t xml:space="preserve"> </w:t>
            </w:r>
            <w:r w:rsidR="00843A99">
              <w:rPr>
                <w:sz w:val="20"/>
              </w:rPr>
              <w:t>tensile geo-synthetic protection layer</w:t>
            </w:r>
          </w:p>
          <w:p w:rsidR="00080769" w:rsidRPr="00033573" w:rsidRDefault="00080769" w:rsidP="00080769">
            <w:pPr>
              <w:pStyle w:val="NBSsub-indent"/>
              <w:rPr>
                <w:b/>
                <w:i/>
                <w:sz w:val="20"/>
              </w:rPr>
            </w:pPr>
            <w:r w:rsidRPr="00033573">
              <w:rPr>
                <w:i/>
                <w:sz w:val="20"/>
              </w:rPr>
              <w:t xml:space="preserve">Thickness: </w:t>
            </w:r>
            <w:r w:rsidR="00843A99" w:rsidRPr="00843A99">
              <w:rPr>
                <w:sz w:val="20"/>
              </w:rPr>
              <w:t>2mm</w:t>
            </w:r>
          </w:p>
          <w:p w:rsidR="00080769" w:rsidRPr="00033573" w:rsidRDefault="00080769" w:rsidP="00080769">
            <w:pPr>
              <w:pStyle w:val="NBSclause"/>
              <w:rPr>
                <w:b/>
                <w:sz w:val="20"/>
              </w:rPr>
            </w:pPr>
          </w:p>
        </w:tc>
      </w:tr>
      <w:tr w:rsidR="00080769" w:rsidRPr="00033573" w:rsidTr="00033573">
        <w:trPr>
          <w:trHeight w:val="1833"/>
        </w:trPr>
        <w:tc>
          <w:tcPr>
            <w:tcW w:w="1951" w:type="dxa"/>
          </w:tcPr>
          <w:p w:rsidR="00080769" w:rsidRPr="008D5431" w:rsidRDefault="00080769" w:rsidP="00E9227B">
            <w:r w:rsidRPr="008D5431">
              <w:t>350</w:t>
            </w:r>
          </w:p>
        </w:tc>
        <w:tc>
          <w:tcPr>
            <w:tcW w:w="7625" w:type="dxa"/>
          </w:tcPr>
          <w:p w:rsidR="00080769" w:rsidRPr="00033573" w:rsidRDefault="00080769" w:rsidP="00080769">
            <w:pPr>
              <w:pStyle w:val="NBSclause"/>
              <w:rPr>
                <w:sz w:val="20"/>
              </w:rPr>
            </w:pPr>
            <w:r w:rsidRPr="00033573">
              <w:rPr>
                <w:b/>
                <w:sz w:val="20"/>
              </w:rPr>
              <w:t xml:space="preserve"> </w:t>
            </w:r>
            <w:r w:rsidRPr="00033573">
              <w:rPr>
                <w:sz w:val="20"/>
              </w:rPr>
              <w:t>DRAINAGE LAYER To Extensive Roof</w:t>
            </w:r>
          </w:p>
          <w:p w:rsidR="00636DBC" w:rsidRPr="00C84F4E" w:rsidRDefault="00080769" w:rsidP="00C84F4E">
            <w:pPr>
              <w:pStyle w:val="Header"/>
              <w:rPr>
                <w:rFonts w:cs="Arial"/>
                <w:color w:val="000000" w:themeColor="text1"/>
                <w:sz w:val="16"/>
                <w:szCs w:val="16"/>
              </w:rPr>
            </w:pPr>
            <w:r w:rsidRPr="00033573">
              <w:rPr>
                <w:i/>
                <w:lang w:val="fr-FR"/>
              </w:rPr>
              <w:t>Supplier:</w:t>
            </w:r>
            <w:r w:rsidR="00DF2605">
              <w:rPr>
                <w:lang w:val="fr-FR"/>
              </w:rPr>
              <w:t xml:space="preserve"> </w:t>
            </w:r>
            <w:r w:rsidR="00636DBC" w:rsidRPr="00C84F4E">
              <w:rPr>
                <w:rFonts w:cs="Arial"/>
                <w:color w:val="000000" w:themeColor="text1"/>
                <w:sz w:val="16"/>
                <w:szCs w:val="16"/>
              </w:rPr>
              <w:t xml:space="preserve">Sky-Garden Ltd, Unit 4 Beta, Orchard Industrial Estate, </w:t>
            </w:r>
            <w:proofErr w:type="spellStart"/>
            <w:r w:rsidR="00636DBC" w:rsidRPr="00C84F4E">
              <w:rPr>
                <w:rFonts w:cs="Arial"/>
                <w:color w:val="000000" w:themeColor="text1"/>
                <w:sz w:val="16"/>
                <w:szCs w:val="16"/>
              </w:rPr>
              <w:t>Toddington</w:t>
            </w:r>
            <w:proofErr w:type="spellEnd"/>
            <w:r w:rsidR="00636DBC" w:rsidRPr="00C84F4E">
              <w:rPr>
                <w:rFonts w:cs="Arial"/>
                <w:color w:val="000000" w:themeColor="text1"/>
                <w:sz w:val="16"/>
                <w:szCs w:val="16"/>
              </w:rPr>
              <w:t xml:space="preserve"> </w:t>
            </w:r>
            <w:proofErr w:type="spellStart"/>
            <w:r w:rsidR="00636DBC" w:rsidRPr="00C84F4E">
              <w:rPr>
                <w:rFonts w:cs="Arial"/>
                <w:color w:val="000000" w:themeColor="text1"/>
                <w:sz w:val="16"/>
                <w:szCs w:val="16"/>
              </w:rPr>
              <w:t>Glou</w:t>
            </w:r>
            <w:proofErr w:type="spellEnd"/>
            <w:r w:rsidR="00636DBC" w:rsidRPr="00C84F4E">
              <w:rPr>
                <w:rFonts w:cs="Arial"/>
                <w:color w:val="000000" w:themeColor="text1"/>
                <w:sz w:val="16"/>
                <w:szCs w:val="16"/>
              </w:rPr>
              <w:t>, GL545EB</w:t>
            </w:r>
          </w:p>
          <w:p w:rsidR="00DF2605" w:rsidRPr="00C84F4E" w:rsidRDefault="00636DBC" w:rsidP="00C84F4E">
            <w:pPr>
              <w:pStyle w:val="Header"/>
              <w:rPr>
                <w:color w:val="000000" w:themeColor="text1"/>
              </w:rPr>
            </w:pPr>
            <w:r w:rsidRPr="00C84F4E">
              <w:rPr>
                <w:rFonts w:cs="Arial"/>
                <w:color w:val="000000" w:themeColor="text1"/>
                <w:sz w:val="16"/>
                <w:szCs w:val="16"/>
              </w:rPr>
              <w:t>P:01242 620905 F: 01242620739</w:t>
            </w:r>
          </w:p>
          <w:p w:rsidR="00080769" w:rsidRPr="00033573" w:rsidRDefault="00080769" w:rsidP="00080769">
            <w:pPr>
              <w:pStyle w:val="NBSsub-indent"/>
              <w:rPr>
                <w:sz w:val="20"/>
              </w:rPr>
            </w:pPr>
            <w:r w:rsidRPr="00033573">
              <w:rPr>
                <w:i/>
                <w:sz w:val="20"/>
              </w:rPr>
              <w:t>Product reference:</w:t>
            </w:r>
            <w:r w:rsidRPr="00033573">
              <w:rPr>
                <w:sz w:val="20"/>
              </w:rPr>
              <w:t xml:space="preserve"> </w:t>
            </w:r>
            <w:r w:rsidR="00636DBC">
              <w:rPr>
                <w:sz w:val="20"/>
              </w:rPr>
              <w:t>S</w:t>
            </w:r>
            <w:r w:rsidR="00243313">
              <w:rPr>
                <w:sz w:val="20"/>
              </w:rPr>
              <w:t>GRD0120</w:t>
            </w:r>
          </w:p>
          <w:p w:rsidR="00080769" w:rsidRPr="00033573" w:rsidRDefault="00080769" w:rsidP="00080769">
            <w:pPr>
              <w:pStyle w:val="NBSclause"/>
              <w:rPr>
                <w:sz w:val="20"/>
              </w:rPr>
            </w:pPr>
            <w:r w:rsidRPr="00033573">
              <w:rPr>
                <w:i/>
                <w:sz w:val="20"/>
              </w:rPr>
              <w:t>Material:</w:t>
            </w:r>
            <w:r w:rsidRPr="00033573">
              <w:rPr>
                <w:sz w:val="20"/>
              </w:rPr>
              <w:t xml:space="preserve"> Recycled PE </w:t>
            </w:r>
            <w:r w:rsidR="00843A99">
              <w:rPr>
                <w:sz w:val="20"/>
              </w:rPr>
              <w:t>rigid load tolerant drainage and retention board.</w:t>
            </w:r>
          </w:p>
          <w:p w:rsidR="00080769" w:rsidRPr="00033573" w:rsidRDefault="00080769" w:rsidP="00080769">
            <w:pPr>
              <w:pStyle w:val="NBSsub-indent"/>
              <w:rPr>
                <w:sz w:val="20"/>
              </w:rPr>
            </w:pPr>
            <w:r w:rsidRPr="00033573">
              <w:rPr>
                <w:i/>
                <w:sz w:val="20"/>
              </w:rPr>
              <w:t>Depth:</w:t>
            </w:r>
            <w:r w:rsidR="00843A99">
              <w:rPr>
                <w:sz w:val="20"/>
              </w:rPr>
              <w:t xml:space="preserve"> 20</w:t>
            </w:r>
            <w:r w:rsidRPr="00033573">
              <w:rPr>
                <w:sz w:val="20"/>
              </w:rPr>
              <w:t>mm</w:t>
            </w:r>
          </w:p>
          <w:p w:rsidR="00080769" w:rsidRPr="00033573" w:rsidRDefault="00080769" w:rsidP="00080769">
            <w:pPr>
              <w:pStyle w:val="NBSclause"/>
              <w:rPr>
                <w:sz w:val="20"/>
              </w:rPr>
            </w:pPr>
            <w:r w:rsidRPr="00033573">
              <w:rPr>
                <w:i/>
                <w:sz w:val="20"/>
              </w:rPr>
              <w:t>Infill:</w:t>
            </w:r>
            <w:r w:rsidRPr="00033573">
              <w:rPr>
                <w:sz w:val="20"/>
              </w:rPr>
              <w:t xml:space="preserve"> Shingle over</w:t>
            </w:r>
          </w:p>
          <w:p w:rsidR="00080769" w:rsidRPr="00033573" w:rsidRDefault="00080769" w:rsidP="00080769">
            <w:pPr>
              <w:pStyle w:val="NBSclause"/>
              <w:rPr>
                <w:b/>
                <w:sz w:val="20"/>
              </w:rPr>
            </w:pPr>
          </w:p>
        </w:tc>
      </w:tr>
      <w:tr w:rsidR="00080769" w:rsidRPr="00033573" w:rsidTr="00080769">
        <w:tc>
          <w:tcPr>
            <w:tcW w:w="1951" w:type="dxa"/>
          </w:tcPr>
          <w:p w:rsidR="00080769" w:rsidRPr="008D5431" w:rsidRDefault="00080769" w:rsidP="00E9227B">
            <w:r w:rsidRPr="008D5431">
              <w:t>360</w:t>
            </w:r>
          </w:p>
        </w:tc>
        <w:tc>
          <w:tcPr>
            <w:tcW w:w="7625" w:type="dxa"/>
          </w:tcPr>
          <w:p w:rsidR="00080769" w:rsidRPr="00033573" w:rsidRDefault="00080769" w:rsidP="00080769">
            <w:pPr>
              <w:pStyle w:val="NBSclause"/>
              <w:rPr>
                <w:sz w:val="20"/>
              </w:rPr>
            </w:pPr>
            <w:r w:rsidRPr="00033573">
              <w:rPr>
                <w:sz w:val="20"/>
              </w:rPr>
              <w:t>Q37/360 FILTER MEMBRANE To Extensive Roof</w:t>
            </w:r>
          </w:p>
          <w:p w:rsidR="00636DBC" w:rsidRPr="00C84F4E" w:rsidRDefault="00080769" w:rsidP="00C84F4E">
            <w:pPr>
              <w:pStyle w:val="Header"/>
              <w:rPr>
                <w:rFonts w:cs="Arial"/>
                <w:color w:val="000000" w:themeColor="text1"/>
                <w:sz w:val="16"/>
                <w:szCs w:val="16"/>
              </w:rPr>
            </w:pPr>
            <w:r w:rsidRPr="00033573">
              <w:rPr>
                <w:i/>
                <w:lang w:val="fr-FR"/>
              </w:rPr>
              <w:t>Supplier:</w:t>
            </w:r>
            <w:r w:rsidRPr="00033573">
              <w:rPr>
                <w:lang w:val="fr-FR"/>
              </w:rPr>
              <w:t xml:space="preserve"> </w:t>
            </w:r>
            <w:r w:rsidR="00636DBC" w:rsidRPr="00C84F4E">
              <w:rPr>
                <w:rFonts w:cs="Arial"/>
                <w:color w:val="000000" w:themeColor="text1"/>
                <w:sz w:val="16"/>
                <w:szCs w:val="16"/>
              </w:rPr>
              <w:t xml:space="preserve">Sky-Garden Ltd, Unit 4 Beta, Orchard Industrial Estate, </w:t>
            </w:r>
            <w:proofErr w:type="spellStart"/>
            <w:r w:rsidR="00636DBC" w:rsidRPr="00C84F4E">
              <w:rPr>
                <w:rFonts w:cs="Arial"/>
                <w:color w:val="000000" w:themeColor="text1"/>
                <w:sz w:val="16"/>
                <w:szCs w:val="16"/>
              </w:rPr>
              <w:t>Toddington</w:t>
            </w:r>
            <w:proofErr w:type="spellEnd"/>
            <w:r w:rsidR="00636DBC" w:rsidRPr="00C84F4E">
              <w:rPr>
                <w:rFonts w:cs="Arial"/>
                <w:color w:val="000000" w:themeColor="text1"/>
                <w:sz w:val="16"/>
                <w:szCs w:val="16"/>
              </w:rPr>
              <w:t xml:space="preserve"> </w:t>
            </w:r>
            <w:proofErr w:type="spellStart"/>
            <w:r w:rsidR="00636DBC" w:rsidRPr="00C84F4E">
              <w:rPr>
                <w:rFonts w:cs="Arial"/>
                <w:color w:val="000000" w:themeColor="text1"/>
                <w:sz w:val="16"/>
                <w:szCs w:val="16"/>
              </w:rPr>
              <w:t>Glou</w:t>
            </w:r>
            <w:proofErr w:type="spellEnd"/>
            <w:r w:rsidR="00636DBC" w:rsidRPr="00C84F4E">
              <w:rPr>
                <w:rFonts w:cs="Arial"/>
                <w:color w:val="000000" w:themeColor="text1"/>
                <w:sz w:val="16"/>
                <w:szCs w:val="16"/>
              </w:rPr>
              <w:t>, GL545EB</w:t>
            </w:r>
          </w:p>
          <w:p w:rsidR="00636DBC" w:rsidRPr="00C84F4E" w:rsidRDefault="00636DBC" w:rsidP="00C84F4E">
            <w:pPr>
              <w:pStyle w:val="Header"/>
              <w:rPr>
                <w:color w:val="000000" w:themeColor="text1"/>
              </w:rPr>
            </w:pPr>
            <w:r w:rsidRPr="00C84F4E">
              <w:rPr>
                <w:rFonts w:cs="Arial"/>
                <w:color w:val="000000" w:themeColor="text1"/>
                <w:sz w:val="16"/>
                <w:szCs w:val="16"/>
              </w:rPr>
              <w:t>P:01242 620905 F: 01242620739</w:t>
            </w:r>
          </w:p>
          <w:p w:rsidR="00080769" w:rsidRPr="00033573" w:rsidRDefault="00080769" w:rsidP="00080769">
            <w:pPr>
              <w:pStyle w:val="NBSclause"/>
              <w:rPr>
                <w:sz w:val="20"/>
                <w:lang w:val="fr-FR"/>
              </w:rPr>
            </w:pPr>
            <w:r w:rsidRPr="00033573">
              <w:rPr>
                <w:i/>
                <w:sz w:val="20"/>
              </w:rPr>
              <w:t>Product reference:</w:t>
            </w:r>
            <w:r w:rsidRPr="00033573">
              <w:rPr>
                <w:sz w:val="20"/>
              </w:rPr>
              <w:t xml:space="preserve"> </w:t>
            </w:r>
            <w:r w:rsidR="00636DBC">
              <w:rPr>
                <w:sz w:val="20"/>
              </w:rPr>
              <w:t>S</w:t>
            </w:r>
            <w:r w:rsidR="00843A99">
              <w:rPr>
                <w:sz w:val="20"/>
              </w:rPr>
              <w:t>GFF0102</w:t>
            </w:r>
          </w:p>
          <w:p w:rsidR="00080769" w:rsidRPr="00033573" w:rsidRDefault="00080769" w:rsidP="00080769">
            <w:pPr>
              <w:pStyle w:val="NBSclause"/>
              <w:rPr>
                <w:sz w:val="20"/>
                <w:lang w:val="fr-FR"/>
              </w:rPr>
            </w:pPr>
            <w:r w:rsidRPr="00033573">
              <w:rPr>
                <w:i/>
                <w:sz w:val="20"/>
              </w:rPr>
              <w:t>Material:</w:t>
            </w:r>
            <w:r w:rsidRPr="00033573">
              <w:rPr>
                <w:sz w:val="20"/>
              </w:rPr>
              <w:t xml:space="preserve"> Non Woven </w:t>
            </w:r>
            <w:proofErr w:type="spellStart"/>
            <w:r w:rsidRPr="00033573">
              <w:rPr>
                <w:sz w:val="20"/>
              </w:rPr>
              <w:t>Geotextile</w:t>
            </w:r>
            <w:proofErr w:type="spellEnd"/>
          </w:p>
          <w:p w:rsidR="00080769" w:rsidRPr="00033573" w:rsidRDefault="00080769" w:rsidP="00080769">
            <w:pPr>
              <w:pStyle w:val="NBSclause"/>
              <w:rPr>
                <w:sz w:val="20"/>
                <w:lang w:val="fr-FR"/>
              </w:rPr>
            </w:pPr>
            <w:r w:rsidRPr="00033573">
              <w:rPr>
                <w:i/>
                <w:sz w:val="20"/>
              </w:rPr>
              <w:t>Thickness:</w:t>
            </w:r>
            <w:r w:rsidRPr="00033573">
              <w:rPr>
                <w:sz w:val="20"/>
              </w:rPr>
              <w:t xml:space="preserve">1mm </w:t>
            </w:r>
          </w:p>
          <w:p w:rsidR="00080769" w:rsidRPr="00033573" w:rsidRDefault="00080769" w:rsidP="00080769">
            <w:pPr>
              <w:pStyle w:val="NBSclause"/>
              <w:rPr>
                <w:sz w:val="20"/>
                <w:lang w:val="fr-FR"/>
              </w:rPr>
            </w:pPr>
          </w:p>
          <w:p w:rsidR="00080769" w:rsidRPr="00033573" w:rsidRDefault="00080769" w:rsidP="00080769">
            <w:pPr>
              <w:rPr>
                <w:b/>
              </w:rPr>
            </w:pPr>
          </w:p>
        </w:tc>
      </w:tr>
      <w:tr w:rsidR="00080769" w:rsidRPr="00033573" w:rsidTr="00080769">
        <w:tc>
          <w:tcPr>
            <w:tcW w:w="1951" w:type="dxa"/>
          </w:tcPr>
          <w:p w:rsidR="00080769" w:rsidRPr="008D5431" w:rsidRDefault="00080769" w:rsidP="00E9227B">
            <w:r w:rsidRPr="008D5431">
              <w:t>390</w:t>
            </w:r>
          </w:p>
          <w:p w:rsidR="00DF2605" w:rsidRPr="008D5431" w:rsidRDefault="00DF2605" w:rsidP="00E9227B"/>
          <w:p w:rsidR="00DF2605" w:rsidRPr="008D5431" w:rsidRDefault="00DF2605" w:rsidP="00E9227B"/>
          <w:p w:rsidR="00DF2605" w:rsidRPr="008D5431" w:rsidRDefault="00DF2605" w:rsidP="00E9227B"/>
          <w:p w:rsidR="00DF2605" w:rsidRPr="008D5431" w:rsidRDefault="00DF2605" w:rsidP="00E9227B"/>
          <w:p w:rsidR="00DF2605" w:rsidRPr="008D5431" w:rsidRDefault="00DF2605" w:rsidP="00E9227B"/>
          <w:p w:rsidR="00DF2605" w:rsidRPr="008D5431" w:rsidRDefault="00DF2605" w:rsidP="00E9227B"/>
          <w:p w:rsidR="00DF2605" w:rsidRPr="008D5431" w:rsidRDefault="00DF2605" w:rsidP="00E9227B"/>
          <w:p w:rsidR="00DF2605" w:rsidRPr="008D5431" w:rsidRDefault="00DF2605" w:rsidP="00E9227B"/>
          <w:p w:rsidR="00DF2605" w:rsidRPr="008D5431" w:rsidRDefault="00DF2605" w:rsidP="00E9227B"/>
          <w:p w:rsidR="00DF2605" w:rsidRPr="008D5431" w:rsidRDefault="00DF2605" w:rsidP="00E9227B"/>
          <w:p w:rsidR="005B1F78" w:rsidRDefault="005B1F78" w:rsidP="00E9227B"/>
          <w:p w:rsidR="005B1F78" w:rsidRDefault="005B1F78" w:rsidP="00E9227B"/>
          <w:p w:rsidR="005B1F78" w:rsidRDefault="005B1F78" w:rsidP="00E9227B"/>
          <w:p w:rsidR="005B1F78" w:rsidRDefault="005B1F78" w:rsidP="00E9227B"/>
          <w:p w:rsidR="00DF2605" w:rsidRPr="008D5431" w:rsidRDefault="00DF2605" w:rsidP="00E9227B">
            <w:r w:rsidRPr="008D5431">
              <w:t>391</w:t>
            </w:r>
          </w:p>
          <w:p w:rsidR="00DF2605" w:rsidRPr="008D5431" w:rsidRDefault="00DF2605" w:rsidP="00E9227B"/>
          <w:p w:rsidR="00DF2605" w:rsidRPr="008D5431" w:rsidRDefault="00DF2605" w:rsidP="00E9227B"/>
          <w:p w:rsidR="00DF2605" w:rsidRPr="008D5431" w:rsidRDefault="00DF2605" w:rsidP="00E9227B"/>
          <w:p w:rsidR="00DF2605" w:rsidRPr="008D5431" w:rsidRDefault="00DF2605" w:rsidP="00E9227B"/>
          <w:p w:rsidR="00DF2605" w:rsidRPr="008D5431" w:rsidRDefault="00DF2605" w:rsidP="00E9227B"/>
          <w:p w:rsidR="00DF2605" w:rsidRPr="008D5431" w:rsidRDefault="00DF2605" w:rsidP="00E9227B"/>
          <w:p w:rsidR="00DF2605" w:rsidRPr="008D5431" w:rsidRDefault="00DF2605" w:rsidP="00E9227B">
            <w:r w:rsidRPr="008D5431">
              <w:t>392</w:t>
            </w:r>
          </w:p>
          <w:p w:rsidR="00DF2605" w:rsidRPr="008D5431" w:rsidRDefault="00DF2605" w:rsidP="00E9227B"/>
          <w:p w:rsidR="00DF2605" w:rsidRPr="008D5431" w:rsidRDefault="00DF2605" w:rsidP="00E9227B"/>
          <w:p w:rsidR="00DF2605" w:rsidRPr="008D5431" w:rsidRDefault="00DF2605" w:rsidP="00E9227B"/>
          <w:p w:rsidR="00DF2605" w:rsidRPr="008D5431" w:rsidRDefault="00DF2605" w:rsidP="00E9227B"/>
          <w:p w:rsidR="00DF2605" w:rsidRPr="008D5431" w:rsidRDefault="00DF2605" w:rsidP="00E9227B"/>
        </w:tc>
        <w:tc>
          <w:tcPr>
            <w:tcW w:w="7625" w:type="dxa"/>
          </w:tcPr>
          <w:p w:rsidR="00080769" w:rsidRPr="00033573" w:rsidRDefault="00080769" w:rsidP="00080769">
            <w:pPr>
              <w:pStyle w:val="NBSclause"/>
              <w:ind w:left="0" w:firstLine="0"/>
              <w:rPr>
                <w:rFonts w:cs="Arial"/>
                <w:sz w:val="20"/>
              </w:rPr>
            </w:pPr>
            <w:r w:rsidRPr="00033573">
              <w:rPr>
                <w:rFonts w:cs="Arial"/>
                <w:b/>
                <w:sz w:val="20"/>
              </w:rPr>
              <w:t xml:space="preserve"> </w:t>
            </w:r>
            <w:r w:rsidR="007D43D6" w:rsidRPr="007D43D6">
              <w:rPr>
                <w:rFonts w:cs="Arial"/>
                <w:sz w:val="20"/>
              </w:rPr>
              <w:t>BIO-DIVERSE</w:t>
            </w:r>
            <w:r w:rsidR="007D43D6">
              <w:rPr>
                <w:rFonts w:cs="Arial"/>
                <w:b/>
                <w:sz w:val="20"/>
              </w:rPr>
              <w:t xml:space="preserve"> </w:t>
            </w:r>
            <w:r w:rsidRPr="00033573">
              <w:rPr>
                <w:rFonts w:cs="Arial"/>
                <w:sz w:val="20"/>
              </w:rPr>
              <w:t xml:space="preserve">EXTENSIVE GROWING MEDIUM </w:t>
            </w:r>
            <w:r w:rsidRPr="00033573">
              <w:rPr>
                <w:sz w:val="20"/>
              </w:rPr>
              <w:t>To Extensive Roof</w:t>
            </w:r>
          </w:p>
          <w:p w:rsidR="00636DBC" w:rsidRPr="00C84F4E" w:rsidRDefault="00080769" w:rsidP="00C84F4E">
            <w:pPr>
              <w:pStyle w:val="Header"/>
              <w:rPr>
                <w:rFonts w:cs="Arial"/>
                <w:color w:val="000000" w:themeColor="text1"/>
                <w:sz w:val="16"/>
                <w:szCs w:val="16"/>
              </w:rPr>
            </w:pPr>
            <w:r w:rsidRPr="00C84F4E">
              <w:rPr>
                <w:rFonts w:cs="Arial"/>
                <w:i/>
                <w:color w:val="000000" w:themeColor="text1"/>
              </w:rPr>
              <w:t>Manufacturer</w:t>
            </w:r>
            <w:r w:rsidR="00DF2605" w:rsidRPr="00C84F4E">
              <w:rPr>
                <w:rFonts w:cs="Arial"/>
                <w:b/>
                <w:bCs/>
                <w:color w:val="000000" w:themeColor="text1"/>
              </w:rPr>
              <w:t xml:space="preserve"> </w:t>
            </w:r>
            <w:r w:rsidR="00636DBC" w:rsidRPr="00C84F4E">
              <w:rPr>
                <w:rFonts w:cs="Arial"/>
                <w:color w:val="000000" w:themeColor="text1"/>
                <w:sz w:val="16"/>
                <w:szCs w:val="16"/>
              </w:rPr>
              <w:t xml:space="preserve">Sky-Garden Ltd, Unit 4 Beta, Orchard Industrial Estate, </w:t>
            </w:r>
            <w:proofErr w:type="spellStart"/>
            <w:r w:rsidR="00636DBC" w:rsidRPr="00C84F4E">
              <w:rPr>
                <w:rFonts w:cs="Arial"/>
                <w:color w:val="000000" w:themeColor="text1"/>
                <w:sz w:val="16"/>
                <w:szCs w:val="16"/>
              </w:rPr>
              <w:t>Toddington</w:t>
            </w:r>
            <w:proofErr w:type="spellEnd"/>
            <w:r w:rsidR="00636DBC" w:rsidRPr="00C84F4E">
              <w:rPr>
                <w:rFonts w:cs="Arial"/>
                <w:color w:val="000000" w:themeColor="text1"/>
                <w:sz w:val="16"/>
                <w:szCs w:val="16"/>
              </w:rPr>
              <w:t xml:space="preserve"> </w:t>
            </w:r>
            <w:proofErr w:type="spellStart"/>
            <w:r w:rsidR="00636DBC" w:rsidRPr="00C84F4E">
              <w:rPr>
                <w:rFonts w:cs="Arial"/>
                <w:color w:val="000000" w:themeColor="text1"/>
                <w:sz w:val="16"/>
                <w:szCs w:val="16"/>
              </w:rPr>
              <w:t>Glou</w:t>
            </w:r>
            <w:proofErr w:type="spellEnd"/>
            <w:r w:rsidR="00636DBC" w:rsidRPr="00C84F4E">
              <w:rPr>
                <w:rFonts w:cs="Arial"/>
                <w:color w:val="000000" w:themeColor="text1"/>
                <w:sz w:val="16"/>
                <w:szCs w:val="16"/>
              </w:rPr>
              <w:t>, GL545EB</w:t>
            </w:r>
          </w:p>
          <w:p w:rsidR="00DF2605" w:rsidRPr="00C84F4E" w:rsidRDefault="00636DBC" w:rsidP="00C84F4E">
            <w:pPr>
              <w:pStyle w:val="Header"/>
              <w:rPr>
                <w:color w:val="000000" w:themeColor="text1"/>
              </w:rPr>
            </w:pPr>
            <w:r w:rsidRPr="00C84F4E">
              <w:rPr>
                <w:rFonts w:cs="Arial"/>
                <w:color w:val="000000" w:themeColor="text1"/>
                <w:sz w:val="16"/>
                <w:szCs w:val="16"/>
              </w:rPr>
              <w:t>P:01242 620905 F: 01242620739</w:t>
            </w:r>
          </w:p>
          <w:p w:rsidR="00080769" w:rsidRPr="00033573" w:rsidRDefault="00080769" w:rsidP="00080769">
            <w:pPr>
              <w:pStyle w:val="NBSsub-indent"/>
              <w:rPr>
                <w:rFonts w:cs="Arial"/>
                <w:sz w:val="20"/>
              </w:rPr>
            </w:pPr>
            <w:r w:rsidRPr="00033573">
              <w:rPr>
                <w:rFonts w:cs="Arial"/>
                <w:i/>
                <w:sz w:val="20"/>
              </w:rPr>
              <w:t>Product reference:</w:t>
            </w:r>
            <w:r w:rsidRPr="00033573">
              <w:rPr>
                <w:rFonts w:cs="Arial"/>
                <w:sz w:val="20"/>
              </w:rPr>
              <w:t xml:space="preserve"> </w:t>
            </w:r>
            <w:r w:rsidR="00636DBC">
              <w:rPr>
                <w:rFonts w:cs="Arial"/>
                <w:sz w:val="20"/>
              </w:rPr>
              <w:t>S</w:t>
            </w:r>
            <w:r w:rsidR="00C85B16">
              <w:rPr>
                <w:rFonts w:cs="Arial"/>
                <w:sz w:val="20"/>
              </w:rPr>
              <w:t>GBDS01100</w:t>
            </w:r>
          </w:p>
          <w:p w:rsidR="00080769" w:rsidRPr="00033573" w:rsidRDefault="00080769" w:rsidP="00080769">
            <w:pPr>
              <w:rPr>
                <w:rFonts w:cs="Arial"/>
              </w:rPr>
            </w:pPr>
            <w:r w:rsidRPr="00033573">
              <w:rPr>
                <w:rFonts w:cs="Arial"/>
              </w:rPr>
              <w:t xml:space="preserve"> </w:t>
            </w:r>
            <w:r w:rsidRPr="00033573">
              <w:rPr>
                <w:rFonts w:cs="Arial"/>
                <w:i/>
              </w:rPr>
              <w:t>Material:</w:t>
            </w:r>
            <w:r w:rsidRPr="00033573">
              <w:rPr>
                <w:rFonts w:cs="Arial"/>
              </w:rPr>
              <w:t xml:space="preserve"> </w:t>
            </w:r>
            <w:r w:rsidR="00C84F4E">
              <w:rPr>
                <w:rFonts w:cs="Arial"/>
              </w:rPr>
              <w:t xml:space="preserve">blend of crush brick, and free draining aggregates </w:t>
            </w:r>
          </w:p>
          <w:p w:rsidR="00080769" w:rsidRDefault="00080769" w:rsidP="00080769">
            <w:pPr>
              <w:pStyle w:val="NBSclause"/>
              <w:rPr>
                <w:rFonts w:cs="Arial"/>
                <w:sz w:val="20"/>
              </w:rPr>
            </w:pPr>
            <w:r w:rsidRPr="00033573">
              <w:rPr>
                <w:rFonts w:cs="Arial"/>
                <w:i/>
                <w:sz w:val="20"/>
              </w:rPr>
              <w:t>Depth:</w:t>
            </w:r>
            <w:r w:rsidRPr="00033573">
              <w:rPr>
                <w:rFonts w:cs="Arial"/>
                <w:sz w:val="20"/>
              </w:rPr>
              <w:t xml:space="preserve"> </w:t>
            </w:r>
            <w:r w:rsidR="007D43D6">
              <w:rPr>
                <w:rFonts w:cs="Arial"/>
                <w:sz w:val="20"/>
              </w:rPr>
              <w:t>100</w:t>
            </w:r>
            <w:r w:rsidR="00C81239">
              <w:rPr>
                <w:rFonts w:cs="Arial"/>
                <w:sz w:val="20"/>
              </w:rPr>
              <w:t xml:space="preserve"> </w:t>
            </w:r>
            <w:r w:rsidRPr="00033573">
              <w:rPr>
                <w:rFonts w:cs="Arial"/>
                <w:sz w:val="20"/>
              </w:rPr>
              <w:t>mm.</w:t>
            </w:r>
          </w:p>
          <w:p w:rsidR="007D43D6" w:rsidRPr="007D43D6" w:rsidRDefault="00C85B16" w:rsidP="00C84F4E">
            <w:pPr>
              <w:pStyle w:val="NBSclause"/>
              <w:rPr>
                <w:rFonts w:cs="Arial"/>
                <w:sz w:val="20"/>
              </w:rPr>
            </w:pPr>
            <w:r>
              <w:rPr>
                <w:rFonts w:cs="Arial"/>
                <w:sz w:val="20"/>
              </w:rPr>
              <w:t>Crushed brick bio-diverse substrate, 30% organic content.</w:t>
            </w:r>
          </w:p>
          <w:p w:rsidR="00080769" w:rsidRPr="00033573" w:rsidRDefault="00080769" w:rsidP="00080769">
            <w:pPr>
              <w:pStyle w:val="NBSsub-indent"/>
              <w:rPr>
                <w:rFonts w:cs="Arial"/>
                <w:sz w:val="20"/>
              </w:rPr>
            </w:pPr>
            <w:r w:rsidRPr="00033573">
              <w:rPr>
                <w:rFonts w:cs="Arial"/>
                <w:i/>
                <w:sz w:val="20"/>
              </w:rPr>
              <w:t>Coverage:</w:t>
            </w:r>
            <w:r w:rsidRPr="00033573">
              <w:rPr>
                <w:rFonts w:cs="Arial"/>
                <w:sz w:val="20"/>
              </w:rPr>
              <w:t xml:space="preserve"> total.</w:t>
            </w:r>
          </w:p>
          <w:p w:rsidR="00080769" w:rsidRPr="00033573" w:rsidRDefault="00080769" w:rsidP="00080769">
            <w:pPr>
              <w:pStyle w:val="NBSclause"/>
              <w:rPr>
                <w:rFonts w:cs="Arial"/>
                <w:sz w:val="20"/>
              </w:rPr>
            </w:pPr>
            <w:r w:rsidRPr="00033573">
              <w:rPr>
                <w:rFonts w:cs="Arial"/>
                <w:i/>
                <w:sz w:val="20"/>
              </w:rPr>
              <w:t>Declaration of analysis:</w:t>
            </w:r>
            <w:r w:rsidRPr="00033573">
              <w:rPr>
                <w:rFonts w:cs="Arial"/>
                <w:sz w:val="20"/>
              </w:rPr>
              <w:t xml:space="preserve"> Submit.</w:t>
            </w:r>
          </w:p>
          <w:p w:rsidR="00080769" w:rsidRDefault="00080769" w:rsidP="00080769">
            <w:pPr>
              <w:pStyle w:val="NBSsub-indent"/>
              <w:rPr>
                <w:rFonts w:cs="Arial"/>
                <w:sz w:val="20"/>
              </w:rPr>
            </w:pPr>
            <w:r w:rsidRPr="00033573">
              <w:rPr>
                <w:rFonts w:cs="Arial"/>
                <w:i/>
                <w:sz w:val="20"/>
              </w:rPr>
              <w:t>Parameters:</w:t>
            </w:r>
            <w:r w:rsidRPr="00033573">
              <w:rPr>
                <w:rFonts w:cs="Arial"/>
                <w:sz w:val="20"/>
              </w:rPr>
              <w:t xml:space="preserve"> consistent installation of product to filter layers provided.</w:t>
            </w:r>
          </w:p>
          <w:p w:rsidR="00DF2605" w:rsidRDefault="00DF2605" w:rsidP="00080769">
            <w:pPr>
              <w:pStyle w:val="NBSsub-indent"/>
              <w:rPr>
                <w:rFonts w:cs="Arial"/>
                <w:sz w:val="20"/>
              </w:rPr>
            </w:pPr>
          </w:p>
          <w:p w:rsidR="00DF2605" w:rsidRDefault="00DF2605" w:rsidP="00080769">
            <w:pPr>
              <w:pStyle w:val="NBSsub-indent"/>
              <w:rPr>
                <w:rFonts w:cs="Arial"/>
                <w:sz w:val="20"/>
              </w:rPr>
            </w:pPr>
            <w:r>
              <w:rPr>
                <w:rFonts w:cs="Arial"/>
                <w:sz w:val="20"/>
              </w:rPr>
              <w:t>ROOF FINISH CONTOUR To Extensive Roof</w:t>
            </w:r>
          </w:p>
          <w:p w:rsidR="00636DBC" w:rsidRPr="00C84F4E" w:rsidRDefault="00DF2605" w:rsidP="00C84F4E">
            <w:pPr>
              <w:pStyle w:val="Header"/>
              <w:rPr>
                <w:rFonts w:cs="Arial"/>
                <w:color w:val="000000" w:themeColor="text1"/>
                <w:sz w:val="16"/>
                <w:szCs w:val="16"/>
              </w:rPr>
            </w:pPr>
            <w:r w:rsidRPr="00033573">
              <w:rPr>
                <w:rFonts w:cs="Arial"/>
                <w:i/>
              </w:rPr>
              <w:t>Manufacturer</w:t>
            </w:r>
            <w:r w:rsidRPr="00033573">
              <w:rPr>
                <w:rFonts w:cs="Arial"/>
              </w:rPr>
              <w:t xml:space="preserve">: </w:t>
            </w:r>
            <w:r w:rsidR="00636DBC" w:rsidRPr="00C84F4E">
              <w:rPr>
                <w:rFonts w:cs="Arial"/>
                <w:color w:val="000000" w:themeColor="text1"/>
                <w:sz w:val="16"/>
                <w:szCs w:val="16"/>
              </w:rPr>
              <w:t xml:space="preserve">Sky-Garden Ltd, Unit 4 Beta, Orchard Industrial Estate, </w:t>
            </w:r>
            <w:proofErr w:type="spellStart"/>
            <w:r w:rsidR="00636DBC" w:rsidRPr="00C84F4E">
              <w:rPr>
                <w:rFonts w:cs="Arial"/>
                <w:color w:val="000000" w:themeColor="text1"/>
                <w:sz w:val="16"/>
                <w:szCs w:val="16"/>
              </w:rPr>
              <w:t>Toddington</w:t>
            </w:r>
            <w:proofErr w:type="spellEnd"/>
            <w:r w:rsidR="00636DBC" w:rsidRPr="00C84F4E">
              <w:rPr>
                <w:rFonts w:cs="Arial"/>
                <w:color w:val="000000" w:themeColor="text1"/>
                <w:sz w:val="16"/>
                <w:szCs w:val="16"/>
              </w:rPr>
              <w:t xml:space="preserve"> </w:t>
            </w:r>
            <w:proofErr w:type="spellStart"/>
            <w:r w:rsidR="00636DBC" w:rsidRPr="00C84F4E">
              <w:rPr>
                <w:rFonts w:cs="Arial"/>
                <w:color w:val="000000" w:themeColor="text1"/>
                <w:sz w:val="16"/>
                <w:szCs w:val="16"/>
              </w:rPr>
              <w:t>Glou</w:t>
            </w:r>
            <w:proofErr w:type="spellEnd"/>
            <w:r w:rsidR="00636DBC" w:rsidRPr="00C84F4E">
              <w:rPr>
                <w:rFonts w:cs="Arial"/>
                <w:color w:val="000000" w:themeColor="text1"/>
                <w:sz w:val="16"/>
                <w:szCs w:val="16"/>
              </w:rPr>
              <w:t>, GL545EB</w:t>
            </w:r>
          </w:p>
          <w:p w:rsidR="00DF2605" w:rsidRPr="00C84F4E" w:rsidRDefault="00636DBC" w:rsidP="00C84F4E">
            <w:pPr>
              <w:pStyle w:val="Header"/>
              <w:rPr>
                <w:color w:val="000000" w:themeColor="text1"/>
              </w:rPr>
            </w:pPr>
            <w:r w:rsidRPr="00C84F4E">
              <w:rPr>
                <w:rFonts w:cs="Arial"/>
                <w:color w:val="000000" w:themeColor="text1"/>
                <w:sz w:val="16"/>
                <w:szCs w:val="16"/>
              </w:rPr>
              <w:t>P:01242 620905 F: 01242620739</w:t>
            </w:r>
          </w:p>
          <w:p w:rsidR="00DF2605" w:rsidRPr="00033573" w:rsidRDefault="00DF2605" w:rsidP="00DF2605">
            <w:pPr>
              <w:pStyle w:val="NBSsub-indent"/>
              <w:rPr>
                <w:rFonts w:cs="Arial"/>
                <w:sz w:val="20"/>
              </w:rPr>
            </w:pPr>
            <w:r w:rsidRPr="00033573">
              <w:rPr>
                <w:rFonts w:cs="Arial"/>
                <w:i/>
                <w:sz w:val="20"/>
              </w:rPr>
              <w:t>Product reference:</w:t>
            </w:r>
            <w:r w:rsidRPr="00033573">
              <w:rPr>
                <w:rFonts w:cs="Arial"/>
                <w:sz w:val="20"/>
              </w:rPr>
              <w:t xml:space="preserve"> </w:t>
            </w:r>
            <w:r w:rsidR="007D43D6">
              <w:rPr>
                <w:rFonts w:cs="Arial"/>
                <w:sz w:val="20"/>
              </w:rPr>
              <w:t>Contour 50mm</w:t>
            </w:r>
          </w:p>
          <w:p w:rsidR="00DF2605" w:rsidRPr="00033573" w:rsidRDefault="00DF2605" w:rsidP="00243313">
            <w:pPr>
              <w:rPr>
                <w:rFonts w:cs="Arial"/>
              </w:rPr>
            </w:pPr>
            <w:r w:rsidRPr="00033573">
              <w:rPr>
                <w:rFonts w:cs="Arial"/>
              </w:rPr>
              <w:t xml:space="preserve"> </w:t>
            </w:r>
            <w:r w:rsidRPr="00033573">
              <w:rPr>
                <w:rFonts w:cs="Arial"/>
                <w:i/>
              </w:rPr>
              <w:t>Material:</w:t>
            </w:r>
            <w:r w:rsidRPr="00033573">
              <w:rPr>
                <w:rFonts w:cs="Arial"/>
              </w:rPr>
              <w:t xml:space="preserve"> </w:t>
            </w:r>
            <w:r w:rsidR="007D43D6">
              <w:rPr>
                <w:rFonts w:cs="Arial"/>
              </w:rPr>
              <w:t>Surface contour of substrate +-50mm (50-150mm finish)</w:t>
            </w:r>
          </w:p>
          <w:p w:rsidR="00DF2605" w:rsidRDefault="00DF2605" w:rsidP="00080769">
            <w:pPr>
              <w:pStyle w:val="NBSsub-indent"/>
              <w:rPr>
                <w:rFonts w:cs="Arial"/>
                <w:sz w:val="20"/>
              </w:rPr>
            </w:pPr>
          </w:p>
          <w:p w:rsidR="00DF2605" w:rsidRDefault="00DF2605" w:rsidP="00080769">
            <w:pPr>
              <w:pStyle w:val="NBSsub-indent"/>
              <w:rPr>
                <w:rFonts w:cs="Arial"/>
                <w:sz w:val="20"/>
              </w:rPr>
            </w:pPr>
            <w:r>
              <w:rPr>
                <w:rFonts w:cs="Arial"/>
                <w:sz w:val="20"/>
              </w:rPr>
              <w:t>SURFACE HABITAT CREATION To Extensive Roof</w:t>
            </w:r>
          </w:p>
          <w:p w:rsidR="00636DBC" w:rsidRPr="00C84F4E" w:rsidRDefault="00DF2605" w:rsidP="00C84F4E">
            <w:pPr>
              <w:pStyle w:val="Header"/>
              <w:rPr>
                <w:rFonts w:cs="Arial"/>
                <w:color w:val="000000" w:themeColor="text1"/>
                <w:sz w:val="16"/>
                <w:szCs w:val="16"/>
              </w:rPr>
            </w:pPr>
            <w:r w:rsidRPr="00033573">
              <w:rPr>
                <w:rFonts w:cs="Arial"/>
                <w:i/>
              </w:rPr>
              <w:t>Manufacturer</w:t>
            </w:r>
            <w:r w:rsidRPr="00C84F4E">
              <w:rPr>
                <w:rFonts w:cs="Arial"/>
                <w:color w:val="000000" w:themeColor="text1"/>
              </w:rPr>
              <w:t xml:space="preserve">: </w:t>
            </w:r>
            <w:r w:rsidR="00636DBC" w:rsidRPr="00C84F4E">
              <w:rPr>
                <w:rFonts w:cs="Arial"/>
                <w:color w:val="000000" w:themeColor="text1"/>
                <w:sz w:val="16"/>
                <w:szCs w:val="16"/>
              </w:rPr>
              <w:t xml:space="preserve">Sky-Garden Ltd, Unit 4 Beta, Orchard Industrial Estate, </w:t>
            </w:r>
            <w:proofErr w:type="spellStart"/>
            <w:r w:rsidR="00636DBC" w:rsidRPr="00C84F4E">
              <w:rPr>
                <w:rFonts w:cs="Arial"/>
                <w:color w:val="000000" w:themeColor="text1"/>
                <w:sz w:val="16"/>
                <w:szCs w:val="16"/>
              </w:rPr>
              <w:t>Toddington</w:t>
            </w:r>
            <w:proofErr w:type="spellEnd"/>
            <w:r w:rsidR="00636DBC" w:rsidRPr="00C84F4E">
              <w:rPr>
                <w:rFonts w:cs="Arial"/>
                <w:color w:val="000000" w:themeColor="text1"/>
                <w:sz w:val="16"/>
                <w:szCs w:val="16"/>
              </w:rPr>
              <w:t xml:space="preserve"> </w:t>
            </w:r>
            <w:proofErr w:type="spellStart"/>
            <w:r w:rsidR="00636DBC" w:rsidRPr="00C84F4E">
              <w:rPr>
                <w:rFonts w:cs="Arial"/>
                <w:color w:val="000000" w:themeColor="text1"/>
                <w:sz w:val="16"/>
                <w:szCs w:val="16"/>
              </w:rPr>
              <w:t>Glou</w:t>
            </w:r>
            <w:proofErr w:type="spellEnd"/>
            <w:r w:rsidR="00636DBC" w:rsidRPr="00C84F4E">
              <w:rPr>
                <w:rFonts w:cs="Arial"/>
                <w:color w:val="000000" w:themeColor="text1"/>
                <w:sz w:val="16"/>
                <w:szCs w:val="16"/>
              </w:rPr>
              <w:t>, GL545EB</w:t>
            </w:r>
          </w:p>
          <w:p w:rsidR="00636DBC" w:rsidRPr="00C84F4E" w:rsidRDefault="00636DBC" w:rsidP="00C84F4E">
            <w:pPr>
              <w:pStyle w:val="Header"/>
              <w:rPr>
                <w:color w:val="000000" w:themeColor="text1"/>
              </w:rPr>
            </w:pPr>
            <w:r w:rsidRPr="00C84F4E">
              <w:rPr>
                <w:rFonts w:cs="Arial"/>
                <w:color w:val="000000" w:themeColor="text1"/>
                <w:sz w:val="16"/>
                <w:szCs w:val="16"/>
              </w:rPr>
              <w:t>P:01242 620905 F: 01242620739</w:t>
            </w:r>
          </w:p>
          <w:p w:rsidR="00DF2605" w:rsidRPr="00033573" w:rsidRDefault="00DF2605" w:rsidP="00DF2605">
            <w:pPr>
              <w:pStyle w:val="NBSsub-indent"/>
              <w:rPr>
                <w:rFonts w:cs="Arial"/>
                <w:sz w:val="20"/>
              </w:rPr>
            </w:pPr>
            <w:r w:rsidRPr="00033573">
              <w:rPr>
                <w:rFonts w:cs="Arial"/>
                <w:i/>
                <w:sz w:val="20"/>
              </w:rPr>
              <w:t>Product reference:</w:t>
            </w:r>
            <w:r w:rsidRPr="00033573">
              <w:rPr>
                <w:rFonts w:cs="Arial"/>
                <w:sz w:val="20"/>
              </w:rPr>
              <w:t xml:space="preserve"> </w:t>
            </w:r>
            <w:r w:rsidR="007D43D6">
              <w:rPr>
                <w:rFonts w:cs="Arial"/>
                <w:sz w:val="20"/>
              </w:rPr>
              <w:t>surface habitats R&amp;W</w:t>
            </w:r>
          </w:p>
          <w:p w:rsidR="00DF2605" w:rsidRPr="00033573" w:rsidRDefault="00DF2605" w:rsidP="00243313">
            <w:pPr>
              <w:rPr>
                <w:rFonts w:cs="Arial"/>
              </w:rPr>
            </w:pPr>
            <w:r w:rsidRPr="00033573">
              <w:rPr>
                <w:rFonts w:cs="Arial"/>
              </w:rPr>
              <w:t xml:space="preserve"> </w:t>
            </w:r>
            <w:r w:rsidRPr="00033573">
              <w:rPr>
                <w:rFonts w:cs="Arial"/>
                <w:i/>
              </w:rPr>
              <w:t>Material:</w:t>
            </w:r>
            <w:r w:rsidRPr="00033573">
              <w:rPr>
                <w:rFonts w:cs="Arial"/>
              </w:rPr>
              <w:t xml:space="preserve"> </w:t>
            </w:r>
            <w:r w:rsidR="007D43D6">
              <w:rPr>
                <w:rFonts w:cs="Arial"/>
              </w:rPr>
              <w:t>site sourced for surface habitat construction.</w:t>
            </w:r>
          </w:p>
          <w:p w:rsidR="00DF2605" w:rsidRDefault="00DF2605" w:rsidP="00080769">
            <w:pPr>
              <w:pStyle w:val="NBSsub-indent"/>
              <w:rPr>
                <w:rFonts w:cs="Arial"/>
                <w:sz w:val="20"/>
              </w:rPr>
            </w:pPr>
          </w:p>
          <w:p w:rsidR="00DF2605" w:rsidRDefault="00DF2605" w:rsidP="00080769">
            <w:pPr>
              <w:pStyle w:val="NBSsub-indent"/>
              <w:rPr>
                <w:rFonts w:cs="Arial"/>
                <w:sz w:val="20"/>
              </w:rPr>
            </w:pPr>
            <w:r>
              <w:rPr>
                <w:rFonts w:cs="Arial"/>
                <w:sz w:val="20"/>
              </w:rPr>
              <w:t>WALL MOUNTED HABITATS To Extensive Roof Boundaries</w:t>
            </w:r>
          </w:p>
          <w:p w:rsidR="00636DBC" w:rsidRPr="00C84F4E" w:rsidRDefault="00DF2605" w:rsidP="00C84F4E">
            <w:pPr>
              <w:pStyle w:val="Header"/>
              <w:rPr>
                <w:rFonts w:cs="Arial"/>
                <w:color w:val="000000" w:themeColor="text1"/>
                <w:sz w:val="16"/>
                <w:szCs w:val="16"/>
              </w:rPr>
            </w:pPr>
            <w:r w:rsidRPr="00033573">
              <w:rPr>
                <w:rFonts w:cs="Arial"/>
                <w:i/>
              </w:rPr>
              <w:t>Manufacturer</w:t>
            </w:r>
            <w:r w:rsidRPr="00033573">
              <w:rPr>
                <w:rFonts w:cs="Arial"/>
              </w:rPr>
              <w:t xml:space="preserve">: </w:t>
            </w:r>
            <w:r w:rsidR="00636DBC" w:rsidRPr="00C84F4E">
              <w:rPr>
                <w:rFonts w:cs="Arial"/>
                <w:color w:val="000000" w:themeColor="text1"/>
                <w:sz w:val="16"/>
                <w:szCs w:val="16"/>
              </w:rPr>
              <w:t xml:space="preserve">Sky-Garden Ltd, Unit 4 Beta, Orchard Industrial Estate, </w:t>
            </w:r>
            <w:proofErr w:type="spellStart"/>
            <w:r w:rsidR="00636DBC" w:rsidRPr="00C84F4E">
              <w:rPr>
                <w:rFonts w:cs="Arial"/>
                <w:color w:val="000000" w:themeColor="text1"/>
                <w:sz w:val="16"/>
                <w:szCs w:val="16"/>
              </w:rPr>
              <w:t>Toddington</w:t>
            </w:r>
            <w:proofErr w:type="spellEnd"/>
            <w:r w:rsidR="00636DBC" w:rsidRPr="00C84F4E">
              <w:rPr>
                <w:rFonts w:cs="Arial"/>
                <w:color w:val="000000" w:themeColor="text1"/>
                <w:sz w:val="16"/>
                <w:szCs w:val="16"/>
              </w:rPr>
              <w:t xml:space="preserve"> </w:t>
            </w:r>
            <w:proofErr w:type="spellStart"/>
            <w:r w:rsidR="00636DBC" w:rsidRPr="00C84F4E">
              <w:rPr>
                <w:rFonts w:cs="Arial"/>
                <w:color w:val="000000" w:themeColor="text1"/>
                <w:sz w:val="16"/>
                <w:szCs w:val="16"/>
              </w:rPr>
              <w:t>Glou</w:t>
            </w:r>
            <w:proofErr w:type="spellEnd"/>
            <w:r w:rsidR="00636DBC" w:rsidRPr="00C84F4E">
              <w:rPr>
                <w:rFonts w:cs="Arial"/>
                <w:color w:val="000000" w:themeColor="text1"/>
                <w:sz w:val="16"/>
                <w:szCs w:val="16"/>
              </w:rPr>
              <w:t>, GL545EB</w:t>
            </w:r>
          </w:p>
          <w:p w:rsidR="00636DBC" w:rsidRPr="00C84F4E" w:rsidRDefault="00636DBC" w:rsidP="00C84F4E">
            <w:pPr>
              <w:pStyle w:val="Header"/>
              <w:rPr>
                <w:color w:val="000000" w:themeColor="text1"/>
              </w:rPr>
            </w:pPr>
            <w:r w:rsidRPr="00C84F4E">
              <w:rPr>
                <w:rFonts w:cs="Arial"/>
                <w:color w:val="000000" w:themeColor="text1"/>
                <w:sz w:val="16"/>
                <w:szCs w:val="16"/>
              </w:rPr>
              <w:t>P:01242 620905 F: 01242620739</w:t>
            </w:r>
          </w:p>
          <w:p w:rsidR="00DF2605" w:rsidRPr="00033573" w:rsidRDefault="00DF2605" w:rsidP="00DF2605">
            <w:pPr>
              <w:pStyle w:val="NBSsub-indent"/>
              <w:rPr>
                <w:rFonts w:cs="Arial"/>
                <w:sz w:val="20"/>
              </w:rPr>
            </w:pPr>
            <w:r w:rsidRPr="00033573">
              <w:rPr>
                <w:rFonts w:cs="Arial"/>
                <w:i/>
                <w:sz w:val="20"/>
              </w:rPr>
              <w:t>Product reference:</w:t>
            </w:r>
            <w:r w:rsidRPr="00033573">
              <w:rPr>
                <w:rFonts w:cs="Arial"/>
                <w:sz w:val="20"/>
              </w:rPr>
              <w:t xml:space="preserve"> </w:t>
            </w:r>
            <w:r w:rsidR="00243313">
              <w:rPr>
                <w:rFonts w:cs="Arial"/>
                <w:sz w:val="20"/>
              </w:rPr>
              <w:t>NA</w:t>
            </w:r>
          </w:p>
          <w:p w:rsidR="00243313" w:rsidRPr="00033573" w:rsidRDefault="00DF2605" w:rsidP="00243313">
            <w:pPr>
              <w:rPr>
                <w:rFonts w:cs="Arial"/>
              </w:rPr>
            </w:pPr>
            <w:r w:rsidRPr="00033573">
              <w:rPr>
                <w:rFonts w:cs="Arial"/>
              </w:rPr>
              <w:t xml:space="preserve"> </w:t>
            </w:r>
            <w:r w:rsidRPr="00033573">
              <w:rPr>
                <w:rFonts w:cs="Arial"/>
                <w:i/>
              </w:rPr>
              <w:t>Material:</w:t>
            </w:r>
            <w:r w:rsidRPr="00033573">
              <w:rPr>
                <w:rFonts w:cs="Arial"/>
              </w:rPr>
              <w:t xml:space="preserve"> </w:t>
            </w:r>
            <w:r w:rsidR="00C81239">
              <w:rPr>
                <w:rFonts w:cs="Arial"/>
              </w:rPr>
              <w:t>NA</w:t>
            </w:r>
          </w:p>
          <w:p w:rsidR="00080769" w:rsidRPr="00033573" w:rsidRDefault="00080769" w:rsidP="00080769">
            <w:pPr>
              <w:pStyle w:val="NBSclause"/>
              <w:rPr>
                <w:b/>
                <w:sz w:val="20"/>
              </w:rPr>
            </w:pPr>
          </w:p>
        </w:tc>
      </w:tr>
      <w:tr w:rsidR="00D60489" w:rsidRPr="00033573" w:rsidTr="00080769">
        <w:tc>
          <w:tcPr>
            <w:tcW w:w="1951" w:type="dxa"/>
          </w:tcPr>
          <w:p w:rsidR="00D60489" w:rsidRDefault="00D60489" w:rsidP="00DC4C1E">
            <w:r w:rsidRPr="008D5431">
              <w:t>400</w:t>
            </w:r>
          </w:p>
          <w:p w:rsidR="00D60489" w:rsidRDefault="00D60489" w:rsidP="00DC4C1E"/>
          <w:p w:rsidR="00D60489" w:rsidRDefault="00D60489" w:rsidP="00DC4C1E"/>
          <w:p w:rsidR="00D60489" w:rsidRDefault="00D60489" w:rsidP="00DC4C1E"/>
          <w:p w:rsidR="00D60489" w:rsidRDefault="00D60489" w:rsidP="00DC4C1E"/>
          <w:p w:rsidR="00D60489" w:rsidRDefault="00D60489" w:rsidP="00DC4C1E"/>
          <w:p w:rsidR="00D60489" w:rsidRDefault="00D60489" w:rsidP="00DC4C1E"/>
          <w:p w:rsidR="00D60489" w:rsidRDefault="00D60489" w:rsidP="00DC4C1E">
            <w:r>
              <w:t>401</w:t>
            </w:r>
          </w:p>
          <w:p w:rsidR="00D60489" w:rsidRDefault="00D60489" w:rsidP="00DC4C1E"/>
          <w:p w:rsidR="00D60489" w:rsidRDefault="00D60489" w:rsidP="00DC4C1E"/>
          <w:p w:rsidR="00D60489" w:rsidRDefault="00D60489" w:rsidP="00DC4C1E"/>
          <w:p w:rsidR="00D60489" w:rsidRDefault="00D60489" w:rsidP="00DC4C1E">
            <w:r>
              <w:t>402</w:t>
            </w:r>
          </w:p>
          <w:p w:rsidR="00D60489" w:rsidRPr="008D5431" w:rsidRDefault="00D60489" w:rsidP="00DC4C1E"/>
        </w:tc>
        <w:tc>
          <w:tcPr>
            <w:tcW w:w="7625" w:type="dxa"/>
          </w:tcPr>
          <w:p w:rsidR="00D60489" w:rsidRPr="00033573" w:rsidRDefault="00D60489" w:rsidP="00DC4C1E">
            <w:pPr>
              <w:pStyle w:val="NBSclause"/>
              <w:ind w:left="0" w:firstLine="0"/>
              <w:rPr>
                <w:sz w:val="20"/>
              </w:rPr>
            </w:pPr>
            <w:r w:rsidRPr="00033573">
              <w:rPr>
                <w:sz w:val="20"/>
              </w:rPr>
              <w:lastRenderedPageBreak/>
              <w:t xml:space="preserve"> VEGETATION To Extensive Roof</w:t>
            </w:r>
          </w:p>
          <w:p w:rsidR="00636DBC" w:rsidRPr="00C84F4E" w:rsidRDefault="00D60489" w:rsidP="00C84F4E">
            <w:pPr>
              <w:pStyle w:val="Header"/>
              <w:rPr>
                <w:rFonts w:cs="Arial"/>
                <w:color w:val="000000" w:themeColor="text1"/>
                <w:sz w:val="16"/>
                <w:szCs w:val="16"/>
              </w:rPr>
            </w:pPr>
            <w:r w:rsidRPr="00033573">
              <w:rPr>
                <w:i/>
              </w:rPr>
              <w:lastRenderedPageBreak/>
              <w:t>Manufacturer</w:t>
            </w:r>
            <w:r>
              <w:rPr>
                <w:rFonts w:cs="Arial"/>
                <w:b/>
                <w:bCs/>
                <w:color w:val="808080" w:themeColor="background1" w:themeShade="80"/>
              </w:rPr>
              <w:t xml:space="preserve"> </w:t>
            </w:r>
            <w:r w:rsidR="00636DBC" w:rsidRPr="00C84F4E">
              <w:rPr>
                <w:rFonts w:cs="Arial"/>
                <w:color w:val="000000" w:themeColor="text1"/>
                <w:sz w:val="16"/>
                <w:szCs w:val="16"/>
              </w:rPr>
              <w:t xml:space="preserve">Sky-Garden Ltd, Unit 4 Beta, Orchard Industrial Estate, </w:t>
            </w:r>
            <w:proofErr w:type="spellStart"/>
            <w:r w:rsidR="00636DBC" w:rsidRPr="00C84F4E">
              <w:rPr>
                <w:rFonts w:cs="Arial"/>
                <w:color w:val="000000" w:themeColor="text1"/>
                <w:sz w:val="16"/>
                <w:szCs w:val="16"/>
              </w:rPr>
              <w:t>Toddington</w:t>
            </w:r>
            <w:proofErr w:type="spellEnd"/>
            <w:r w:rsidR="00636DBC" w:rsidRPr="00C84F4E">
              <w:rPr>
                <w:rFonts w:cs="Arial"/>
                <w:color w:val="000000" w:themeColor="text1"/>
                <w:sz w:val="16"/>
                <w:szCs w:val="16"/>
              </w:rPr>
              <w:t xml:space="preserve"> </w:t>
            </w:r>
            <w:proofErr w:type="spellStart"/>
            <w:r w:rsidR="00636DBC" w:rsidRPr="00C84F4E">
              <w:rPr>
                <w:rFonts w:cs="Arial"/>
                <w:color w:val="000000" w:themeColor="text1"/>
                <w:sz w:val="16"/>
                <w:szCs w:val="16"/>
              </w:rPr>
              <w:t>Glou</w:t>
            </w:r>
            <w:proofErr w:type="spellEnd"/>
            <w:r w:rsidR="00636DBC" w:rsidRPr="00C84F4E">
              <w:rPr>
                <w:rFonts w:cs="Arial"/>
                <w:color w:val="000000" w:themeColor="text1"/>
                <w:sz w:val="16"/>
                <w:szCs w:val="16"/>
              </w:rPr>
              <w:t>, GL545EB</w:t>
            </w:r>
          </w:p>
          <w:p w:rsidR="00636DBC" w:rsidRPr="00C84F4E" w:rsidRDefault="00636DBC" w:rsidP="00C84F4E">
            <w:pPr>
              <w:pStyle w:val="Header"/>
              <w:rPr>
                <w:color w:val="000000" w:themeColor="text1"/>
              </w:rPr>
            </w:pPr>
            <w:r w:rsidRPr="00C84F4E">
              <w:rPr>
                <w:rFonts w:cs="Arial"/>
                <w:color w:val="000000" w:themeColor="text1"/>
                <w:sz w:val="16"/>
                <w:szCs w:val="16"/>
              </w:rPr>
              <w:t>P:01242 620905 F: 01242620739</w:t>
            </w:r>
          </w:p>
          <w:p w:rsidR="00D60489" w:rsidRPr="00033573" w:rsidRDefault="00D60489" w:rsidP="00DC4C1E">
            <w:pPr>
              <w:pStyle w:val="NBSsub-indent"/>
              <w:rPr>
                <w:rFonts w:cs="Arial"/>
                <w:sz w:val="20"/>
              </w:rPr>
            </w:pPr>
            <w:r w:rsidRPr="00033573">
              <w:rPr>
                <w:i/>
                <w:sz w:val="20"/>
              </w:rPr>
              <w:t>Product reference:</w:t>
            </w:r>
            <w:r w:rsidR="00DF07A5">
              <w:rPr>
                <w:sz w:val="20"/>
              </w:rPr>
              <w:t xml:space="preserve"> SGBDSD010 + RGBDPP0105</w:t>
            </w:r>
          </w:p>
          <w:p w:rsidR="00D60489" w:rsidRPr="00033573" w:rsidRDefault="00D60489" w:rsidP="00DC4C1E">
            <w:pPr>
              <w:pStyle w:val="NBSclause"/>
              <w:rPr>
                <w:sz w:val="20"/>
              </w:rPr>
            </w:pPr>
            <w:r w:rsidRPr="00033573">
              <w:rPr>
                <w:i/>
                <w:sz w:val="20"/>
              </w:rPr>
              <w:t>Planting mix:</w:t>
            </w:r>
            <w:r w:rsidR="007D43D6">
              <w:rPr>
                <w:i/>
                <w:sz w:val="20"/>
              </w:rPr>
              <w:t xml:space="preserve"> </w:t>
            </w:r>
            <w:r w:rsidR="004F4C3D">
              <w:rPr>
                <w:i/>
                <w:sz w:val="20"/>
              </w:rPr>
              <w:t>bio-diverse seed mix (regional) 30 species</w:t>
            </w:r>
          </w:p>
          <w:p w:rsidR="00D60489" w:rsidRDefault="00D60489" w:rsidP="007D43D6">
            <w:pPr>
              <w:pStyle w:val="NBSsub-indent"/>
              <w:rPr>
                <w:sz w:val="20"/>
              </w:rPr>
            </w:pPr>
            <w:r w:rsidRPr="00033573">
              <w:rPr>
                <w:i/>
                <w:sz w:val="20"/>
              </w:rPr>
              <w:t>Density:</w:t>
            </w:r>
            <w:r w:rsidRPr="00033573">
              <w:rPr>
                <w:sz w:val="20"/>
              </w:rPr>
              <w:t xml:space="preserve"> </w:t>
            </w:r>
            <w:r w:rsidR="004F4C3D">
              <w:rPr>
                <w:sz w:val="20"/>
              </w:rPr>
              <w:t>2gms/sqm broadcast</w:t>
            </w:r>
          </w:p>
          <w:p w:rsidR="00DF07A5" w:rsidRDefault="00DF07A5" w:rsidP="007D43D6">
            <w:pPr>
              <w:pStyle w:val="NBSsub-indent"/>
              <w:rPr>
                <w:sz w:val="20"/>
              </w:rPr>
            </w:pPr>
            <w:r>
              <w:rPr>
                <w:i/>
                <w:sz w:val="20"/>
              </w:rPr>
              <w:t>Plugs :</w:t>
            </w:r>
            <w:r>
              <w:rPr>
                <w:sz w:val="20"/>
              </w:rPr>
              <w:t xml:space="preserve"> mixed standard bio-diverse plugs planed in bands and blocks, 20/sqm </w:t>
            </w:r>
          </w:p>
          <w:p w:rsidR="00DF07A5" w:rsidRDefault="00DF07A5" w:rsidP="007D43D6">
            <w:pPr>
              <w:pStyle w:val="NBSsub-indent"/>
              <w:rPr>
                <w:sz w:val="20"/>
              </w:rPr>
            </w:pPr>
            <w:r>
              <w:rPr>
                <w:sz w:val="20"/>
              </w:rPr>
              <w:t>across 20% of surface area.</w:t>
            </w:r>
          </w:p>
          <w:p w:rsidR="000547E5" w:rsidRDefault="000547E5" w:rsidP="00DC4C1E">
            <w:pPr>
              <w:pStyle w:val="NBSclause"/>
              <w:rPr>
                <w:sz w:val="20"/>
              </w:rPr>
            </w:pPr>
          </w:p>
          <w:p w:rsidR="00D60489" w:rsidRDefault="00D60489" w:rsidP="00DC4C1E">
            <w:pPr>
              <w:pStyle w:val="NBSclause"/>
              <w:rPr>
                <w:sz w:val="20"/>
              </w:rPr>
            </w:pPr>
            <w:r>
              <w:rPr>
                <w:sz w:val="20"/>
              </w:rPr>
              <w:t>IRRIGATION</w:t>
            </w:r>
          </w:p>
          <w:p w:rsidR="007D43D6" w:rsidRDefault="00D60489" w:rsidP="007D43D6">
            <w:pPr>
              <w:pStyle w:val="NBSclause"/>
              <w:rPr>
                <w:sz w:val="20"/>
              </w:rPr>
            </w:pPr>
            <w:r>
              <w:rPr>
                <w:sz w:val="20"/>
              </w:rPr>
              <w:t xml:space="preserve">The green roof </w:t>
            </w:r>
            <w:r w:rsidR="007D43D6">
              <w:rPr>
                <w:sz w:val="20"/>
              </w:rPr>
              <w:t xml:space="preserve">may need watering during periods of drought once the system has </w:t>
            </w:r>
          </w:p>
          <w:p w:rsidR="00D60489" w:rsidRDefault="007D43D6" w:rsidP="007D43D6">
            <w:pPr>
              <w:pStyle w:val="NBSclause"/>
              <w:rPr>
                <w:sz w:val="20"/>
              </w:rPr>
            </w:pPr>
            <w:proofErr w:type="gramStart"/>
            <w:r>
              <w:rPr>
                <w:sz w:val="20"/>
              </w:rPr>
              <w:t>established</w:t>
            </w:r>
            <w:proofErr w:type="gramEnd"/>
            <w:r>
              <w:rPr>
                <w:sz w:val="20"/>
              </w:rPr>
              <w:t>.</w:t>
            </w:r>
          </w:p>
          <w:p w:rsidR="00D60489" w:rsidRDefault="00D60489" w:rsidP="00DC4C1E">
            <w:pPr>
              <w:pStyle w:val="NBSclause"/>
              <w:rPr>
                <w:sz w:val="20"/>
              </w:rPr>
            </w:pPr>
          </w:p>
          <w:p w:rsidR="00D60489" w:rsidRDefault="00D60489" w:rsidP="00DC4C1E">
            <w:pPr>
              <w:pStyle w:val="NBSclause"/>
              <w:rPr>
                <w:sz w:val="20"/>
              </w:rPr>
            </w:pPr>
            <w:r>
              <w:rPr>
                <w:sz w:val="20"/>
              </w:rPr>
              <w:t>AFTERCARE</w:t>
            </w:r>
          </w:p>
          <w:p w:rsidR="007D43D6" w:rsidRDefault="007D43D6" w:rsidP="00DC4C1E">
            <w:pPr>
              <w:pStyle w:val="NBSclause"/>
              <w:rPr>
                <w:sz w:val="20"/>
              </w:rPr>
            </w:pPr>
            <w:r>
              <w:rPr>
                <w:sz w:val="20"/>
              </w:rPr>
              <w:t xml:space="preserve">Generally Bio-Diverse roofs are left self populate and inspection infrequently are </w:t>
            </w:r>
          </w:p>
          <w:p w:rsidR="00D60489" w:rsidRPr="00F74AEF" w:rsidRDefault="007D43D6" w:rsidP="00DC4C1E">
            <w:pPr>
              <w:pStyle w:val="NBSclause"/>
              <w:rPr>
                <w:sz w:val="20"/>
              </w:rPr>
            </w:pPr>
            <w:proofErr w:type="gramStart"/>
            <w:r>
              <w:rPr>
                <w:sz w:val="20"/>
              </w:rPr>
              <w:t>generally</w:t>
            </w:r>
            <w:proofErr w:type="gramEnd"/>
            <w:r>
              <w:rPr>
                <w:sz w:val="20"/>
              </w:rPr>
              <w:t xml:space="preserve"> suffice for this system.</w:t>
            </w:r>
          </w:p>
          <w:p w:rsidR="00D60489" w:rsidRPr="00033573" w:rsidRDefault="00D60489" w:rsidP="00DC4C1E">
            <w:pPr>
              <w:pStyle w:val="NBSclause"/>
              <w:rPr>
                <w:sz w:val="20"/>
              </w:rPr>
            </w:pPr>
          </w:p>
          <w:p w:rsidR="00D60489" w:rsidRPr="00033573" w:rsidRDefault="00D60489" w:rsidP="00DC4C1E">
            <w:pPr>
              <w:pStyle w:val="NBSclause"/>
              <w:rPr>
                <w:b/>
                <w:sz w:val="20"/>
              </w:rPr>
            </w:pPr>
          </w:p>
        </w:tc>
      </w:tr>
      <w:tr w:rsidR="00D60489" w:rsidRPr="00033573" w:rsidTr="00080769">
        <w:tc>
          <w:tcPr>
            <w:tcW w:w="1951" w:type="dxa"/>
          </w:tcPr>
          <w:p w:rsidR="00D60489" w:rsidRPr="008D5431" w:rsidRDefault="00D60489" w:rsidP="00E9227B">
            <w:r w:rsidRPr="008D5431">
              <w:lastRenderedPageBreak/>
              <w:t>420</w:t>
            </w:r>
          </w:p>
          <w:p w:rsidR="00D60489" w:rsidRPr="008D5431" w:rsidRDefault="00D60489" w:rsidP="00E9227B"/>
          <w:p w:rsidR="00D60489" w:rsidRPr="008D5431" w:rsidRDefault="00D60489" w:rsidP="00E9227B"/>
          <w:p w:rsidR="00D60489" w:rsidRPr="008D5431" w:rsidRDefault="00D60489" w:rsidP="00E9227B"/>
          <w:p w:rsidR="00D60489" w:rsidRPr="008D5431" w:rsidRDefault="00D60489" w:rsidP="00E9227B"/>
          <w:p w:rsidR="00D60489" w:rsidRPr="008D5431" w:rsidRDefault="00D60489" w:rsidP="00E9227B"/>
          <w:p w:rsidR="00D60489" w:rsidRPr="008D5431" w:rsidRDefault="00D60489" w:rsidP="00E9227B"/>
          <w:p w:rsidR="005B1F78" w:rsidRDefault="005B1F78" w:rsidP="00E9227B"/>
          <w:p w:rsidR="005B1F78" w:rsidRDefault="005B1F78" w:rsidP="00E9227B"/>
          <w:p w:rsidR="00D60489" w:rsidRPr="008D5431" w:rsidRDefault="00D60489" w:rsidP="00E9227B">
            <w:r w:rsidRPr="008D5431">
              <w:t>420/b</w:t>
            </w:r>
          </w:p>
        </w:tc>
        <w:tc>
          <w:tcPr>
            <w:tcW w:w="7625" w:type="dxa"/>
          </w:tcPr>
          <w:p w:rsidR="00D60489" w:rsidRPr="00033573" w:rsidRDefault="00D60489" w:rsidP="00080769">
            <w:pPr>
              <w:pStyle w:val="NBSclause"/>
              <w:rPr>
                <w:sz w:val="20"/>
              </w:rPr>
            </w:pPr>
            <w:r w:rsidRPr="00033573">
              <w:rPr>
                <w:sz w:val="20"/>
              </w:rPr>
              <w:t xml:space="preserve"> EDGE RETAINING PROFILE</w:t>
            </w:r>
          </w:p>
          <w:p w:rsidR="00636DBC" w:rsidRPr="001B15FE" w:rsidRDefault="00D60489" w:rsidP="00636DBC">
            <w:pPr>
              <w:pStyle w:val="Header"/>
              <w:jc w:val="center"/>
              <w:rPr>
                <w:rFonts w:cs="Arial"/>
                <w:color w:val="A6A6A6"/>
                <w:sz w:val="16"/>
                <w:szCs w:val="16"/>
              </w:rPr>
            </w:pPr>
            <w:r w:rsidRPr="00033573">
              <w:rPr>
                <w:i/>
              </w:rPr>
              <w:t>Manufacturer:</w:t>
            </w:r>
            <w:r w:rsidRPr="00DF2605">
              <w:rPr>
                <w:rFonts w:cs="Arial"/>
                <w:b/>
                <w:bCs/>
                <w:color w:val="808080" w:themeColor="background1" w:themeShade="80"/>
              </w:rPr>
              <w:t xml:space="preserve"> </w:t>
            </w:r>
            <w:r w:rsidR="00636DBC" w:rsidRPr="001B15FE">
              <w:rPr>
                <w:rFonts w:cs="Arial"/>
                <w:color w:val="A6A6A6"/>
                <w:sz w:val="16"/>
                <w:szCs w:val="16"/>
              </w:rPr>
              <w:t xml:space="preserve">Sky-Garden Ltd, Unit 4 Beta, Orchard Industrial Estate, </w:t>
            </w:r>
            <w:proofErr w:type="spellStart"/>
            <w:r w:rsidR="00636DBC" w:rsidRPr="001B15FE">
              <w:rPr>
                <w:rFonts w:cs="Arial"/>
                <w:color w:val="A6A6A6"/>
                <w:sz w:val="16"/>
                <w:szCs w:val="16"/>
              </w:rPr>
              <w:t>Toddington</w:t>
            </w:r>
            <w:proofErr w:type="spellEnd"/>
            <w:r w:rsidR="00636DBC" w:rsidRPr="001B15FE">
              <w:rPr>
                <w:rFonts w:cs="Arial"/>
                <w:color w:val="A6A6A6"/>
                <w:sz w:val="16"/>
                <w:szCs w:val="16"/>
              </w:rPr>
              <w:t xml:space="preserve"> </w:t>
            </w:r>
            <w:proofErr w:type="spellStart"/>
            <w:r w:rsidR="00636DBC" w:rsidRPr="001B15FE">
              <w:rPr>
                <w:rFonts w:cs="Arial"/>
                <w:color w:val="A6A6A6"/>
                <w:sz w:val="16"/>
                <w:szCs w:val="16"/>
              </w:rPr>
              <w:t>Glou</w:t>
            </w:r>
            <w:proofErr w:type="spellEnd"/>
            <w:r w:rsidR="00636DBC" w:rsidRPr="001B15FE">
              <w:rPr>
                <w:rFonts w:cs="Arial"/>
                <w:color w:val="A6A6A6"/>
                <w:sz w:val="16"/>
                <w:szCs w:val="16"/>
              </w:rPr>
              <w:t>, GL545EB</w:t>
            </w:r>
          </w:p>
          <w:p w:rsidR="00636DBC" w:rsidRDefault="00636DBC" w:rsidP="00636DBC">
            <w:pPr>
              <w:pStyle w:val="Header"/>
              <w:jc w:val="center"/>
            </w:pPr>
            <w:r w:rsidRPr="001B15FE">
              <w:rPr>
                <w:rFonts w:cs="Arial"/>
                <w:color w:val="A6A6A6"/>
                <w:sz w:val="16"/>
                <w:szCs w:val="16"/>
              </w:rPr>
              <w:t>P:01242 620905 F: 01242620739</w:t>
            </w:r>
          </w:p>
          <w:p w:rsidR="00D60489" w:rsidRDefault="00D60489" w:rsidP="00DF2605"/>
          <w:p w:rsidR="00D60489" w:rsidRPr="00243313" w:rsidRDefault="00D60489" w:rsidP="00080769">
            <w:pPr>
              <w:pStyle w:val="NBSclause"/>
              <w:rPr>
                <w:b/>
                <w:sz w:val="20"/>
              </w:rPr>
            </w:pPr>
            <w:r w:rsidRPr="00033573">
              <w:rPr>
                <w:i/>
                <w:sz w:val="20"/>
              </w:rPr>
              <w:t>Product Reference:</w:t>
            </w:r>
            <w:r w:rsidR="00636DBC">
              <w:rPr>
                <w:sz w:val="20"/>
              </w:rPr>
              <w:t xml:space="preserve"> S</w:t>
            </w:r>
            <w:r>
              <w:rPr>
                <w:sz w:val="20"/>
              </w:rPr>
              <w:t>GME0102</w:t>
            </w:r>
          </w:p>
          <w:p w:rsidR="00D60489" w:rsidRPr="00033573" w:rsidRDefault="00D60489" w:rsidP="00080769">
            <w:pPr>
              <w:pStyle w:val="NBSclause"/>
              <w:rPr>
                <w:b/>
                <w:sz w:val="20"/>
              </w:rPr>
            </w:pPr>
            <w:r w:rsidRPr="00033573">
              <w:rPr>
                <w:i/>
                <w:sz w:val="20"/>
              </w:rPr>
              <w:t xml:space="preserve">Material: </w:t>
            </w:r>
            <w:r w:rsidRPr="00033573">
              <w:rPr>
                <w:sz w:val="20"/>
              </w:rPr>
              <w:t xml:space="preserve">Aluminium </w:t>
            </w:r>
          </w:p>
          <w:p w:rsidR="00D60489" w:rsidRDefault="00D60489" w:rsidP="00080769">
            <w:pPr>
              <w:pStyle w:val="NBSclause"/>
              <w:rPr>
                <w:i/>
                <w:sz w:val="20"/>
              </w:rPr>
            </w:pPr>
            <w:r w:rsidRPr="00033573">
              <w:rPr>
                <w:i/>
                <w:sz w:val="20"/>
              </w:rPr>
              <w:t>Height:</w:t>
            </w:r>
            <w:r w:rsidRPr="00C81239">
              <w:rPr>
                <w:sz w:val="20"/>
              </w:rPr>
              <w:t xml:space="preserve">100mm </w:t>
            </w:r>
          </w:p>
          <w:p w:rsidR="00D60489" w:rsidRDefault="00D60489" w:rsidP="00080769">
            <w:pPr>
              <w:pStyle w:val="NBSclause"/>
              <w:rPr>
                <w:i/>
                <w:sz w:val="20"/>
              </w:rPr>
            </w:pPr>
            <w:r>
              <w:rPr>
                <w:i/>
                <w:sz w:val="20"/>
              </w:rPr>
              <w:t xml:space="preserve">Foot: </w:t>
            </w:r>
            <w:r w:rsidRPr="00C81239">
              <w:rPr>
                <w:sz w:val="20"/>
              </w:rPr>
              <w:t>75mm</w:t>
            </w:r>
          </w:p>
          <w:p w:rsidR="00D60489" w:rsidRDefault="00D60489" w:rsidP="00080769">
            <w:pPr>
              <w:pStyle w:val="NBSclause"/>
              <w:rPr>
                <w:i/>
                <w:sz w:val="20"/>
              </w:rPr>
            </w:pPr>
          </w:p>
          <w:p w:rsidR="00D60489" w:rsidRPr="00243313" w:rsidRDefault="00D60489" w:rsidP="00080769">
            <w:pPr>
              <w:pStyle w:val="NBSclause"/>
              <w:rPr>
                <w:sz w:val="20"/>
              </w:rPr>
            </w:pPr>
            <w:r w:rsidRPr="00243313">
              <w:rPr>
                <w:sz w:val="20"/>
              </w:rPr>
              <w:t>SEPERATION PROFILE</w:t>
            </w:r>
          </w:p>
          <w:p w:rsidR="00636DBC" w:rsidRPr="001B15FE" w:rsidRDefault="00D60489" w:rsidP="00636DBC">
            <w:pPr>
              <w:pStyle w:val="Header"/>
              <w:jc w:val="center"/>
              <w:rPr>
                <w:rFonts w:cs="Arial"/>
                <w:color w:val="A6A6A6"/>
                <w:sz w:val="16"/>
                <w:szCs w:val="16"/>
              </w:rPr>
            </w:pPr>
            <w:r w:rsidRPr="00033573">
              <w:rPr>
                <w:i/>
              </w:rPr>
              <w:t>Manufacturer:</w:t>
            </w:r>
            <w:r w:rsidRPr="00DF2605">
              <w:rPr>
                <w:rFonts w:cs="Arial"/>
                <w:b/>
                <w:bCs/>
                <w:color w:val="808080" w:themeColor="background1" w:themeShade="80"/>
              </w:rPr>
              <w:t xml:space="preserve"> </w:t>
            </w:r>
            <w:r w:rsidR="00636DBC" w:rsidRPr="001B15FE">
              <w:rPr>
                <w:rFonts w:cs="Arial"/>
                <w:color w:val="A6A6A6"/>
                <w:sz w:val="16"/>
                <w:szCs w:val="16"/>
              </w:rPr>
              <w:t xml:space="preserve">Sky-Garden Ltd, Unit 4 Beta, Orchard Industrial Estate, </w:t>
            </w:r>
            <w:proofErr w:type="spellStart"/>
            <w:r w:rsidR="00636DBC" w:rsidRPr="001B15FE">
              <w:rPr>
                <w:rFonts w:cs="Arial"/>
                <w:color w:val="A6A6A6"/>
                <w:sz w:val="16"/>
                <w:szCs w:val="16"/>
              </w:rPr>
              <w:t>Toddington</w:t>
            </w:r>
            <w:proofErr w:type="spellEnd"/>
            <w:r w:rsidR="00636DBC" w:rsidRPr="001B15FE">
              <w:rPr>
                <w:rFonts w:cs="Arial"/>
                <w:color w:val="A6A6A6"/>
                <w:sz w:val="16"/>
                <w:szCs w:val="16"/>
              </w:rPr>
              <w:t xml:space="preserve"> </w:t>
            </w:r>
            <w:proofErr w:type="spellStart"/>
            <w:r w:rsidR="00636DBC" w:rsidRPr="001B15FE">
              <w:rPr>
                <w:rFonts w:cs="Arial"/>
                <w:color w:val="A6A6A6"/>
                <w:sz w:val="16"/>
                <w:szCs w:val="16"/>
              </w:rPr>
              <w:t>Glou</w:t>
            </w:r>
            <w:proofErr w:type="spellEnd"/>
            <w:r w:rsidR="00636DBC" w:rsidRPr="001B15FE">
              <w:rPr>
                <w:rFonts w:cs="Arial"/>
                <w:color w:val="A6A6A6"/>
                <w:sz w:val="16"/>
                <w:szCs w:val="16"/>
              </w:rPr>
              <w:t>, GL545EB</w:t>
            </w:r>
          </w:p>
          <w:p w:rsidR="00636DBC" w:rsidRDefault="00636DBC" w:rsidP="00636DBC">
            <w:pPr>
              <w:pStyle w:val="Header"/>
              <w:jc w:val="center"/>
            </w:pPr>
            <w:r w:rsidRPr="001B15FE">
              <w:rPr>
                <w:rFonts w:cs="Arial"/>
                <w:color w:val="A6A6A6"/>
                <w:sz w:val="16"/>
                <w:szCs w:val="16"/>
              </w:rPr>
              <w:t>P:01242 620905 F: 01242620739</w:t>
            </w:r>
          </w:p>
          <w:p w:rsidR="00D60489" w:rsidRDefault="00D60489" w:rsidP="00243313"/>
          <w:p w:rsidR="00D60489" w:rsidRPr="00243313" w:rsidRDefault="00D60489" w:rsidP="00243313">
            <w:pPr>
              <w:pStyle w:val="NBSclause"/>
              <w:rPr>
                <w:b/>
                <w:sz w:val="20"/>
              </w:rPr>
            </w:pPr>
            <w:r w:rsidRPr="00033573">
              <w:rPr>
                <w:i/>
                <w:sz w:val="20"/>
              </w:rPr>
              <w:t>Product Reference:</w:t>
            </w:r>
            <w:r w:rsidR="00636DBC">
              <w:rPr>
                <w:sz w:val="20"/>
              </w:rPr>
              <w:t xml:space="preserve"> S</w:t>
            </w:r>
            <w:r>
              <w:rPr>
                <w:sz w:val="20"/>
              </w:rPr>
              <w:t>GME01009</w:t>
            </w:r>
          </w:p>
          <w:p w:rsidR="00D60489" w:rsidRPr="00033573" w:rsidRDefault="00D60489" w:rsidP="00243313">
            <w:pPr>
              <w:pStyle w:val="NBSclause"/>
              <w:rPr>
                <w:b/>
                <w:sz w:val="20"/>
              </w:rPr>
            </w:pPr>
            <w:r w:rsidRPr="00033573">
              <w:rPr>
                <w:i/>
                <w:sz w:val="20"/>
              </w:rPr>
              <w:t xml:space="preserve">Material: </w:t>
            </w:r>
            <w:r w:rsidRPr="00033573">
              <w:rPr>
                <w:sz w:val="20"/>
              </w:rPr>
              <w:t xml:space="preserve">Aluminium </w:t>
            </w:r>
          </w:p>
          <w:p w:rsidR="00D60489" w:rsidRDefault="00D60489" w:rsidP="00243313">
            <w:pPr>
              <w:pStyle w:val="NBSclause"/>
              <w:rPr>
                <w:i/>
                <w:sz w:val="20"/>
              </w:rPr>
            </w:pPr>
            <w:r w:rsidRPr="00033573">
              <w:rPr>
                <w:i/>
                <w:sz w:val="20"/>
              </w:rPr>
              <w:t>Height:</w:t>
            </w:r>
            <w:r w:rsidRPr="00C81239">
              <w:rPr>
                <w:sz w:val="20"/>
              </w:rPr>
              <w:t>100mm</w:t>
            </w:r>
          </w:p>
          <w:p w:rsidR="00D60489" w:rsidRDefault="00D60489" w:rsidP="00243313">
            <w:pPr>
              <w:pStyle w:val="NBSclause"/>
              <w:rPr>
                <w:i/>
                <w:sz w:val="20"/>
              </w:rPr>
            </w:pPr>
            <w:r>
              <w:rPr>
                <w:i/>
                <w:sz w:val="20"/>
              </w:rPr>
              <w:t xml:space="preserve">Foot: </w:t>
            </w:r>
            <w:r w:rsidRPr="00C81239">
              <w:rPr>
                <w:sz w:val="20"/>
              </w:rPr>
              <w:t>75mm</w:t>
            </w:r>
          </w:p>
          <w:p w:rsidR="00D60489" w:rsidRPr="00033573" w:rsidRDefault="00D60489" w:rsidP="00080769">
            <w:pPr>
              <w:pStyle w:val="NBSclause"/>
              <w:rPr>
                <w:b/>
                <w:sz w:val="20"/>
              </w:rPr>
            </w:pPr>
          </w:p>
          <w:p w:rsidR="00D60489" w:rsidRPr="00033573" w:rsidRDefault="00D60489" w:rsidP="00080769">
            <w:pPr>
              <w:pStyle w:val="NBSclause"/>
              <w:rPr>
                <w:b/>
                <w:sz w:val="20"/>
              </w:rPr>
            </w:pPr>
          </w:p>
        </w:tc>
      </w:tr>
      <w:tr w:rsidR="00D60489" w:rsidRPr="00033573" w:rsidTr="00080769">
        <w:tc>
          <w:tcPr>
            <w:tcW w:w="1951" w:type="dxa"/>
          </w:tcPr>
          <w:p w:rsidR="00D60489" w:rsidRPr="008D5431" w:rsidRDefault="00D60489" w:rsidP="00E9227B">
            <w:r w:rsidRPr="008D5431">
              <w:t>460</w:t>
            </w:r>
          </w:p>
        </w:tc>
        <w:tc>
          <w:tcPr>
            <w:tcW w:w="7625" w:type="dxa"/>
          </w:tcPr>
          <w:p w:rsidR="00D60489" w:rsidRPr="00033573" w:rsidRDefault="00D60489" w:rsidP="00080769">
            <w:pPr>
              <w:pStyle w:val="NBSclause"/>
              <w:tabs>
                <w:tab w:val="clear" w:pos="284"/>
                <w:tab w:val="clear" w:pos="680"/>
                <w:tab w:val="left" w:pos="1395"/>
              </w:tabs>
              <w:ind w:left="0" w:firstLine="0"/>
              <w:rPr>
                <w:rFonts w:cs="Arial"/>
                <w:sz w:val="20"/>
              </w:rPr>
            </w:pPr>
            <w:r w:rsidRPr="00033573">
              <w:rPr>
                <w:rFonts w:cs="Arial"/>
                <w:sz w:val="20"/>
              </w:rPr>
              <w:t>BORDERS</w:t>
            </w:r>
          </w:p>
          <w:p w:rsidR="00D60489" w:rsidRPr="00033573" w:rsidRDefault="00D60489" w:rsidP="00080769">
            <w:pPr>
              <w:pStyle w:val="NBSclause"/>
              <w:rPr>
                <w:rFonts w:cs="Arial"/>
                <w:sz w:val="20"/>
              </w:rPr>
            </w:pPr>
            <w:r w:rsidRPr="00033573">
              <w:rPr>
                <w:rFonts w:cs="Arial"/>
                <w:i/>
                <w:sz w:val="20"/>
              </w:rPr>
              <w:t>Type:</w:t>
            </w:r>
            <w:r w:rsidRPr="00033573">
              <w:rPr>
                <w:rFonts w:cs="Arial"/>
                <w:sz w:val="20"/>
              </w:rPr>
              <w:t xml:space="preserve"> </w:t>
            </w:r>
            <w:proofErr w:type="spellStart"/>
            <w:r w:rsidRPr="00033573">
              <w:rPr>
                <w:rFonts w:cs="Arial"/>
                <w:sz w:val="20"/>
              </w:rPr>
              <w:t>Riverstone</w:t>
            </w:r>
            <w:proofErr w:type="spellEnd"/>
            <w:r w:rsidRPr="00033573">
              <w:rPr>
                <w:rFonts w:cs="Arial"/>
                <w:sz w:val="20"/>
              </w:rPr>
              <w:t xml:space="preserve"> Pebbles</w:t>
            </w:r>
          </w:p>
          <w:p w:rsidR="00636DBC" w:rsidRPr="001B15FE" w:rsidRDefault="00D60489" w:rsidP="00636DBC">
            <w:pPr>
              <w:pStyle w:val="Header"/>
              <w:jc w:val="center"/>
              <w:rPr>
                <w:rFonts w:cs="Arial"/>
                <w:color w:val="A6A6A6"/>
                <w:sz w:val="16"/>
                <w:szCs w:val="16"/>
              </w:rPr>
            </w:pPr>
            <w:r w:rsidRPr="00033573">
              <w:rPr>
                <w:rFonts w:cs="Arial"/>
                <w:i/>
              </w:rPr>
              <w:t>Supplier:</w:t>
            </w:r>
            <w:r w:rsidRPr="00033573">
              <w:rPr>
                <w:rFonts w:cs="Arial"/>
              </w:rPr>
              <w:t xml:space="preserve"> </w:t>
            </w:r>
            <w:r w:rsidR="00636DBC" w:rsidRPr="001B15FE">
              <w:rPr>
                <w:rFonts w:cs="Arial"/>
                <w:color w:val="A6A6A6"/>
                <w:sz w:val="16"/>
                <w:szCs w:val="16"/>
              </w:rPr>
              <w:t xml:space="preserve">Sky-Garden Ltd, Unit 4 Beta, Orchard Industrial Estate, </w:t>
            </w:r>
            <w:proofErr w:type="spellStart"/>
            <w:r w:rsidR="00636DBC" w:rsidRPr="001B15FE">
              <w:rPr>
                <w:rFonts w:cs="Arial"/>
                <w:color w:val="A6A6A6"/>
                <w:sz w:val="16"/>
                <w:szCs w:val="16"/>
              </w:rPr>
              <w:t>Toddington</w:t>
            </w:r>
            <w:proofErr w:type="spellEnd"/>
            <w:r w:rsidR="00636DBC" w:rsidRPr="001B15FE">
              <w:rPr>
                <w:rFonts w:cs="Arial"/>
                <w:color w:val="A6A6A6"/>
                <w:sz w:val="16"/>
                <w:szCs w:val="16"/>
              </w:rPr>
              <w:t xml:space="preserve"> </w:t>
            </w:r>
            <w:proofErr w:type="spellStart"/>
            <w:r w:rsidR="00636DBC" w:rsidRPr="001B15FE">
              <w:rPr>
                <w:rFonts w:cs="Arial"/>
                <w:color w:val="A6A6A6"/>
                <w:sz w:val="16"/>
                <w:szCs w:val="16"/>
              </w:rPr>
              <w:t>Glou</w:t>
            </w:r>
            <w:proofErr w:type="spellEnd"/>
            <w:r w:rsidR="00636DBC" w:rsidRPr="001B15FE">
              <w:rPr>
                <w:rFonts w:cs="Arial"/>
                <w:color w:val="A6A6A6"/>
                <w:sz w:val="16"/>
                <w:szCs w:val="16"/>
              </w:rPr>
              <w:t>, GL545EB</w:t>
            </w:r>
          </w:p>
          <w:p w:rsidR="00636DBC" w:rsidRDefault="00636DBC" w:rsidP="00636DBC">
            <w:pPr>
              <w:pStyle w:val="Header"/>
              <w:jc w:val="center"/>
            </w:pPr>
            <w:r w:rsidRPr="001B15FE">
              <w:rPr>
                <w:rFonts w:cs="Arial"/>
                <w:color w:val="A6A6A6"/>
                <w:sz w:val="16"/>
                <w:szCs w:val="16"/>
              </w:rPr>
              <w:t>P:01242 620905 F: 01242620739</w:t>
            </w:r>
          </w:p>
          <w:p w:rsidR="00D60489" w:rsidRPr="00033573" w:rsidRDefault="00D60489" w:rsidP="00080769">
            <w:pPr>
              <w:pStyle w:val="NBSclause"/>
              <w:rPr>
                <w:rFonts w:cs="Arial"/>
                <w:sz w:val="20"/>
              </w:rPr>
            </w:pPr>
            <w:r w:rsidRPr="00033573">
              <w:rPr>
                <w:rFonts w:cs="Arial"/>
                <w:i/>
                <w:sz w:val="20"/>
              </w:rPr>
              <w:t>Size:</w:t>
            </w:r>
            <w:r w:rsidRPr="00033573">
              <w:rPr>
                <w:rFonts w:cs="Arial"/>
                <w:sz w:val="20"/>
              </w:rPr>
              <w:t xml:space="preserve"> 20-40mm round washed</w:t>
            </w:r>
          </w:p>
          <w:p w:rsidR="007624BB" w:rsidRPr="00FB5F8B" w:rsidRDefault="007624BB" w:rsidP="007624BB">
            <w:pPr>
              <w:pStyle w:val="NBSclause"/>
              <w:rPr>
                <w:rFonts w:cs="Arial"/>
                <w:color w:val="000000" w:themeColor="text1"/>
                <w:sz w:val="20"/>
              </w:rPr>
            </w:pPr>
            <w:r w:rsidRPr="00FB5F8B">
              <w:rPr>
                <w:rFonts w:cs="Arial"/>
                <w:i/>
                <w:color w:val="000000" w:themeColor="text1"/>
                <w:sz w:val="20"/>
              </w:rPr>
              <w:t>Colour:</w:t>
            </w:r>
            <w:r w:rsidRPr="00FB5F8B">
              <w:rPr>
                <w:rFonts w:cs="Arial"/>
                <w:color w:val="000000" w:themeColor="text1"/>
                <w:sz w:val="20"/>
              </w:rPr>
              <w:t xml:space="preserve"> Multi-colour mixed grade (minimal sharp edges but not guaranteed as stone</w:t>
            </w:r>
          </w:p>
          <w:p w:rsidR="007624BB" w:rsidRPr="00FB5F8B" w:rsidRDefault="007624BB" w:rsidP="007624BB">
            <w:pPr>
              <w:pStyle w:val="NBSclause"/>
              <w:rPr>
                <w:rFonts w:cs="Arial"/>
                <w:b/>
                <w:color w:val="000000" w:themeColor="text1"/>
                <w:sz w:val="20"/>
              </w:rPr>
            </w:pPr>
            <w:r w:rsidRPr="00FB5F8B">
              <w:rPr>
                <w:rFonts w:cs="Arial"/>
                <w:color w:val="000000" w:themeColor="text1"/>
                <w:sz w:val="20"/>
              </w:rPr>
              <w:t xml:space="preserve"> damage during bagging and transport can occur)</w:t>
            </w:r>
          </w:p>
          <w:p w:rsidR="007624BB" w:rsidRPr="00FB5F8B" w:rsidRDefault="007624BB" w:rsidP="007624BB">
            <w:pPr>
              <w:rPr>
                <w:color w:val="000000" w:themeColor="text1"/>
              </w:rPr>
            </w:pPr>
            <w:r w:rsidRPr="00FB5F8B">
              <w:rPr>
                <w:rFonts w:cs="Arial"/>
                <w:i/>
                <w:color w:val="000000" w:themeColor="text1"/>
              </w:rPr>
              <w:t xml:space="preserve">Laying: </w:t>
            </w:r>
            <w:r w:rsidRPr="00FB5F8B">
              <w:rPr>
                <w:rFonts w:cs="Arial"/>
                <w:color w:val="000000" w:themeColor="text1"/>
              </w:rPr>
              <w:t>300mm borders around perimeters, penetrations and outlets (25kg units)</w:t>
            </w:r>
          </w:p>
          <w:p w:rsidR="00D60489" w:rsidRPr="00033573" w:rsidRDefault="00D60489" w:rsidP="00080769">
            <w:pPr>
              <w:pStyle w:val="NBSclause"/>
              <w:rPr>
                <w:b/>
                <w:sz w:val="20"/>
              </w:rPr>
            </w:pPr>
          </w:p>
        </w:tc>
      </w:tr>
      <w:tr w:rsidR="00D60489" w:rsidRPr="00033573" w:rsidTr="00080769">
        <w:tc>
          <w:tcPr>
            <w:tcW w:w="1951" w:type="dxa"/>
          </w:tcPr>
          <w:p w:rsidR="00D60489" w:rsidRPr="00033573" w:rsidRDefault="00D60489" w:rsidP="007B0CE7">
            <w:pPr>
              <w:rPr>
                <w:b/>
              </w:rPr>
            </w:pPr>
          </w:p>
        </w:tc>
        <w:tc>
          <w:tcPr>
            <w:tcW w:w="7625" w:type="dxa"/>
          </w:tcPr>
          <w:p w:rsidR="00D60489" w:rsidRDefault="00D60489" w:rsidP="00E9227B">
            <w:pPr>
              <w:rPr>
                <w:b/>
              </w:rPr>
            </w:pPr>
            <w:r w:rsidRPr="00033573">
              <w:rPr>
                <w:b/>
              </w:rPr>
              <w:t>EXECUTION</w:t>
            </w:r>
          </w:p>
          <w:p w:rsidR="00D60489" w:rsidRPr="00033573" w:rsidRDefault="00D60489" w:rsidP="00E9227B">
            <w:pPr>
              <w:rPr>
                <w:b/>
              </w:rPr>
            </w:pPr>
          </w:p>
        </w:tc>
      </w:tr>
      <w:tr w:rsidR="00D60489" w:rsidRPr="00033573" w:rsidTr="00080769">
        <w:tc>
          <w:tcPr>
            <w:tcW w:w="1951" w:type="dxa"/>
          </w:tcPr>
          <w:p w:rsidR="00D60489" w:rsidRPr="00033573" w:rsidRDefault="00D60489" w:rsidP="007B0CE7">
            <w:r w:rsidRPr="00033573">
              <w:t>710</w:t>
            </w:r>
          </w:p>
        </w:tc>
        <w:tc>
          <w:tcPr>
            <w:tcW w:w="7625" w:type="dxa"/>
          </w:tcPr>
          <w:p w:rsidR="00D60489" w:rsidRPr="00033573" w:rsidRDefault="00D60489" w:rsidP="00E9227B">
            <w:pPr>
              <w:rPr>
                <w:rFonts w:cs="Arial"/>
              </w:rPr>
            </w:pPr>
            <w:r w:rsidRPr="00033573">
              <w:rPr>
                <w:rFonts w:cs="Arial"/>
              </w:rPr>
              <w:t>INSTALLATION GENERALLY</w:t>
            </w:r>
          </w:p>
          <w:p w:rsidR="00D60489" w:rsidRPr="00033573" w:rsidRDefault="00D60489" w:rsidP="003448A3">
            <w:pPr>
              <w:pStyle w:val="NBSclause"/>
              <w:rPr>
                <w:rFonts w:cs="Arial"/>
                <w:sz w:val="20"/>
              </w:rPr>
            </w:pPr>
            <w:r w:rsidRPr="00033573">
              <w:rPr>
                <w:rFonts w:cs="Arial"/>
                <w:i/>
                <w:sz w:val="20"/>
              </w:rPr>
              <w:t>Preparation:</w:t>
            </w:r>
            <w:r w:rsidRPr="00033573">
              <w:rPr>
                <w:rFonts w:cs="Arial"/>
                <w:sz w:val="20"/>
              </w:rPr>
              <w:t xml:space="preserve"> Clear all surfaces of debris.</w:t>
            </w:r>
          </w:p>
          <w:p w:rsidR="00D60489" w:rsidRPr="00033573" w:rsidRDefault="00D60489" w:rsidP="003448A3">
            <w:pPr>
              <w:pStyle w:val="NBSsub-indent"/>
              <w:rPr>
                <w:rFonts w:cs="Arial"/>
                <w:sz w:val="20"/>
              </w:rPr>
            </w:pPr>
            <w:r w:rsidRPr="00033573">
              <w:rPr>
                <w:rFonts w:cs="Arial"/>
                <w:i/>
                <w:sz w:val="20"/>
              </w:rPr>
              <w:t>Timing:</w:t>
            </w:r>
            <w:r w:rsidRPr="00033573">
              <w:rPr>
                <w:rFonts w:cs="Arial"/>
                <w:sz w:val="20"/>
              </w:rPr>
              <w:t xml:space="preserve"> After certification of waterproof membrane integrity.</w:t>
            </w:r>
          </w:p>
          <w:p w:rsidR="00D60489" w:rsidRPr="00033573" w:rsidRDefault="00D60489" w:rsidP="003448A3">
            <w:pPr>
              <w:pStyle w:val="NBSsub-indent"/>
              <w:rPr>
                <w:rFonts w:cs="Arial"/>
                <w:sz w:val="20"/>
              </w:rPr>
            </w:pPr>
            <w:r w:rsidRPr="00033573">
              <w:rPr>
                <w:rFonts w:cs="Arial"/>
                <w:i/>
                <w:sz w:val="20"/>
              </w:rPr>
              <w:t>Surface condition:</w:t>
            </w:r>
            <w:r w:rsidRPr="00033573">
              <w:rPr>
                <w:rFonts w:cs="Arial"/>
                <w:sz w:val="20"/>
              </w:rPr>
              <w:t xml:space="preserve"> Visually inspect waterproof membrane, report any damage.</w:t>
            </w:r>
          </w:p>
          <w:p w:rsidR="00D60489" w:rsidRPr="00033573" w:rsidRDefault="00D60489" w:rsidP="003448A3">
            <w:pPr>
              <w:pStyle w:val="NBSclause"/>
              <w:rPr>
                <w:rFonts w:cs="Arial"/>
                <w:sz w:val="20"/>
              </w:rPr>
            </w:pPr>
            <w:r w:rsidRPr="00033573">
              <w:rPr>
                <w:rFonts w:cs="Arial"/>
                <w:i/>
                <w:sz w:val="20"/>
              </w:rPr>
              <w:t>Faults in waterproof membrane:</w:t>
            </w:r>
            <w:r w:rsidRPr="00033573">
              <w:rPr>
                <w:rFonts w:cs="Arial"/>
                <w:sz w:val="20"/>
              </w:rPr>
              <w:t xml:space="preserve"> Report.</w:t>
            </w:r>
          </w:p>
          <w:p w:rsidR="00D60489" w:rsidRPr="00033573" w:rsidRDefault="00D60489" w:rsidP="003448A3">
            <w:pPr>
              <w:pStyle w:val="NBSclause"/>
              <w:rPr>
                <w:rFonts w:cs="Arial"/>
                <w:sz w:val="20"/>
              </w:rPr>
            </w:pPr>
            <w:r w:rsidRPr="00033573">
              <w:rPr>
                <w:rFonts w:cs="Arial"/>
                <w:i/>
                <w:sz w:val="20"/>
              </w:rPr>
              <w:t>Contamination:</w:t>
            </w:r>
            <w:r w:rsidRPr="00033573">
              <w:rPr>
                <w:rFonts w:cs="Arial"/>
                <w:sz w:val="20"/>
              </w:rPr>
              <w:t xml:space="preserve"> Do not use materials detrimental to healthy plant growth.</w:t>
            </w:r>
          </w:p>
          <w:p w:rsidR="00D60489" w:rsidRPr="00033573" w:rsidRDefault="00D60489" w:rsidP="003448A3">
            <w:pPr>
              <w:pStyle w:val="NBSclause"/>
              <w:rPr>
                <w:rFonts w:cs="Arial"/>
                <w:sz w:val="20"/>
              </w:rPr>
            </w:pPr>
            <w:r w:rsidRPr="00033573">
              <w:rPr>
                <w:rFonts w:cs="Arial"/>
                <w:i/>
                <w:sz w:val="20"/>
              </w:rPr>
              <w:t>Storage:</w:t>
            </w:r>
            <w:r w:rsidRPr="00033573">
              <w:rPr>
                <w:rFonts w:cs="Arial"/>
                <w:sz w:val="20"/>
              </w:rPr>
              <w:t xml:space="preserve"> Do not overload.</w:t>
            </w:r>
          </w:p>
          <w:p w:rsidR="00D60489" w:rsidRPr="00033573" w:rsidRDefault="00D60489" w:rsidP="003448A3">
            <w:pPr>
              <w:pStyle w:val="NBSsub-indent"/>
              <w:rPr>
                <w:rFonts w:cs="Arial"/>
                <w:sz w:val="20"/>
              </w:rPr>
            </w:pPr>
            <w:r w:rsidRPr="00033573">
              <w:rPr>
                <w:rFonts w:cs="Arial"/>
                <w:i/>
                <w:sz w:val="20"/>
              </w:rPr>
              <w:t>Point loads:</w:t>
            </w:r>
            <w:r w:rsidRPr="00033573">
              <w:rPr>
                <w:rFonts w:cs="Arial"/>
                <w:sz w:val="20"/>
              </w:rPr>
              <w:t xml:space="preserve"> Avoid.</w:t>
            </w:r>
          </w:p>
          <w:p w:rsidR="00D60489" w:rsidRPr="00033573" w:rsidRDefault="00D60489" w:rsidP="003448A3">
            <w:pPr>
              <w:pStyle w:val="NBSclause"/>
              <w:rPr>
                <w:rFonts w:cs="Arial"/>
                <w:sz w:val="20"/>
              </w:rPr>
            </w:pPr>
            <w:r w:rsidRPr="00033573">
              <w:rPr>
                <w:rFonts w:cs="Arial"/>
                <w:i/>
                <w:sz w:val="20"/>
              </w:rPr>
              <w:t>Outlets:</w:t>
            </w:r>
            <w:r w:rsidRPr="00033573">
              <w:rPr>
                <w:rFonts w:cs="Arial"/>
                <w:sz w:val="20"/>
              </w:rPr>
              <w:t xml:space="preserve"> Do not block.</w:t>
            </w:r>
          </w:p>
          <w:p w:rsidR="00D60489" w:rsidRPr="00033573" w:rsidRDefault="00D60489" w:rsidP="003448A3">
            <w:pPr>
              <w:pStyle w:val="NBSsub-indent"/>
              <w:rPr>
                <w:rFonts w:cs="Arial"/>
                <w:sz w:val="20"/>
              </w:rPr>
            </w:pPr>
            <w:r w:rsidRPr="00033573">
              <w:rPr>
                <w:rFonts w:cs="Arial"/>
                <w:i/>
                <w:sz w:val="20"/>
              </w:rPr>
              <w:lastRenderedPageBreak/>
              <w:t>Outlet grilles:</w:t>
            </w:r>
            <w:r w:rsidRPr="00033573">
              <w:rPr>
                <w:rFonts w:cs="Arial"/>
                <w:sz w:val="20"/>
              </w:rPr>
              <w:t xml:space="preserve"> Installed.</w:t>
            </w:r>
          </w:p>
          <w:p w:rsidR="00D60489" w:rsidRPr="00033573" w:rsidRDefault="00D60489" w:rsidP="00E9227B">
            <w:pPr>
              <w:rPr>
                <w:b/>
              </w:rPr>
            </w:pPr>
          </w:p>
        </w:tc>
      </w:tr>
      <w:tr w:rsidR="00D60489" w:rsidRPr="00033573" w:rsidTr="00080769">
        <w:tc>
          <w:tcPr>
            <w:tcW w:w="1951" w:type="dxa"/>
          </w:tcPr>
          <w:p w:rsidR="00D60489" w:rsidRPr="00033573" w:rsidRDefault="00D60489" w:rsidP="007B0CE7">
            <w:r w:rsidRPr="00033573">
              <w:lastRenderedPageBreak/>
              <w:t>720</w:t>
            </w:r>
          </w:p>
        </w:tc>
        <w:tc>
          <w:tcPr>
            <w:tcW w:w="7625" w:type="dxa"/>
          </w:tcPr>
          <w:p w:rsidR="00D60489" w:rsidRPr="00033573" w:rsidRDefault="00D60489" w:rsidP="003448A3">
            <w:pPr>
              <w:pStyle w:val="NBSclause"/>
              <w:rPr>
                <w:rFonts w:cs="Arial"/>
                <w:sz w:val="20"/>
              </w:rPr>
            </w:pPr>
            <w:r w:rsidRPr="00033573">
              <w:rPr>
                <w:rFonts w:cs="Arial"/>
                <w:sz w:val="20"/>
              </w:rPr>
              <w:t>ADVERSE WEATHER</w:t>
            </w:r>
          </w:p>
          <w:p w:rsidR="00D60489" w:rsidRPr="00033573" w:rsidRDefault="00D60489" w:rsidP="003448A3">
            <w:pPr>
              <w:pStyle w:val="NBSclause"/>
              <w:rPr>
                <w:rFonts w:cs="Arial"/>
                <w:sz w:val="20"/>
              </w:rPr>
            </w:pPr>
            <w:r w:rsidRPr="00033573">
              <w:rPr>
                <w:rFonts w:cs="Arial"/>
                <w:i/>
                <w:sz w:val="20"/>
              </w:rPr>
              <w:t>Unfinished work:</w:t>
            </w:r>
            <w:r w:rsidRPr="00033573">
              <w:rPr>
                <w:rFonts w:cs="Arial"/>
                <w:sz w:val="20"/>
              </w:rPr>
              <w:t xml:space="preserve"> Secure from damage and wind uplift.</w:t>
            </w:r>
          </w:p>
          <w:p w:rsidR="00D60489" w:rsidRPr="00033573" w:rsidRDefault="00D60489" w:rsidP="003448A3">
            <w:pPr>
              <w:pStyle w:val="NBSclause"/>
              <w:rPr>
                <w:rFonts w:cs="Arial"/>
                <w:sz w:val="20"/>
              </w:rPr>
            </w:pPr>
            <w:r w:rsidRPr="00033573">
              <w:rPr>
                <w:rFonts w:cs="Arial"/>
                <w:i/>
                <w:sz w:val="20"/>
              </w:rPr>
              <w:t>Conditions:</w:t>
            </w:r>
            <w:r w:rsidRPr="00033573">
              <w:rPr>
                <w:rFonts w:cs="Arial"/>
                <w:sz w:val="20"/>
              </w:rPr>
              <w:t xml:space="preserve"> Do not install or work with frozen materials.</w:t>
            </w:r>
          </w:p>
          <w:p w:rsidR="00D60489" w:rsidRPr="00033573" w:rsidRDefault="00D60489" w:rsidP="00E9227B">
            <w:pPr>
              <w:rPr>
                <w:rFonts w:cs="Arial"/>
                <w:b/>
              </w:rPr>
            </w:pPr>
          </w:p>
        </w:tc>
      </w:tr>
      <w:tr w:rsidR="00D60489" w:rsidRPr="00033573" w:rsidTr="00080769">
        <w:tc>
          <w:tcPr>
            <w:tcW w:w="1951" w:type="dxa"/>
          </w:tcPr>
          <w:p w:rsidR="00D60489" w:rsidRPr="00033573" w:rsidRDefault="00D60489" w:rsidP="007B0CE7">
            <w:r w:rsidRPr="00033573">
              <w:t>740</w:t>
            </w:r>
          </w:p>
        </w:tc>
        <w:tc>
          <w:tcPr>
            <w:tcW w:w="7625" w:type="dxa"/>
          </w:tcPr>
          <w:p w:rsidR="00D60489" w:rsidRPr="00033573" w:rsidRDefault="00D60489" w:rsidP="003448A3">
            <w:pPr>
              <w:pStyle w:val="NBSclause"/>
              <w:rPr>
                <w:rFonts w:cs="Arial"/>
                <w:sz w:val="20"/>
              </w:rPr>
            </w:pPr>
            <w:r w:rsidRPr="00033573">
              <w:rPr>
                <w:rFonts w:cs="Arial"/>
                <w:sz w:val="20"/>
              </w:rPr>
              <w:t>740 ROOT BARRIER INSTALLATION</w:t>
            </w:r>
          </w:p>
          <w:p w:rsidR="00D60489" w:rsidRPr="00033573" w:rsidRDefault="00D60489" w:rsidP="003448A3">
            <w:pPr>
              <w:pStyle w:val="NBSclause"/>
              <w:rPr>
                <w:rFonts w:cs="Arial"/>
                <w:sz w:val="20"/>
              </w:rPr>
            </w:pPr>
            <w:r w:rsidRPr="00033573">
              <w:rPr>
                <w:rFonts w:cs="Arial"/>
                <w:i/>
                <w:sz w:val="20"/>
              </w:rPr>
              <w:t>Joints:</w:t>
            </w:r>
            <w:r w:rsidRPr="00033573">
              <w:rPr>
                <w:rFonts w:cs="Arial"/>
                <w:sz w:val="20"/>
              </w:rPr>
              <w:t xml:space="preserve"> Minimize.</w:t>
            </w:r>
          </w:p>
          <w:p w:rsidR="00D60489" w:rsidRPr="00033573" w:rsidRDefault="00D60489" w:rsidP="003448A3">
            <w:pPr>
              <w:pStyle w:val="NBSsub-indent"/>
              <w:rPr>
                <w:sz w:val="20"/>
              </w:rPr>
            </w:pPr>
            <w:r w:rsidRPr="00033573">
              <w:rPr>
                <w:rFonts w:cs="Arial"/>
                <w:i/>
                <w:sz w:val="20"/>
              </w:rPr>
              <w:t xml:space="preserve">Overlaps (minimum): </w:t>
            </w:r>
            <w:r w:rsidRPr="00033573">
              <w:rPr>
                <w:rFonts w:cs="Arial"/>
                <w:sz w:val="20"/>
              </w:rPr>
              <w:t>100mm</w:t>
            </w:r>
          </w:p>
          <w:p w:rsidR="00D60489" w:rsidRPr="00033573" w:rsidRDefault="00D60489" w:rsidP="003448A3">
            <w:pPr>
              <w:pStyle w:val="NBSclause"/>
              <w:rPr>
                <w:rFonts w:cs="Arial"/>
                <w:b/>
                <w:sz w:val="20"/>
              </w:rPr>
            </w:pPr>
          </w:p>
        </w:tc>
      </w:tr>
      <w:tr w:rsidR="00D60489" w:rsidRPr="00033573" w:rsidTr="00080769">
        <w:tc>
          <w:tcPr>
            <w:tcW w:w="1951" w:type="dxa"/>
          </w:tcPr>
          <w:p w:rsidR="00D60489" w:rsidRPr="00033573" w:rsidRDefault="00D60489" w:rsidP="007B0CE7">
            <w:r w:rsidRPr="00033573">
              <w:t>750</w:t>
            </w:r>
          </w:p>
        </w:tc>
        <w:tc>
          <w:tcPr>
            <w:tcW w:w="7625" w:type="dxa"/>
          </w:tcPr>
          <w:p w:rsidR="00D60489" w:rsidRPr="00033573" w:rsidRDefault="00D60489" w:rsidP="003448A3">
            <w:pPr>
              <w:pStyle w:val="NBSsub-indent"/>
              <w:rPr>
                <w:rFonts w:cs="Arial"/>
                <w:sz w:val="20"/>
              </w:rPr>
            </w:pPr>
            <w:r w:rsidRPr="00033573">
              <w:rPr>
                <w:rFonts w:cs="Arial"/>
                <w:sz w:val="20"/>
              </w:rPr>
              <w:t>PROTECTION LAYER INSTALLATION</w:t>
            </w:r>
          </w:p>
          <w:p w:rsidR="00D60489" w:rsidRPr="00033573" w:rsidRDefault="00D60489" w:rsidP="003448A3">
            <w:pPr>
              <w:pStyle w:val="NBSsub-indent"/>
              <w:rPr>
                <w:rFonts w:cs="Arial"/>
                <w:sz w:val="20"/>
              </w:rPr>
            </w:pPr>
            <w:r w:rsidRPr="00033573">
              <w:rPr>
                <w:rFonts w:cs="Arial"/>
                <w:i/>
                <w:sz w:val="20"/>
              </w:rPr>
              <w:t>Joints:</w:t>
            </w:r>
            <w:r w:rsidRPr="00033573">
              <w:rPr>
                <w:rFonts w:cs="Arial"/>
                <w:sz w:val="20"/>
              </w:rPr>
              <w:t xml:space="preserve"> Minimize.</w:t>
            </w:r>
          </w:p>
          <w:p w:rsidR="00D60489" w:rsidRPr="00033573" w:rsidRDefault="00D60489" w:rsidP="003448A3">
            <w:pPr>
              <w:pStyle w:val="NBSsub-indent"/>
              <w:rPr>
                <w:rFonts w:cs="Arial"/>
                <w:sz w:val="20"/>
              </w:rPr>
            </w:pPr>
            <w:r w:rsidRPr="00033573">
              <w:rPr>
                <w:rFonts w:cs="Arial"/>
                <w:i/>
                <w:sz w:val="20"/>
              </w:rPr>
              <w:t>Overlaps (minimum):</w:t>
            </w:r>
            <w:r w:rsidRPr="00033573">
              <w:rPr>
                <w:rFonts w:cs="Arial"/>
                <w:sz w:val="20"/>
              </w:rPr>
              <w:t xml:space="preserve"> 100mm</w:t>
            </w:r>
          </w:p>
          <w:p w:rsidR="00D60489" w:rsidRPr="00033573" w:rsidRDefault="00D60489" w:rsidP="003448A3">
            <w:pPr>
              <w:pStyle w:val="NBSsub-indent"/>
              <w:rPr>
                <w:rFonts w:cs="Arial"/>
                <w:sz w:val="20"/>
              </w:rPr>
            </w:pPr>
            <w:r w:rsidRPr="00033573">
              <w:rPr>
                <w:rFonts w:cs="Arial"/>
                <w:i/>
                <w:sz w:val="20"/>
              </w:rPr>
              <w:t>Up stands:</w:t>
            </w:r>
            <w:r w:rsidRPr="00033573">
              <w:rPr>
                <w:rFonts w:cs="Arial"/>
                <w:sz w:val="20"/>
              </w:rPr>
              <w:t xml:space="preserve"> Extend to top of growing medium.</w:t>
            </w:r>
          </w:p>
          <w:p w:rsidR="00D60489" w:rsidRPr="00033573" w:rsidRDefault="00D60489" w:rsidP="003448A3">
            <w:pPr>
              <w:pStyle w:val="NBSsub-indent"/>
              <w:rPr>
                <w:rFonts w:cs="Arial"/>
                <w:sz w:val="20"/>
              </w:rPr>
            </w:pPr>
          </w:p>
          <w:p w:rsidR="00D60489" w:rsidRPr="00033573" w:rsidRDefault="00D60489" w:rsidP="003448A3">
            <w:pPr>
              <w:pStyle w:val="NBSclause"/>
              <w:rPr>
                <w:rFonts w:cs="Arial"/>
                <w:b/>
                <w:sz w:val="20"/>
              </w:rPr>
            </w:pPr>
          </w:p>
        </w:tc>
      </w:tr>
      <w:tr w:rsidR="00D60489" w:rsidRPr="00033573" w:rsidTr="00080769">
        <w:tc>
          <w:tcPr>
            <w:tcW w:w="1951" w:type="dxa"/>
          </w:tcPr>
          <w:p w:rsidR="00D60489" w:rsidRPr="00033573" w:rsidRDefault="00D60489" w:rsidP="007B0CE7">
            <w:r w:rsidRPr="00033573">
              <w:t>770</w:t>
            </w:r>
          </w:p>
        </w:tc>
        <w:tc>
          <w:tcPr>
            <w:tcW w:w="7625" w:type="dxa"/>
          </w:tcPr>
          <w:p w:rsidR="00D60489" w:rsidRPr="00033573" w:rsidRDefault="00D60489" w:rsidP="003448A3">
            <w:pPr>
              <w:pStyle w:val="NBSsub-indent"/>
              <w:ind w:left="0" w:firstLine="0"/>
              <w:rPr>
                <w:rFonts w:cs="Arial"/>
                <w:sz w:val="20"/>
              </w:rPr>
            </w:pPr>
            <w:r w:rsidRPr="00033573">
              <w:rPr>
                <w:rFonts w:cs="Arial"/>
                <w:b/>
                <w:sz w:val="20"/>
              </w:rPr>
              <w:t xml:space="preserve"> </w:t>
            </w:r>
            <w:r w:rsidRPr="00033573">
              <w:rPr>
                <w:rFonts w:cs="Arial"/>
                <w:sz w:val="20"/>
              </w:rPr>
              <w:t>DRAINAGE LAYER INSTALLATION</w:t>
            </w:r>
          </w:p>
          <w:p w:rsidR="00D60489" w:rsidRPr="00033573" w:rsidRDefault="00D60489" w:rsidP="003448A3">
            <w:pPr>
              <w:pStyle w:val="NBSsub-indent"/>
              <w:rPr>
                <w:rFonts w:cs="Arial"/>
                <w:sz w:val="20"/>
              </w:rPr>
            </w:pPr>
            <w:r w:rsidRPr="00033573">
              <w:rPr>
                <w:rFonts w:cs="Arial"/>
                <w:i/>
                <w:sz w:val="20"/>
              </w:rPr>
              <w:t>Extent:</w:t>
            </w:r>
            <w:r w:rsidRPr="00033573">
              <w:rPr>
                <w:rFonts w:cs="Arial"/>
                <w:sz w:val="20"/>
              </w:rPr>
              <w:t xml:space="preserve"> Continuous over entire roof area.</w:t>
            </w:r>
          </w:p>
          <w:p w:rsidR="00D60489" w:rsidRPr="00033573" w:rsidRDefault="00D60489" w:rsidP="003448A3">
            <w:pPr>
              <w:pStyle w:val="NBSsub-indent"/>
              <w:rPr>
                <w:rFonts w:cs="Arial"/>
                <w:sz w:val="20"/>
              </w:rPr>
            </w:pPr>
            <w:r w:rsidRPr="00033573">
              <w:rPr>
                <w:rFonts w:cs="Arial"/>
                <w:i/>
                <w:sz w:val="20"/>
              </w:rPr>
              <w:t>Fitting:</w:t>
            </w:r>
            <w:r w:rsidRPr="00033573">
              <w:rPr>
                <w:rFonts w:cs="Arial"/>
                <w:sz w:val="20"/>
              </w:rPr>
              <w:t xml:space="preserve"> Loose laid</w:t>
            </w:r>
          </w:p>
          <w:p w:rsidR="00D60489" w:rsidRPr="00033573" w:rsidRDefault="00D60489" w:rsidP="00770FC2">
            <w:pPr>
              <w:pStyle w:val="NBSsub-indent"/>
              <w:rPr>
                <w:rFonts w:cs="Arial"/>
                <w:b/>
                <w:sz w:val="20"/>
              </w:rPr>
            </w:pPr>
            <w:r w:rsidRPr="00033573">
              <w:rPr>
                <w:rFonts w:cs="Arial"/>
                <w:i/>
                <w:sz w:val="20"/>
              </w:rPr>
              <w:t>Up</w:t>
            </w:r>
            <w:r>
              <w:rPr>
                <w:rFonts w:cs="Arial"/>
                <w:i/>
                <w:sz w:val="20"/>
              </w:rPr>
              <w:t xml:space="preserve"> </w:t>
            </w:r>
            <w:r w:rsidRPr="00033573">
              <w:rPr>
                <w:rFonts w:cs="Arial"/>
                <w:i/>
                <w:sz w:val="20"/>
              </w:rPr>
              <w:t>stands:</w:t>
            </w:r>
            <w:r w:rsidRPr="00033573">
              <w:rPr>
                <w:rFonts w:cs="Arial"/>
                <w:sz w:val="20"/>
              </w:rPr>
              <w:t xml:space="preserve"> Fit closely around penetrations and outlets.</w:t>
            </w:r>
          </w:p>
        </w:tc>
      </w:tr>
      <w:tr w:rsidR="00D60489" w:rsidRPr="00033573" w:rsidTr="00080769">
        <w:tc>
          <w:tcPr>
            <w:tcW w:w="1951" w:type="dxa"/>
          </w:tcPr>
          <w:p w:rsidR="00D60489" w:rsidRDefault="00D60489" w:rsidP="007B0CE7"/>
          <w:p w:rsidR="00D60489" w:rsidRPr="00033573" w:rsidRDefault="00D60489" w:rsidP="007B0CE7">
            <w:r w:rsidRPr="00033573">
              <w:t>780</w:t>
            </w:r>
          </w:p>
        </w:tc>
        <w:tc>
          <w:tcPr>
            <w:tcW w:w="7625" w:type="dxa"/>
          </w:tcPr>
          <w:p w:rsidR="00D60489" w:rsidRDefault="00D60489" w:rsidP="003448A3">
            <w:pPr>
              <w:pStyle w:val="NBSclause"/>
              <w:rPr>
                <w:rFonts w:cs="Arial"/>
                <w:sz w:val="20"/>
                <w:lang w:val="fr-FR"/>
              </w:rPr>
            </w:pPr>
          </w:p>
          <w:p w:rsidR="00D60489" w:rsidRPr="00033573" w:rsidRDefault="00D60489" w:rsidP="003448A3">
            <w:pPr>
              <w:pStyle w:val="NBSclause"/>
              <w:rPr>
                <w:rFonts w:cs="Arial"/>
                <w:sz w:val="20"/>
                <w:lang w:val="fr-FR"/>
              </w:rPr>
            </w:pPr>
            <w:r w:rsidRPr="00033573">
              <w:rPr>
                <w:rFonts w:cs="Arial"/>
                <w:sz w:val="20"/>
                <w:lang w:val="fr-FR"/>
              </w:rPr>
              <w:t>FILTER MEMBRANE INSTALLATION</w:t>
            </w:r>
          </w:p>
          <w:p w:rsidR="00D60489" w:rsidRPr="00033573" w:rsidRDefault="00D60489" w:rsidP="003448A3">
            <w:pPr>
              <w:pStyle w:val="NBSclause"/>
              <w:rPr>
                <w:rFonts w:cs="Arial"/>
                <w:sz w:val="20"/>
                <w:lang w:val="fr-FR"/>
              </w:rPr>
            </w:pPr>
            <w:r w:rsidRPr="00033573">
              <w:rPr>
                <w:rFonts w:cs="Arial"/>
                <w:i/>
                <w:sz w:val="20"/>
                <w:lang w:val="fr-FR"/>
              </w:rPr>
              <w:t>Joints:</w:t>
            </w:r>
            <w:r w:rsidRPr="00033573">
              <w:rPr>
                <w:rFonts w:cs="Arial"/>
                <w:sz w:val="20"/>
                <w:lang w:val="fr-FR"/>
              </w:rPr>
              <w:t xml:space="preserve"> </w:t>
            </w:r>
            <w:proofErr w:type="spellStart"/>
            <w:r w:rsidRPr="00033573">
              <w:rPr>
                <w:rFonts w:cs="Arial"/>
                <w:sz w:val="20"/>
                <w:lang w:val="fr-FR"/>
              </w:rPr>
              <w:t>Minimize</w:t>
            </w:r>
            <w:proofErr w:type="spellEnd"/>
            <w:r w:rsidRPr="00033573">
              <w:rPr>
                <w:rFonts w:cs="Arial"/>
                <w:sz w:val="20"/>
                <w:lang w:val="fr-FR"/>
              </w:rPr>
              <w:t>.</w:t>
            </w:r>
          </w:p>
          <w:p w:rsidR="00D60489" w:rsidRPr="00033573" w:rsidRDefault="00D60489" w:rsidP="003448A3">
            <w:pPr>
              <w:pStyle w:val="NBSsub-indent"/>
              <w:rPr>
                <w:rFonts w:cs="Arial"/>
                <w:sz w:val="20"/>
              </w:rPr>
            </w:pPr>
            <w:r w:rsidRPr="00033573">
              <w:rPr>
                <w:rFonts w:cs="Arial"/>
                <w:i/>
                <w:sz w:val="20"/>
              </w:rPr>
              <w:t>Overlaps (minimum):</w:t>
            </w:r>
            <w:r w:rsidRPr="00033573">
              <w:rPr>
                <w:rFonts w:cs="Arial"/>
                <w:sz w:val="20"/>
              </w:rPr>
              <w:t xml:space="preserve"> 100mm</w:t>
            </w:r>
          </w:p>
          <w:p w:rsidR="00D60489" w:rsidRPr="00033573" w:rsidRDefault="00D60489" w:rsidP="003448A3">
            <w:pPr>
              <w:pStyle w:val="NBSclause"/>
              <w:rPr>
                <w:rFonts w:cs="Arial"/>
                <w:sz w:val="20"/>
              </w:rPr>
            </w:pPr>
            <w:r w:rsidRPr="00033573">
              <w:rPr>
                <w:rFonts w:cs="Arial"/>
                <w:i/>
                <w:sz w:val="20"/>
              </w:rPr>
              <w:t>Fitting:</w:t>
            </w:r>
            <w:r w:rsidRPr="00033573">
              <w:rPr>
                <w:rFonts w:cs="Arial"/>
                <w:sz w:val="20"/>
              </w:rPr>
              <w:t xml:space="preserve"> Loose Laid</w:t>
            </w:r>
          </w:p>
          <w:p w:rsidR="00D60489" w:rsidRPr="00033573" w:rsidRDefault="00D60489" w:rsidP="003448A3">
            <w:pPr>
              <w:pStyle w:val="NBSclause"/>
              <w:rPr>
                <w:rFonts w:cs="Arial"/>
                <w:sz w:val="20"/>
              </w:rPr>
            </w:pPr>
            <w:r w:rsidRPr="00033573">
              <w:rPr>
                <w:rFonts w:cs="Arial"/>
                <w:i/>
                <w:sz w:val="20"/>
              </w:rPr>
              <w:t>Up</w:t>
            </w:r>
            <w:r>
              <w:rPr>
                <w:rFonts w:cs="Arial"/>
                <w:i/>
                <w:sz w:val="20"/>
              </w:rPr>
              <w:t xml:space="preserve"> </w:t>
            </w:r>
            <w:r w:rsidRPr="00033573">
              <w:rPr>
                <w:rFonts w:cs="Arial"/>
                <w:i/>
                <w:sz w:val="20"/>
              </w:rPr>
              <w:t>stands:</w:t>
            </w:r>
            <w:r w:rsidRPr="00033573">
              <w:rPr>
                <w:rFonts w:cs="Arial"/>
                <w:sz w:val="20"/>
              </w:rPr>
              <w:t xml:space="preserve"> Extend to top of growing medium.</w:t>
            </w:r>
          </w:p>
          <w:p w:rsidR="00D60489" w:rsidRPr="00033573" w:rsidRDefault="00D60489" w:rsidP="003448A3">
            <w:pPr>
              <w:pStyle w:val="NBSsub-indent"/>
              <w:ind w:left="0" w:firstLine="0"/>
              <w:rPr>
                <w:rFonts w:cs="Arial"/>
                <w:b/>
                <w:sz w:val="20"/>
              </w:rPr>
            </w:pPr>
          </w:p>
        </w:tc>
      </w:tr>
      <w:tr w:rsidR="00D60489" w:rsidRPr="00033573" w:rsidTr="00080769">
        <w:tc>
          <w:tcPr>
            <w:tcW w:w="1951" w:type="dxa"/>
          </w:tcPr>
          <w:p w:rsidR="00D60489" w:rsidRPr="00033573" w:rsidRDefault="00D60489" w:rsidP="007B0CE7">
            <w:r w:rsidRPr="00033573">
              <w:t>790</w:t>
            </w:r>
          </w:p>
        </w:tc>
        <w:tc>
          <w:tcPr>
            <w:tcW w:w="7625" w:type="dxa"/>
          </w:tcPr>
          <w:p w:rsidR="00D60489" w:rsidRPr="00033573" w:rsidRDefault="00D60489" w:rsidP="003448A3">
            <w:pPr>
              <w:pStyle w:val="NBSclause"/>
              <w:ind w:left="0" w:firstLine="0"/>
              <w:rPr>
                <w:rFonts w:cs="Arial"/>
                <w:sz w:val="20"/>
              </w:rPr>
            </w:pPr>
            <w:r w:rsidRPr="00033573">
              <w:rPr>
                <w:rFonts w:cs="Arial"/>
                <w:sz w:val="20"/>
              </w:rPr>
              <w:t>GROWING MEDIUM INSTALLATION</w:t>
            </w:r>
          </w:p>
          <w:p w:rsidR="00D60489" w:rsidRPr="00033573" w:rsidRDefault="00D60489" w:rsidP="003448A3">
            <w:pPr>
              <w:pStyle w:val="NBSclause"/>
              <w:rPr>
                <w:rFonts w:cs="Arial"/>
                <w:sz w:val="20"/>
              </w:rPr>
            </w:pPr>
            <w:r w:rsidRPr="00033573">
              <w:rPr>
                <w:rFonts w:cs="Arial"/>
                <w:i/>
                <w:sz w:val="20"/>
              </w:rPr>
              <w:t>Handling:</w:t>
            </w:r>
            <w:r w:rsidRPr="00033573">
              <w:rPr>
                <w:rFonts w:cs="Arial"/>
                <w:sz w:val="20"/>
              </w:rPr>
              <w:t xml:space="preserve"> Minimize.</w:t>
            </w:r>
          </w:p>
          <w:p w:rsidR="00D60489" w:rsidRDefault="00D60489" w:rsidP="003448A3">
            <w:pPr>
              <w:pStyle w:val="NBSsub-indent"/>
              <w:rPr>
                <w:rFonts w:cs="Arial"/>
                <w:sz w:val="20"/>
              </w:rPr>
            </w:pPr>
            <w:r w:rsidRPr="00033573">
              <w:rPr>
                <w:rFonts w:cs="Arial"/>
                <w:i/>
                <w:sz w:val="20"/>
              </w:rPr>
              <w:t>Conditions:</w:t>
            </w:r>
            <w:r w:rsidRPr="00033573">
              <w:rPr>
                <w:rFonts w:cs="Arial"/>
                <w:sz w:val="20"/>
              </w:rPr>
              <w:t xml:space="preserve"> Handle in the driest condition possible. Do not handle or install </w:t>
            </w:r>
          </w:p>
          <w:p w:rsidR="00D60489" w:rsidRPr="00033573" w:rsidRDefault="00D60489" w:rsidP="003448A3">
            <w:pPr>
              <w:pStyle w:val="NBSsub-indent"/>
              <w:rPr>
                <w:rFonts w:cs="Arial"/>
                <w:sz w:val="20"/>
              </w:rPr>
            </w:pPr>
            <w:proofErr w:type="gramStart"/>
            <w:r w:rsidRPr="00033573">
              <w:rPr>
                <w:rFonts w:cs="Arial"/>
                <w:sz w:val="20"/>
              </w:rPr>
              <w:t>wet</w:t>
            </w:r>
            <w:proofErr w:type="gramEnd"/>
            <w:r w:rsidRPr="00033573">
              <w:rPr>
                <w:rFonts w:cs="Arial"/>
                <w:sz w:val="20"/>
              </w:rPr>
              <w:t xml:space="preserve"> or frozen.</w:t>
            </w:r>
          </w:p>
          <w:p w:rsidR="00D60489" w:rsidRPr="00033573" w:rsidRDefault="00D60489" w:rsidP="003448A3">
            <w:pPr>
              <w:pStyle w:val="NBSclause"/>
              <w:rPr>
                <w:rFonts w:cs="Arial"/>
                <w:sz w:val="20"/>
              </w:rPr>
            </w:pPr>
            <w:r w:rsidRPr="00033573">
              <w:rPr>
                <w:rFonts w:cs="Arial"/>
                <w:i/>
                <w:sz w:val="20"/>
              </w:rPr>
              <w:t>Layers:</w:t>
            </w:r>
          </w:p>
          <w:p w:rsidR="00D60489" w:rsidRDefault="00D60489" w:rsidP="003448A3">
            <w:pPr>
              <w:pStyle w:val="NBSsub-indent"/>
              <w:rPr>
                <w:rFonts w:cs="Arial"/>
                <w:sz w:val="20"/>
              </w:rPr>
            </w:pPr>
            <w:r w:rsidRPr="00033573">
              <w:rPr>
                <w:rFonts w:cs="Arial"/>
                <w:i/>
                <w:sz w:val="20"/>
              </w:rPr>
              <w:t>Depth (maximum):</w:t>
            </w:r>
            <w:r w:rsidRPr="00033573">
              <w:rPr>
                <w:rFonts w:cs="Arial"/>
                <w:sz w:val="20"/>
              </w:rPr>
              <w:t xml:space="preserve"> </w:t>
            </w:r>
            <w:r>
              <w:rPr>
                <w:rFonts w:cs="Arial"/>
                <w:sz w:val="20"/>
              </w:rPr>
              <w:t>as per Q37 clause 390</w:t>
            </w:r>
          </w:p>
          <w:p w:rsidR="00D60489" w:rsidRPr="00033573" w:rsidRDefault="00D60489" w:rsidP="003448A3">
            <w:pPr>
              <w:pStyle w:val="NBSsub-indent"/>
              <w:rPr>
                <w:rFonts w:cs="Arial"/>
                <w:sz w:val="20"/>
              </w:rPr>
            </w:pPr>
            <w:r w:rsidRPr="00033573">
              <w:rPr>
                <w:rFonts w:cs="Arial"/>
                <w:i/>
                <w:sz w:val="20"/>
              </w:rPr>
              <w:t>Sequence:</w:t>
            </w:r>
            <w:r w:rsidRPr="00033573">
              <w:rPr>
                <w:rFonts w:cs="Arial"/>
                <w:sz w:val="20"/>
              </w:rPr>
              <w:t xml:space="preserve"> Gently firm each layer before spreading the next.</w:t>
            </w:r>
          </w:p>
          <w:p w:rsidR="00D60489" w:rsidRPr="00033573" w:rsidRDefault="00D60489" w:rsidP="003448A3">
            <w:pPr>
              <w:pStyle w:val="NBSclause"/>
              <w:rPr>
                <w:rFonts w:cs="Arial"/>
                <w:b/>
                <w:sz w:val="20"/>
                <w:lang w:val="fr-FR"/>
              </w:rPr>
            </w:pPr>
          </w:p>
        </w:tc>
      </w:tr>
      <w:tr w:rsidR="00D60489" w:rsidRPr="00033573" w:rsidTr="00080769">
        <w:tc>
          <w:tcPr>
            <w:tcW w:w="1951" w:type="dxa"/>
          </w:tcPr>
          <w:p w:rsidR="00D60489" w:rsidRPr="00033573" w:rsidRDefault="00D60489" w:rsidP="007B0CE7">
            <w:r w:rsidRPr="00033573">
              <w:t>820</w:t>
            </w:r>
          </w:p>
        </w:tc>
        <w:tc>
          <w:tcPr>
            <w:tcW w:w="7625" w:type="dxa"/>
          </w:tcPr>
          <w:p w:rsidR="00D60489" w:rsidRPr="00033573" w:rsidRDefault="00D60489" w:rsidP="003448A3">
            <w:pPr>
              <w:pStyle w:val="NBSclause"/>
              <w:rPr>
                <w:rFonts w:cs="Arial"/>
                <w:sz w:val="20"/>
              </w:rPr>
            </w:pPr>
            <w:r w:rsidRPr="00033573">
              <w:rPr>
                <w:rFonts w:cs="Arial"/>
                <w:sz w:val="20"/>
              </w:rPr>
              <w:t>EDGE RETAINING PROFILE INSTALLATION</w:t>
            </w:r>
          </w:p>
          <w:p w:rsidR="00D60489" w:rsidRPr="00033573" w:rsidRDefault="00D60489" w:rsidP="003448A3">
            <w:pPr>
              <w:pStyle w:val="NBSclause"/>
              <w:rPr>
                <w:rFonts w:cs="Arial"/>
                <w:sz w:val="20"/>
              </w:rPr>
            </w:pPr>
            <w:r w:rsidRPr="00033573">
              <w:rPr>
                <w:rFonts w:cs="Arial"/>
                <w:i/>
                <w:sz w:val="20"/>
              </w:rPr>
              <w:t>Cutting:</w:t>
            </w:r>
            <w:r w:rsidRPr="00033573">
              <w:rPr>
                <w:rFonts w:cs="Arial"/>
                <w:sz w:val="20"/>
              </w:rPr>
              <w:t xml:space="preserve"> Neat, accurate and without </w:t>
            </w:r>
            <w:proofErr w:type="spellStart"/>
            <w:r w:rsidRPr="00033573">
              <w:rPr>
                <w:rFonts w:cs="Arial"/>
                <w:sz w:val="20"/>
              </w:rPr>
              <w:t>spalling</w:t>
            </w:r>
            <w:proofErr w:type="spellEnd"/>
            <w:r w:rsidRPr="00033573">
              <w:rPr>
                <w:rFonts w:cs="Arial"/>
                <w:sz w:val="20"/>
              </w:rPr>
              <w:t>.</w:t>
            </w:r>
          </w:p>
          <w:p w:rsidR="00D60489" w:rsidRPr="00033573" w:rsidRDefault="00D60489" w:rsidP="003448A3">
            <w:pPr>
              <w:pStyle w:val="NBSsub-indent"/>
              <w:rPr>
                <w:rFonts w:cs="Arial"/>
                <w:sz w:val="20"/>
              </w:rPr>
            </w:pPr>
            <w:r w:rsidRPr="00033573">
              <w:rPr>
                <w:rFonts w:cs="Arial"/>
                <w:i/>
                <w:sz w:val="20"/>
              </w:rPr>
              <w:t>Junctions:</w:t>
            </w:r>
            <w:r w:rsidRPr="00033573">
              <w:rPr>
                <w:rFonts w:cs="Arial"/>
                <w:sz w:val="20"/>
              </w:rPr>
              <w:t xml:space="preserve"> vertical, secured using proprietary connectors.</w:t>
            </w:r>
          </w:p>
          <w:p w:rsidR="00D60489" w:rsidRPr="00033573" w:rsidRDefault="00D60489" w:rsidP="003448A3">
            <w:pPr>
              <w:pStyle w:val="NBSclause"/>
              <w:rPr>
                <w:rFonts w:cs="Arial"/>
                <w:sz w:val="20"/>
              </w:rPr>
            </w:pPr>
            <w:r w:rsidRPr="00033573">
              <w:rPr>
                <w:rFonts w:cs="Arial"/>
                <w:i/>
                <w:sz w:val="20"/>
              </w:rPr>
              <w:t>Position:</w:t>
            </w:r>
            <w:r w:rsidRPr="00033573">
              <w:rPr>
                <w:rFonts w:cs="Arial"/>
                <w:sz w:val="20"/>
              </w:rPr>
              <w:t xml:space="preserve"> True to line and level. Smooth continuous lines.</w:t>
            </w:r>
          </w:p>
          <w:p w:rsidR="007624BB" w:rsidRPr="00FB5F8B" w:rsidRDefault="007624BB" w:rsidP="007624BB">
            <w:pPr>
              <w:pStyle w:val="NBSclause"/>
              <w:rPr>
                <w:rFonts w:cs="Arial"/>
                <w:i/>
                <w:color w:val="000000" w:themeColor="text1"/>
                <w:sz w:val="20"/>
              </w:rPr>
            </w:pPr>
            <w:r w:rsidRPr="00FB5F8B">
              <w:rPr>
                <w:rFonts w:cs="Arial"/>
                <w:i/>
                <w:color w:val="000000" w:themeColor="text1"/>
                <w:sz w:val="20"/>
              </w:rPr>
              <w:t>Retention detail is used where there are system retention requirements and should</w:t>
            </w:r>
          </w:p>
          <w:p w:rsidR="007624BB" w:rsidRPr="00FB5F8B" w:rsidRDefault="007624BB" w:rsidP="007624BB">
            <w:pPr>
              <w:pStyle w:val="NBSclause"/>
              <w:rPr>
                <w:rFonts w:cs="Arial"/>
                <w:i/>
                <w:color w:val="000000" w:themeColor="text1"/>
                <w:sz w:val="20"/>
              </w:rPr>
            </w:pPr>
            <w:proofErr w:type="gramStart"/>
            <w:r w:rsidRPr="00FB5F8B">
              <w:rPr>
                <w:rFonts w:cs="Arial"/>
                <w:i/>
                <w:color w:val="000000" w:themeColor="text1"/>
                <w:sz w:val="20"/>
              </w:rPr>
              <w:t>be</w:t>
            </w:r>
            <w:proofErr w:type="gramEnd"/>
            <w:r w:rsidRPr="00FB5F8B">
              <w:rPr>
                <w:rFonts w:cs="Arial"/>
                <w:i/>
                <w:color w:val="000000" w:themeColor="text1"/>
                <w:sz w:val="20"/>
              </w:rPr>
              <w:t xml:space="preserve"> spot bonded in accordance with manufacturers approval or system ballasted.</w:t>
            </w:r>
          </w:p>
          <w:p w:rsidR="007624BB" w:rsidRPr="00FB5F8B" w:rsidRDefault="007624BB" w:rsidP="007624BB">
            <w:pPr>
              <w:pStyle w:val="NBSclause"/>
              <w:rPr>
                <w:rFonts w:cs="Arial"/>
                <w:color w:val="000000" w:themeColor="text1"/>
                <w:sz w:val="20"/>
              </w:rPr>
            </w:pPr>
          </w:p>
          <w:p w:rsidR="007624BB" w:rsidRPr="00FB5F8B" w:rsidRDefault="007624BB" w:rsidP="007624BB">
            <w:pPr>
              <w:pStyle w:val="NBSclause"/>
              <w:rPr>
                <w:rFonts w:cs="Arial"/>
                <w:i/>
                <w:color w:val="000000" w:themeColor="text1"/>
                <w:sz w:val="20"/>
              </w:rPr>
            </w:pPr>
            <w:r w:rsidRPr="00FB5F8B">
              <w:rPr>
                <w:rFonts w:cs="Arial"/>
                <w:i/>
                <w:color w:val="000000" w:themeColor="text1"/>
                <w:sz w:val="20"/>
              </w:rPr>
              <w:t>Separation detail if for physical divide between system and slab or stone detailing</w:t>
            </w:r>
          </w:p>
          <w:p w:rsidR="007624BB" w:rsidRPr="00FB5F8B" w:rsidRDefault="007624BB" w:rsidP="007624BB">
            <w:pPr>
              <w:pStyle w:val="NBSclause"/>
              <w:rPr>
                <w:rFonts w:cs="Arial"/>
                <w:color w:val="000000" w:themeColor="text1"/>
                <w:sz w:val="20"/>
              </w:rPr>
            </w:pPr>
            <w:r w:rsidRPr="00FB5F8B">
              <w:rPr>
                <w:rFonts w:cs="Arial"/>
                <w:i/>
                <w:color w:val="000000" w:themeColor="text1"/>
                <w:sz w:val="20"/>
              </w:rPr>
              <w:t xml:space="preserve"> </w:t>
            </w:r>
            <w:proofErr w:type="gramStart"/>
            <w:r w:rsidRPr="00FB5F8B">
              <w:rPr>
                <w:rFonts w:cs="Arial"/>
                <w:i/>
                <w:color w:val="000000" w:themeColor="text1"/>
                <w:sz w:val="20"/>
              </w:rPr>
              <w:t>and</w:t>
            </w:r>
            <w:proofErr w:type="gramEnd"/>
            <w:r w:rsidRPr="00FB5F8B">
              <w:rPr>
                <w:rFonts w:cs="Arial"/>
                <w:i/>
                <w:color w:val="000000" w:themeColor="text1"/>
                <w:sz w:val="20"/>
              </w:rPr>
              <w:t xml:space="preserve"> is system ballasted.</w:t>
            </w:r>
          </w:p>
          <w:p w:rsidR="00D60489" w:rsidRPr="00033573" w:rsidRDefault="00D60489" w:rsidP="003448A3">
            <w:pPr>
              <w:pStyle w:val="NBSclause"/>
              <w:ind w:left="0" w:firstLine="0"/>
              <w:rPr>
                <w:rFonts w:cs="Arial"/>
                <w:b/>
                <w:sz w:val="20"/>
              </w:rPr>
            </w:pPr>
          </w:p>
        </w:tc>
      </w:tr>
      <w:tr w:rsidR="00D60489" w:rsidRPr="00033573" w:rsidTr="00080769">
        <w:tc>
          <w:tcPr>
            <w:tcW w:w="1951" w:type="dxa"/>
          </w:tcPr>
          <w:p w:rsidR="00D60489" w:rsidRPr="00033573" w:rsidRDefault="00D60489" w:rsidP="007B0CE7">
            <w:r w:rsidRPr="00033573">
              <w:t>840A</w:t>
            </w:r>
          </w:p>
        </w:tc>
        <w:tc>
          <w:tcPr>
            <w:tcW w:w="7625" w:type="dxa"/>
          </w:tcPr>
          <w:p w:rsidR="00D60489" w:rsidRPr="00033573" w:rsidRDefault="00D60489" w:rsidP="003448A3">
            <w:pPr>
              <w:pStyle w:val="NBSclause"/>
              <w:rPr>
                <w:rFonts w:cs="Arial"/>
                <w:sz w:val="20"/>
              </w:rPr>
            </w:pPr>
            <w:r w:rsidRPr="00033573">
              <w:rPr>
                <w:rFonts w:cs="Arial"/>
                <w:sz w:val="20"/>
              </w:rPr>
              <w:t>INTERMEDIATE RESTRAINTS INSTALLATION</w:t>
            </w:r>
          </w:p>
          <w:p w:rsidR="00D60489" w:rsidRDefault="00D60489" w:rsidP="003448A3">
            <w:pPr>
              <w:pStyle w:val="NBSclause"/>
              <w:rPr>
                <w:rFonts w:cs="Arial"/>
                <w:sz w:val="20"/>
              </w:rPr>
            </w:pPr>
            <w:r w:rsidRPr="00033573">
              <w:rPr>
                <w:rFonts w:cs="Arial"/>
                <w:sz w:val="20"/>
              </w:rPr>
              <w:t>Intermediate restraints should be fitted across the roof on pitches exceeding 10</w:t>
            </w:r>
            <w:r w:rsidRPr="00033573">
              <w:rPr>
                <w:rFonts w:cs="Arial"/>
                <w:sz w:val="20"/>
                <w:vertAlign w:val="superscript"/>
              </w:rPr>
              <w:t>o</w:t>
            </w:r>
            <w:r w:rsidRPr="00033573">
              <w:rPr>
                <w:rFonts w:cs="Arial"/>
                <w:sz w:val="20"/>
              </w:rPr>
              <w:t xml:space="preserve"> – </w:t>
            </w:r>
          </w:p>
          <w:p w:rsidR="00D60489" w:rsidRDefault="00D60489" w:rsidP="003448A3">
            <w:pPr>
              <w:pStyle w:val="NBSclause"/>
              <w:rPr>
                <w:rFonts w:cs="Arial"/>
                <w:sz w:val="20"/>
              </w:rPr>
            </w:pPr>
            <w:r w:rsidRPr="00033573">
              <w:rPr>
                <w:rFonts w:cs="Arial"/>
                <w:sz w:val="20"/>
              </w:rPr>
              <w:t xml:space="preserve">refer to </w:t>
            </w:r>
            <w:r>
              <w:rPr>
                <w:rFonts w:cs="Arial"/>
                <w:sz w:val="20"/>
              </w:rPr>
              <w:t>specification and design</w:t>
            </w:r>
            <w:r w:rsidRPr="00033573">
              <w:rPr>
                <w:rFonts w:cs="Arial"/>
                <w:sz w:val="20"/>
              </w:rPr>
              <w:t xml:space="preserve"> detail or waterproof system manufacturer detail for </w:t>
            </w:r>
          </w:p>
          <w:p w:rsidR="00D60489" w:rsidRDefault="00D60489" w:rsidP="003448A3">
            <w:pPr>
              <w:pStyle w:val="NBSclause"/>
              <w:rPr>
                <w:rFonts w:cs="Arial"/>
                <w:sz w:val="20"/>
              </w:rPr>
            </w:pPr>
            <w:proofErr w:type="gramStart"/>
            <w:r w:rsidRPr="00033573">
              <w:rPr>
                <w:rFonts w:cs="Arial"/>
                <w:sz w:val="20"/>
              </w:rPr>
              <w:t>type</w:t>
            </w:r>
            <w:proofErr w:type="gramEnd"/>
            <w:r w:rsidRPr="00033573">
              <w:rPr>
                <w:rFonts w:cs="Arial"/>
                <w:sz w:val="20"/>
              </w:rPr>
              <w:t xml:space="preserve"> and fixing method. </w:t>
            </w:r>
          </w:p>
          <w:p w:rsidR="00D60489" w:rsidRPr="00033573" w:rsidRDefault="00D60489" w:rsidP="003448A3">
            <w:pPr>
              <w:pStyle w:val="NBSclause"/>
              <w:rPr>
                <w:rFonts w:cs="Arial"/>
                <w:sz w:val="20"/>
              </w:rPr>
            </w:pPr>
          </w:p>
          <w:p w:rsidR="00D60489" w:rsidRDefault="00D60489" w:rsidP="003448A3">
            <w:pPr>
              <w:pStyle w:val="NBSclause"/>
              <w:rPr>
                <w:rFonts w:cs="Arial"/>
                <w:sz w:val="20"/>
              </w:rPr>
            </w:pPr>
            <w:r w:rsidRPr="00033573">
              <w:rPr>
                <w:rFonts w:cs="Arial"/>
                <w:sz w:val="20"/>
              </w:rPr>
              <w:t>As a guide, retention battens on pitches from 10</w:t>
            </w:r>
            <w:r w:rsidRPr="00033573">
              <w:rPr>
                <w:rFonts w:cs="Arial"/>
                <w:sz w:val="20"/>
                <w:vertAlign w:val="superscript"/>
              </w:rPr>
              <w:t xml:space="preserve">o </w:t>
            </w:r>
            <w:r w:rsidRPr="00033573">
              <w:rPr>
                <w:rFonts w:cs="Arial"/>
                <w:sz w:val="20"/>
              </w:rPr>
              <w:t>– 20</w:t>
            </w:r>
            <w:r w:rsidRPr="00033573">
              <w:rPr>
                <w:rFonts w:cs="Arial"/>
                <w:sz w:val="20"/>
                <w:vertAlign w:val="superscript"/>
              </w:rPr>
              <w:t>o</w:t>
            </w:r>
            <w:r w:rsidRPr="00033573">
              <w:rPr>
                <w:rFonts w:cs="Arial"/>
                <w:sz w:val="20"/>
              </w:rPr>
              <w:t xml:space="preserve"> should be installed at </w:t>
            </w:r>
          </w:p>
          <w:p w:rsidR="00D60489" w:rsidRDefault="00D60489" w:rsidP="003448A3">
            <w:pPr>
              <w:pStyle w:val="NBSclause"/>
              <w:rPr>
                <w:rFonts w:cs="Arial"/>
                <w:sz w:val="20"/>
              </w:rPr>
            </w:pPr>
            <w:r w:rsidRPr="00033573">
              <w:rPr>
                <w:rFonts w:cs="Arial"/>
                <w:sz w:val="20"/>
              </w:rPr>
              <w:t xml:space="preserve">2000mm increments up the roof slope with a mechanically fixed one at eaves. From </w:t>
            </w:r>
          </w:p>
          <w:p w:rsidR="00D60489" w:rsidRDefault="00D60489" w:rsidP="003448A3">
            <w:pPr>
              <w:pStyle w:val="NBSclause"/>
              <w:rPr>
                <w:rFonts w:cs="Arial"/>
                <w:sz w:val="20"/>
              </w:rPr>
            </w:pPr>
            <w:r w:rsidRPr="00033573">
              <w:rPr>
                <w:rFonts w:cs="Arial"/>
                <w:sz w:val="20"/>
              </w:rPr>
              <w:t>21</w:t>
            </w:r>
            <w:r w:rsidRPr="00033573">
              <w:rPr>
                <w:rFonts w:cs="Arial"/>
                <w:sz w:val="20"/>
                <w:vertAlign w:val="superscript"/>
              </w:rPr>
              <w:t xml:space="preserve">o </w:t>
            </w:r>
            <w:r w:rsidRPr="00033573">
              <w:rPr>
                <w:rFonts w:cs="Arial"/>
                <w:sz w:val="20"/>
              </w:rPr>
              <w:t>– 45</w:t>
            </w:r>
            <w:r w:rsidRPr="00033573">
              <w:rPr>
                <w:rFonts w:cs="Arial"/>
                <w:sz w:val="20"/>
                <w:vertAlign w:val="superscript"/>
              </w:rPr>
              <w:t>o</w:t>
            </w:r>
            <w:r w:rsidRPr="00033573">
              <w:rPr>
                <w:rFonts w:cs="Arial"/>
                <w:sz w:val="20"/>
              </w:rPr>
              <w:t xml:space="preserve"> the spacing should be reduced to 1000mm. The height of the restraints </w:t>
            </w:r>
          </w:p>
          <w:p w:rsidR="00D60489" w:rsidRPr="00033573" w:rsidRDefault="00D60489" w:rsidP="003448A3">
            <w:pPr>
              <w:pStyle w:val="NBSclause"/>
              <w:rPr>
                <w:rFonts w:cs="Arial"/>
                <w:b/>
                <w:sz w:val="20"/>
              </w:rPr>
            </w:pPr>
            <w:proofErr w:type="gramStart"/>
            <w:r w:rsidRPr="00033573">
              <w:rPr>
                <w:rFonts w:cs="Arial"/>
                <w:sz w:val="20"/>
              </w:rPr>
              <w:t>should</w:t>
            </w:r>
            <w:proofErr w:type="gramEnd"/>
            <w:r w:rsidRPr="00033573">
              <w:rPr>
                <w:rFonts w:cs="Arial"/>
                <w:sz w:val="20"/>
              </w:rPr>
              <w:t xml:space="preserve"> not exceed the combined height of the drainage and substrate layers.</w:t>
            </w:r>
          </w:p>
          <w:p w:rsidR="00D60489" w:rsidRPr="00033573" w:rsidRDefault="00D60489" w:rsidP="003448A3">
            <w:pPr>
              <w:pStyle w:val="NBSclause"/>
              <w:rPr>
                <w:rFonts w:cs="Arial"/>
                <w:b/>
                <w:sz w:val="20"/>
              </w:rPr>
            </w:pPr>
          </w:p>
        </w:tc>
      </w:tr>
      <w:tr w:rsidR="00D60489" w:rsidRPr="00033573" w:rsidTr="00080769">
        <w:tc>
          <w:tcPr>
            <w:tcW w:w="1951" w:type="dxa"/>
          </w:tcPr>
          <w:p w:rsidR="00D60489" w:rsidRPr="00033573" w:rsidRDefault="00D60489" w:rsidP="007B0CE7">
            <w:r w:rsidRPr="00033573">
              <w:lastRenderedPageBreak/>
              <w:t>840</w:t>
            </w:r>
          </w:p>
        </w:tc>
        <w:tc>
          <w:tcPr>
            <w:tcW w:w="7625" w:type="dxa"/>
          </w:tcPr>
          <w:p w:rsidR="00D60489" w:rsidRPr="00033573" w:rsidRDefault="00D60489" w:rsidP="003448A3">
            <w:pPr>
              <w:pStyle w:val="NBSclause"/>
              <w:ind w:left="0" w:firstLine="0"/>
              <w:rPr>
                <w:rFonts w:cs="Arial"/>
                <w:sz w:val="20"/>
              </w:rPr>
            </w:pPr>
            <w:r w:rsidRPr="00033573">
              <w:rPr>
                <w:rFonts w:cs="Arial"/>
                <w:sz w:val="20"/>
              </w:rPr>
              <w:t>LAYING BORDER</w:t>
            </w:r>
          </w:p>
          <w:p w:rsidR="00D60489" w:rsidRPr="00033573" w:rsidRDefault="00D60489" w:rsidP="003448A3">
            <w:pPr>
              <w:pStyle w:val="NBSclause"/>
              <w:rPr>
                <w:rFonts w:cs="Arial"/>
                <w:sz w:val="20"/>
              </w:rPr>
            </w:pPr>
            <w:r w:rsidRPr="00033573">
              <w:rPr>
                <w:rFonts w:cs="Arial"/>
                <w:i/>
                <w:sz w:val="20"/>
              </w:rPr>
              <w:t>Condition of substrate:</w:t>
            </w:r>
            <w:r w:rsidRPr="00033573">
              <w:rPr>
                <w:rFonts w:cs="Arial"/>
                <w:sz w:val="20"/>
              </w:rPr>
              <w:t xml:space="preserve"> Clean.</w:t>
            </w:r>
          </w:p>
          <w:p w:rsidR="00D60489" w:rsidRPr="00033573" w:rsidRDefault="00D60489" w:rsidP="003448A3">
            <w:pPr>
              <w:pStyle w:val="NBSclause"/>
              <w:rPr>
                <w:rFonts w:cs="Arial"/>
                <w:sz w:val="20"/>
              </w:rPr>
            </w:pPr>
            <w:r w:rsidRPr="00033573">
              <w:rPr>
                <w:rFonts w:cs="Arial"/>
                <w:i/>
                <w:sz w:val="20"/>
              </w:rPr>
              <w:t>Gravel guards:</w:t>
            </w:r>
            <w:r w:rsidRPr="00033573">
              <w:rPr>
                <w:rFonts w:cs="Arial"/>
                <w:sz w:val="20"/>
              </w:rPr>
              <w:t xml:space="preserve"> Fit to outlets.</w:t>
            </w:r>
          </w:p>
          <w:p w:rsidR="00D60489" w:rsidRDefault="00D60489" w:rsidP="003448A3">
            <w:pPr>
              <w:pStyle w:val="NBSclause"/>
              <w:rPr>
                <w:rFonts w:cs="Arial"/>
                <w:sz w:val="20"/>
              </w:rPr>
            </w:pPr>
            <w:r w:rsidRPr="00033573">
              <w:rPr>
                <w:rFonts w:cs="Arial"/>
                <w:i/>
                <w:sz w:val="20"/>
              </w:rPr>
              <w:t xml:space="preserve">Laying: </w:t>
            </w:r>
            <w:r w:rsidRPr="00033573">
              <w:rPr>
                <w:rFonts w:cs="Arial"/>
                <w:sz w:val="20"/>
              </w:rPr>
              <w:t>300mm borders around perimeters and outlets</w:t>
            </w:r>
            <w:r w:rsidRPr="00033573">
              <w:rPr>
                <w:rFonts w:cs="Arial"/>
                <w:b/>
                <w:sz w:val="20"/>
              </w:rPr>
              <w:t xml:space="preserve"> - </w:t>
            </w:r>
            <w:r w:rsidRPr="00033573">
              <w:rPr>
                <w:rFonts w:cs="Arial"/>
                <w:sz w:val="20"/>
              </w:rPr>
              <w:t xml:space="preserve">spread evenly, do not pile </w:t>
            </w:r>
          </w:p>
          <w:p w:rsidR="00D60489" w:rsidRPr="00033573" w:rsidRDefault="00D60489" w:rsidP="003448A3">
            <w:pPr>
              <w:pStyle w:val="NBSclause"/>
              <w:rPr>
                <w:rFonts w:cs="Arial"/>
                <w:sz w:val="20"/>
              </w:rPr>
            </w:pPr>
            <w:r w:rsidRPr="00033573">
              <w:rPr>
                <w:rFonts w:cs="Arial"/>
                <w:sz w:val="20"/>
              </w:rPr>
              <w:t>to excessive heights</w:t>
            </w:r>
          </w:p>
          <w:p w:rsidR="00D60489" w:rsidRPr="00033573" w:rsidRDefault="00D60489" w:rsidP="003448A3">
            <w:pPr>
              <w:pStyle w:val="NBSsub-indent"/>
              <w:rPr>
                <w:rFonts w:cs="Arial"/>
                <w:sz w:val="20"/>
              </w:rPr>
            </w:pPr>
            <w:r w:rsidRPr="00033573">
              <w:rPr>
                <w:rFonts w:cs="Arial"/>
                <w:i/>
                <w:sz w:val="20"/>
              </w:rPr>
              <w:t>Depth (minimum):</w:t>
            </w:r>
            <w:r w:rsidRPr="00033573">
              <w:rPr>
                <w:rFonts w:cs="Arial"/>
                <w:sz w:val="20"/>
              </w:rPr>
              <w:t xml:space="preserve"> 50mm</w:t>
            </w:r>
          </w:p>
          <w:p w:rsidR="00D60489" w:rsidRPr="00033573" w:rsidRDefault="00D60489" w:rsidP="003448A3">
            <w:pPr>
              <w:pStyle w:val="NBSclause"/>
              <w:rPr>
                <w:sz w:val="20"/>
              </w:rPr>
            </w:pPr>
            <w:r w:rsidRPr="00033573">
              <w:rPr>
                <w:rFonts w:cs="Arial"/>
                <w:i/>
                <w:sz w:val="20"/>
              </w:rPr>
              <w:t>Previously laid materials:</w:t>
            </w:r>
            <w:r w:rsidRPr="00033573">
              <w:rPr>
                <w:rFonts w:cs="Arial"/>
                <w:sz w:val="20"/>
              </w:rPr>
              <w:t xml:space="preserve"> Protect during the spreading of </w:t>
            </w:r>
            <w:proofErr w:type="spellStart"/>
            <w:r w:rsidRPr="00033573">
              <w:rPr>
                <w:rFonts w:cs="Arial"/>
                <w:sz w:val="20"/>
              </w:rPr>
              <w:t>Riverstone</w:t>
            </w:r>
            <w:proofErr w:type="spellEnd"/>
            <w:r w:rsidRPr="00033573">
              <w:rPr>
                <w:rFonts w:cs="Arial"/>
                <w:sz w:val="20"/>
              </w:rPr>
              <w:t xml:space="preserve"> Pebbles</w:t>
            </w:r>
          </w:p>
          <w:p w:rsidR="00D60489" w:rsidRPr="00033573" w:rsidRDefault="00D60489" w:rsidP="003448A3">
            <w:pPr>
              <w:pStyle w:val="NBSclause"/>
              <w:rPr>
                <w:rFonts w:cs="Arial"/>
                <w:b/>
                <w:sz w:val="20"/>
              </w:rPr>
            </w:pPr>
          </w:p>
        </w:tc>
      </w:tr>
      <w:tr w:rsidR="00D60489" w:rsidRPr="00033573" w:rsidTr="00080769">
        <w:tc>
          <w:tcPr>
            <w:tcW w:w="1951" w:type="dxa"/>
          </w:tcPr>
          <w:p w:rsidR="00D60489" w:rsidRPr="00033573" w:rsidRDefault="00D60489" w:rsidP="00033573">
            <w:pPr>
              <w:rPr>
                <w:b/>
              </w:rPr>
            </w:pPr>
          </w:p>
        </w:tc>
        <w:tc>
          <w:tcPr>
            <w:tcW w:w="7625" w:type="dxa"/>
          </w:tcPr>
          <w:p w:rsidR="00D60489" w:rsidRDefault="00D60489" w:rsidP="003448A3">
            <w:pPr>
              <w:pStyle w:val="NBSclause"/>
              <w:ind w:left="0" w:firstLine="0"/>
              <w:rPr>
                <w:rFonts w:cs="Arial"/>
                <w:b/>
                <w:sz w:val="20"/>
              </w:rPr>
            </w:pPr>
            <w:r w:rsidRPr="00033573">
              <w:rPr>
                <w:b/>
                <w:sz w:val="20"/>
              </w:rPr>
              <w:t>COMPLETION</w:t>
            </w:r>
          </w:p>
          <w:p w:rsidR="00D60489" w:rsidRPr="00033573" w:rsidRDefault="00D60489" w:rsidP="003448A3">
            <w:pPr>
              <w:pStyle w:val="NBSclause"/>
              <w:ind w:left="0" w:firstLine="0"/>
              <w:rPr>
                <w:rFonts w:cs="Arial"/>
                <w:b/>
                <w:sz w:val="20"/>
              </w:rPr>
            </w:pPr>
          </w:p>
        </w:tc>
      </w:tr>
      <w:tr w:rsidR="00D60489" w:rsidRPr="00033573" w:rsidTr="00080769">
        <w:tc>
          <w:tcPr>
            <w:tcW w:w="1951" w:type="dxa"/>
          </w:tcPr>
          <w:p w:rsidR="00D60489" w:rsidRPr="00033573" w:rsidRDefault="00D60489" w:rsidP="007B0CE7">
            <w:r w:rsidRPr="00033573">
              <w:t>910</w:t>
            </w:r>
          </w:p>
        </w:tc>
        <w:tc>
          <w:tcPr>
            <w:tcW w:w="7625" w:type="dxa"/>
          </w:tcPr>
          <w:p w:rsidR="00D60489" w:rsidRPr="00033573" w:rsidRDefault="00D60489" w:rsidP="003448A3">
            <w:pPr>
              <w:pStyle w:val="NBSclause"/>
              <w:rPr>
                <w:rFonts w:cs="Arial"/>
                <w:sz w:val="20"/>
              </w:rPr>
            </w:pPr>
            <w:r w:rsidRPr="00033573">
              <w:rPr>
                <w:rFonts w:cs="Arial"/>
                <w:sz w:val="20"/>
              </w:rPr>
              <w:t>INSPECTION</w:t>
            </w:r>
          </w:p>
          <w:p w:rsidR="00D60489" w:rsidRPr="00033573" w:rsidRDefault="00D60489" w:rsidP="003448A3">
            <w:pPr>
              <w:pStyle w:val="NBSclause"/>
              <w:rPr>
                <w:rFonts w:cs="Arial"/>
                <w:sz w:val="20"/>
              </w:rPr>
            </w:pPr>
            <w:r w:rsidRPr="00033573">
              <w:rPr>
                <w:rFonts w:cs="Arial"/>
                <w:i/>
                <w:sz w:val="20"/>
              </w:rPr>
              <w:t>Timing:</w:t>
            </w:r>
            <w:r w:rsidRPr="00033573">
              <w:rPr>
                <w:rFonts w:cs="Arial"/>
                <w:sz w:val="20"/>
              </w:rPr>
              <w:t xml:space="preserve"> Before handover.</w:t>
            </w:r>
          </w:p>
          <w:p w:rsidR="00D60489" w:rsidRPr="00033573" w:rsidRDefault="00D60489" w:rsidP="003448A3">
            <w:pPr>
              <w:pStyle w:val="NBSsub-indent"/>
              <w:rPr>
                <w:rFonts w:cs="Arial"/>
                <w:sz w:val="20"/>
              </w:rPr>
            </w:pPr>
            <w:r w:rsidRPr="00033573">
              <w:rPr>
                <w:rFonts w:cs="Arial"/>
                <w:i/>
                <w:sz w:val="20"/>
              </w:rPr>
              <w:t>Give notice (minimum):</w:t>
            </w:r>
            <w:r w:rsidRPr="00033573">
              <w:rPr>
                <w:rFonts w:cs="Arial"/>
                <w:sz w:val="20"/>
              </w:rPr>
              <w:t xml:space="preserve"> 3 days.</w:t>
            </w:r>
          </w:p>
          <w:p w:rsidR="00D60489" w:rsidRPr="00033573" w:rsidRDefault="00D60489" w:rsidP="003448A3">
            <w:pPr>
              <w:pStyle w:val="NBSclause"/>
              <w:ind w:left="0" w:firstLine="0"/>
              <w:rPr>
                <w:rFonts w:cs="Arial"/>
                <w:b/>
                <w:sz w:val="20"/>
              </w:rPr>
            </w:pPr>
          </w:p>
        </w:tc>
      </w:tr>
      <w:tr w:rsidR="00D60489" w:rsidRPr="00033573" w:rsidTr="00080769">
        <w:tc>
          <w:tcPr>
            <w:tcW w:w="1951" w:type="dxa"/>
          </w:tcPr>
          <w:p w:rsidR="00D60489" w:rsidRPr="00033573" w:rsidRDefault="00D60489" w:rsidP="007B0CE7">
            <w:r w:rsidRPr="00033573">
              <w:t>920</w:t>
            </w:r>
          </w:p>
        </w:tc>
        <w:tc>
          <w:tcPr>
            <w:tcW w:w="7625" w:type="dxa"/>
          </w:tcPr>
          <w:p w:rsidR="00D60489" w:rsidRPr="00033573" w:rsidRDefault="00D60489" w:rsidP="003448A3">
            <w:pPr>
              <w:pStyle w:val="NBSclause"/>
              <w:rPr>
                <w:rFonts w:cs="Arial"/>
                <w:sz w:val="20"/>
              </w:rPr>
            </w:pPr>
            <w:r w:rsidRPr="00033573">
              <w:rPr>
                <w:rFonts w:cs="Arial"/>
                <w:sz w:val="20"/>
              </w:rPr>
              <w:t>COMPLETION</w:t>
            </w:r>
          </w:p>
          <w:p w:rsidR="00D60489" w:rsidRPr="00033573" w:rsidRDefault="00D60489" w:rsidP="003448A3">
            <w:pPr>
              <w:pStyle w:val="NBSclause"/>
              <w:rPr>
                <w:rFonts w:cs="Arial"/>
                <w:sz w:val="20"/>
              </w:rPr>
            </w:pPr>
            <w:r w:rsidRPr="00033573">
              <w:rPr>
                <w:rFonts w:cs="Arial"/>
                <w:i/>
                <w:sz w:val="20"/>
              </w:rPr>
              <w:t>General:</w:t>
            </w:r>
            <w:r w:rsidRPr="00033573">
              <w:rPr>
                <w:rFonts w:cs="Arial"/>
                <w:sz w:val="20"/>
              </w:rPr>
              <w:t xml:space="preserve"> Leave the works in a clean, tidy condition.</w:t>
            </w:r>
          </w:p>
          <w:p w:rsidR="00D60489" w:rsidRPr="00033573" w:rsidRDefault="00D60489" w:rsidP="003448A3">
            <w:pPr>
              <w:pStyle w:val="NBSclause"/>
              <w:rPr>
                <w:rFonts w:cs="Arial"/>
                <w:sz w:val="20"/>
              </w:rPr>
            </w:pPr>
            <w:r w:rsidRPr="00033573">
              <w:rPr>
                <w:rFonts w:cs="Arial"/>
                <w:i/>
                <w:sz w:val="20"/>
              </w:rPr>
              <w:t>Surfaces:</w:t>
            </w:r>
            <w:r w:rsidRPr="00033573">
              <w:rPr>
                <w:rFonts w:cs="Arial"/>
                <w:sz w:val="20"/>
              </w:rPr>
              <w:t xml:space="preserve"> Clean immediately before handover.</w:t>
            </w:r>
          </w:p>
          <w:p w:rsidR="00D60489" w:rsidRPr="00033573" w:rsidRDefault="00D60489" w:rsidP="003448A3">
            <w:pPr>
              <w:pStyle w:val="NBSclause"/>
              <w:rPr>
                <w:rFonts w:cs="Arial"/>
                <w:sz w:val="20"/>
              </w:rPr>
            </w:pPr>
            <w:r w:rsidRPr="00033573">
              <w:rPr>
                <w:rFonts w:cs="Arial"/>
                <w:i/>
                <w:sz w:val="20"/>
              </w:rPr>
              <w:t>Outlets:</w:t>
            </w:r>
            <w:r w:rsidRPr="00033573">
              <w:rPr>
                <w:rFonts w:cs="Arial"/>
                <w:sz w:val="20"/>
              </w:rPr>
              <w:t xml:space="preserve"> Clean and clear of obstructions.</w:t>
            </w:r>
          </w:p>
          <w:p w:rsidR="00D60489" w:rsidRPr="00033573" w:rsidRDefault="00D60489" w:rsidP="003448A3">
            <w:pPr>
              <w:pStyle w:val="NBSclause"/>
              <w:rPr>
                <w:rFonts w:cs="Arial"/>
                <w:sz w:val="20"/>
              </w:rPr>
            </w:pPr>
            <w:r w:rsidRPr="00033573">
              <w:rPr>
                <w:rFonts w:cs="Arial"/>
                <w:i/>
                <w:sz w:val="20"/>
              </w:rPr>
              <w:t xml:space="preserve">Completed green roof: </w:t>
            </w:r>
            <w:r w:rsidRPr="00033573">
              <w:rPr>
                <w:rFonts w:cs="Arial"/>
                <w:sz w:val="20"/>
              </w:rPr>
              <w:t>Protect from adjacent or high level working.</w:t>
            </w:r>
          </w:p>
          <w:p w:rsidR="00D60489" w:rsidRPr="00033573" w:rsidRDefault="00D60489" w:rsidP="003448A3">
            <w:pPr>
              <w:pStyle w:val="NBSclause"/>
              <w:rPr>
                <w:rFonts w:cs="Arial"/>
                <w:b/>
                <w:sz w:val="20"/>
              </w:rPr>
            </w:pPr>
          </w:p>
        </w:tc>
      </w:tr>
      <w:tr w:rsidR="00D60489" w:rsidRPr="00033573" w:rsidTr="00080769">
        <w:tc>
          <w:tcPr>
            <w:tcW w:w="1951" w:type="dxa"/>
          </w:tcPr>
          <w:p w:rsidR="00D60489" w:rsidRPr="00033573" w:rsidRDefault="00D60489" w:rsidP="007B0CE7">
            <w:r w:rsidRPr="00033573">
              <w:t>930</w:t>
            </w:r>
          </w:p>
        </w:tc>
        <w:tc>
          <w:tcPr>
            <w:tcW w:w="7625" w:type="dxa"/>
          </w:tcPr>
          <w:p w:rsidR="00D60489" w:rsidRPr="00033573" w:rsidRDefault="00D60489" w:rsidP="003448A3">
            <w:pPr>
              <w:pStyle w:val="NBSclause"/>
              <w:rPr>
                <w:rFonts w:cs="Arial"/>
                <w:sz w:val="20"/>
              </w:rPr>
            </w:pPr>
            <w:r w:rsidRPr="00033573">
              <w:rPr>
                <w:rFonts w:cs="Arial"/>
                <w:sz w:val="20"/>
              </w:rPr>
              <w:t>DOCUMENTATION</w:t>
            </w:r>
          </w:p>
          <w:p w:rsidR="00D60489" w:rsidRPr="00033573" w:rsidRDefault="00D60489" w:rsidP="003448A3">
            <w:pPr>
              <w:pStyle w:val="NBSclause"/>
              <w:rPr>
                <w:rFonts w:cs="Arial"/>
                <w:b/>
                <w:sz w:val="20"/>
              </w:rPr>
            </w:pPr>
          </w:p>
          <w:p w:rsidR="00D60489" w:rsidRPr="00033573" w:rsidRDefault="00D60489" w:rsidP="003448A3">
            <w:pPr>
              <w:pStyle w:val="NBSclause"/>
              <w:rPr>
                <w:rFonts w:cs="Arial"/>
                <w:sz w:val="20"/>
              </w:rPr>
            </w:pPr>
            <w:r w:rsidRPr="00033573">
              <w:rPr>
                <w:rFonts w:cs="Arial"/>
                <w:i/>
                <w:sz w:val="20"/>
              </w:rPr>
              <w:t>Timing:</w:t>
            </w:r>
            <w:r w:rsidRPr="00033573">
              <w:rPr>
                <w:rFonts w:cs="Arial"/>
                <w:sz w:val="20"/>
              </w:rPr>
              <w:t xml:space="preserve"> Submit at handover.</w:t>
            </w:r>
          </w:p>
          <w:p w:rsidR="00D60489" w:rsidRPr="00033573" w:rsidRDefault="00D60489" w:rsidP="003448A3">
            <w:pPr>
              <w:pStyle w:val="NBSclause"/>
              <w:rPr>
                <w:rFonts w:cs="Arial"/>
                <w:sz w:val="20"/>
              </w:rPr>
            </w:pPr>
            <w:r w:rsidRPr="00033573">
              <w:rPr>
                <w:rFonts w:cs="Arial"/>
                <w:i/>
                <w:sz w:val="20"/>
              </w:rPr>
              <w:t>Contents:</w:t>
            </w:r>
          </w:p>
          <w:p w:rsidR="00D60489" w:rsidRPr="00033573" w:rsidRDefault="00D60489" w:rsidP="003448A3">
            <w:pPr>
              <w:pStyle w:val="NBSsub-indent"/>
              <w:rPr>
                <w:rFonts w:cs="Arial"/>
                <w:sz w:val="20"/>
              </w:rPr>
            </w:pPr>
            <w:r w:rsidRPr="00033573">
              <w:rPr>
                <w:rFonts w:cs="Arial"/>
                <w:sz w:val="20"/>
              </w:rPr>
              <w:t>Growing medium declaration of analysis.</w:t>
            </w:r>
          </w:p>
          <w:p w:rsidR="00D60489" w:rsidRPr="00033573" w:rsidRDefault="00D60489" w:rsidP="003448A3">
            <w:pPr>
              <w:pStyle w:val="NBSsub-indent"/>
              <w:rPr>
                <w:rFonts w:cs="Arial"/>
                <w:sz w:val="20"/>
              </w:rPr>
            </w:pPr>
            <w:r w:rsidRPr="00033573">
              <w:rPr>
                <w:rFonts w:cs="Arial"/>
                <w:sz w:val="20"/>
              </w:rPr>
              <w:t>Manufacturers' guarantees and warranties.</w:t>
            </w:r>
          </w:p>
          <w:p w:rsidR="00D60489" w:rsidRPr="00033573" w:rsidRDefault="00D60489" w:rsidP="003448A3">
            <w:pPr>
              <w:pStyle w:val="NBSsub-indent"/>
              <w:rPr>
                <w:rFonts w:cs="Arial"/>
                <w:sz w:val="20"/>
              </w:rPr>
            </w:pPr>
            <w:r w:rsidRPr="00033573">
              <w:rPr>
                <w:rFonts w:cs="Arial"/>
                <w:sz w:val="20"/>
              </w:rPr>
              <w:t>Procedures for maintenance of the green roof.</w:t>
            </w:r>
          </w:p>
          <w:p w:rsidR="00D60489" w:rsidRDefault="00D60489" w:rsidP="003448A3">
            <w:pPr>
              <w:pStyle w:val="NBSsub-indent"/>
              <w:rPr>
                <w:rFonts w:cs="Arial"/>
                <w:sz w:val="20"/>
              </w:rPr>
            </w:pPr>
            <w:r w:rsidRPr="00033573">
              <w:rPr>
                <w:rFonts w:cs="Arial"/>
                <w:sz w:val="20"/>
              </w:rPr>
              <w:t>Record drawings showing the location of planting and associated features.</w:t>
            </w:r>
          </w:p>
          <w:p w:rsidR="007624BB" w:rsidRPr="00FB5F8B" w:rsidRDefault="007624BB" w:rsidP="007624BB">
            <w:pPr>
              <w:pStyle w:val="NBSsub-indent"/>
              <w:rPr>
                <w:rFonts w:cs="Arial"/>
                <w:color w:val="000000" w:themeColor="text1"/>
                <w:sz w:val="20"/>
              </w:rPr>
            </w:pPr>
            <w:r w:rsidRPr="00FB5F8B">
              <w:rPr>
                <w:rFonts w:cs="Arial"/>
                <w:color w:val="000000" w:themeColor="text1"/>
                <w:sz w:val="20"/>
              </w:rPr>
              <w:t>Aftercare agreement</w:t>
            </w:r>
          </w:p>
          <w:p w:rsidR="007624BB" w:rsidRPr="00FB5F8B" w:rsidRDefault="007624BB" w:rsidP="007624BB">
            <w:pPr>
              <w:pStyle w:val="NBSsub-indent"/>
              <w:rPr>
                <w:rFonts w:cs="Arial"/>
                <w:color w:val="000000" w:themeColor="text1"/>
                <w:sz w:val="20"/>
              </w:rPr>
            </w:pPr>
            <w:r w:rsidRPr="00FB5F8B">
              <w:rPr>
                <w:rFonts w:cs="Arial"/>
                <w:color w:val="000000" w:themeColor="text1"/>
                <w:sz w:val="20"/>
              </w:rPr>
              <w:t>Aftercare guidelines</w:t>
            </w:r>
          </w:p>
          <w:p w:rsidR="007624BB" w:rsidRPr="00FB5F8B" w:rsidRDefault="007624BB" w:rsidP="007624BB">
            <w:pPr>
              <w:pStyle w:val="NBSsub-indent"/>
              <w:rPr>
                <w:rFonts w:cs="Arial"/>
                <w:color w:val="000000" w:themeColor="text1"/>
                <w:sz w:val="20"/>
              </w:rPr>
            </w:pPr>
            <w:r w:rsidRPr="00FB5F8B">
              <w:rPr>
                <w:rFonts w:cs="Arial"/>
                <w:color w:val="000000" w:themeColor="text1"/>
                <w:sz w:val="20"/>
              </w:rPr>
              <w:t>O&amp;M manual</w:t>
            </w:r>
          </w:p>
          <w:p w:rsidR="007624BB" w:rsidRPr="00FB5F8B" w:rsidRDefault="007624BB" w:rsidP="007624BB">
            <w:pPr>
              <w:pStyle w:val="NBSsub-indent"/>
              <w:rPr>
                <w:rFonts w:cs="Arial"/>
                <w:color w:val="000000" w:themeColor="text1"/>
                <w:sz w:val="20"/>
              </w:rPr>
            </w:pPr>
            <w:r w:rsidRPr="00FB5F8B">
              <w:rPr>
                <w:rFonts w:cs="Arial"/>
                <w:color w:val="000000" w:themeColor="text1"/>
                <w:sz w:val="20"/>
              </w:rPr>
              <w:t>Irrigation guidelines</w:t>
            </w:r>
          </w:p>
          <w:p w:rsidR="00D60489" w:rsidRPr="00033573" w:rsidRDefault="00D60489" w:rsidP="003448A3">
            <w:pPr>
              <w:pStyle w:val="NBSclause"/>
              <w:rPr>
                <w:sz w:val="20"/>
              </w:rPr>
            </w:pPr>
            <w:r w:rsidRPr="00033573">
              <w:rPr>
                <w:rFonts w:cs="Arial"/>
                <w:i/>
                <w:sz w:val="20"/>
              </w:rPr>
              <w:t xml:space="preserve">Number of copies: </w:t>
            </w:r>
            <w:r w:rsidRPr="00033573">
              <w:rPr>
                <w:rFonts w:cs="Arial"/>
                <w:sz w:val="20"/>
              </w:rPr>
              <w:t>As required.</w:t>
            </w:r>
          </w:p>
          <w:p w:rsidR="00D60489" w:rsidRPr="00033573" w:rsidRDefault="00D60489" w:rsidP="003448A3">
            <w:pPr>
              <w:pStyle w:val="NBSclause"/>
              <w:rPr>
                <w:rFonts w:cs="Arial"/>
                <w:b/>
                <w:sz w:val="20"/>
              </w:rPr>
            </w:pPr>
          </w:p>
          <w:p w:rsidR="00D60489" w:rsidRPr="00033573" w:rsidRDefault="00D60489" w:rsidP="003448A3">
            <w:pPr>
              <w:pStyle w:val="NBSclause"/>
              <w:rPr>
                <w:rFonts w:cs="Arial"/>
                <w:b/>
                <w:sz w:val="20"/>
              </w:rPr>
            </w:pPr>
          </w:p>
        </w:tc>
      </w:tr>
      <w:tr w:rsidR="00D60489" w:rsidRPr="00033573" w:rsidTr="00080769">
        <w:tc>
          <w:tcPr>
            <w:tcW w:w="1951" w:type="dxa"/>
          </w:tcPr>
          <w:p w:rsidR="00D60489" w:rsidRPr="00033573" w:rsidRDefault="00D60489" w:rsidP="007B0CE7">
            <w:r w:rsidRPr="00033573">
              <w:t>940</w:t>
            </w:r>
          </w:p>
        </w:tc>
        <w:tc>
          <w:tcPr>
            <w:tcW w:w="7625" w:type="dxa"/>
          </w:tcPr>
          <w:p w:rsidR="00D60489" w:rsidRPr="00033573" w:rsidRDefault="00D60489" w:rsidP="003448A3">
            <w:pPr>
              <w:pStyle w:val="NBSclause"/>
              <w:rPr>
                <w:rFonts w:cs="Arial"/>
                <w:sz w:val="20"/>
              </w:rPr>
            </w:pPr>
            <w:r w:rsidRPr="00033573">
              <w:rPr>
                <w:rFonts w:cs="Arial"/>
                <w:sz w:val="20"/>
              </w:rPr>
              <w:t>MAINTENANCE</w:t>
            </w:r>
          </w:p>
          <w:p w:rsidR="00D60489" w:rsidRPr="00033573" w:rsidRDefault="00D60489" w:rsidP="003448A3">
            <w:pPr>
              <w:pStyle w:val="NBSclause"/>
              <w:rPr>
                <w:rFonts w:cs="Arial"/>
                <w:b/>
                <w:sz w:val="20"/>
              </w:rPr>
            </w:pPr>
          </w:p>
          <w:p w:rsidR="00D60489" w:rsidRPr="00033573" w:rsidRDefault="00D60489" w:rsidP="003448A3">
            <w:pPr>
              <w:pStyle w:val="NBSclause"/>
              <w:rPr>
                <w:rFonts w:cs="Arial"/>
                <w:sz w:val="20"/>
              </w:rPr>
            </w:pPr>
            <w:r w:rsidRPr="00033573">
              <w:rPr>
                <w:rFonts w:cs="Arial"/>
                <w:sz w:val="20"/>
              </w:rPr>
              <w:t xml:space="preserve">This should consist of a minimum of two visits per year by the appropriate labour </w:t>
            </w:r>
          </w:p>
          <w:p w:rsidR="00D60489" w:rsidRDefault="00D60489" w:rsidP="003448A3">
            <w:pPr>
              <w:pStyle w:val="NBSclause"/>
              <w:rPr>
                <w:rFonts w:cs="Arial"/>
                <w:sz w:val="20"/>
              </w:rPr>
            </w:pPr>
            <w:proofErr w:type="gramStart"/>
            <w:r w:rsidRPr="00033573">
              <w:rPr>
                <w:rFonts w:cs="Arial"/>
                <w:sz w:val="20"/>
              </w:rPr>
              <w:t>force</w:t>
            </w:r>
            <w:proofErr w:type="gramEnd"/>
            <w:r w:rsidRPr="00033573">
              <w:rPr>
                <w:rFonts w:cs="Arial"/>
                <w:sz w:val="20"/>
              </w:rPr>
              <w:t xml:space="preserve">, which will be dictated by the roof area.  Irrigation is unlikely to be required </w:t>
            </w:r>
          </w:p>
          <w:p w:rsidR="00D60489" w:rsidRDefault="00D60489" w:rsidP="00033573">
            <w:pPr>
              <w:pStyle w:val="NBSclause"/>
              <w:rPr>
                <w:rFonts w:cs="Arial"/>
                <w:sz w:val="20"/>
              </w:rPr>
            </w:pPr>
            <w:proofErr w:type="gramStart"/>
            <w:r w:rsidRPr="00033573">
              <w:rPr>
                <w:rFonts w:cs="Arial"/>
                <w:sz w:val="20"/>
              </w:rPr>
              <w:t>once</w:t>
            </w:r>
            <w:proofErr w:type="gramEnd"/>
            <w:r w:rsidRPr="00033573">
              <w:rPr>
                <w:rFonts w:cs="Arial"/>
                <w:sz w:val="20"/>
              </w:rPr>
              <w:t xml:space="preserve"> the plant layer is established.</w:t>
            </w:r>
          </w:p>
          <w:p w:rsidR="007624BB" w:rsidRDefault="007624BB" w:rsidP="00033573">
            <w:pPr>
              <w:pStyle w:val="NBSclause"/>
              <w:rPr>
                <w:rFonts w:cs="Arial"/>
                <w:sz w:val="20"/>
              </w:rPr>
            </w:pPr>
          </w:p>
          <w:p w:rsidR="007624BB" w:rsidRPr="00FB5F8B" w:rsidRDefault="007624BB" w:rsidP="007624BB">
            <w:pPr>
              <w:pStyle w:val="NBSclause"/>
              <w:rPr>
                <w:rFonts w:cs="Arial"/>
                <w:color w:val="000000" w:themeColor="text1"/>
                <w:sz w:val="20"/>
              </w:rPr>
            </w:pPr>
            <w:r w:rsidRPr="00FB5F8B">
              <w:rPr>
                <w:rFonts w:cs="Arial"/>
                <w:color w:val="000000" w:themeColor="text1"/>
                <w:sz w:val="20"/>
              </w:rPr>
              <w:t xml:space="preserve">Establishment of immature systems 18-36 months and blanket systems 12-18 </w:t>
            </w:r>
          </w:p>
          <w:p w:rsidR="007624BB" w:rsidRPr="00033573" w:rsidRDefault="007624BB" w:rsidP="007624BB">
            <w:pPr>
              <w:pStyle w:val="NBSclause"/>
              <w:rPr>
                <w:rFonts w:cs="Arial"/>
                <w:b/>
                <w:sz w:val="20"/>
              </w:rPr>
            </w:pPr>
            <w:proofErr w:type="gramStart"/>
            <w:r w:rsidRPr="00FB5F8B">
              <w:rPr>
                <w:rFonts w:cs="Arial"/>
                <w:color w:val="000000" w:themeColor="text1"/>
                <w:sz w:val="20"/>
              </w:rPr>
              <w:t>months</w:t>
            </w:r>
            <w:proofErr w:type="gramEnd"/>
            <w:r w:rsidRPr="00FB5F8B">
              <w:rPr>
                <w:rFonts w:cs="Arial"/>
                <w:color w:val="000000" w:themeColor="text1"/>
                <w:sz w:val="20"/>
              </w:rPr>
              <w:t>.</w:t>
            </w:r>
          </w:p>
        </w:tc>
      </w:tr>
    </w:tbl>
    <w:p w:rsidR="007B0CE7" w:rsidRDefault="007B0CE7" w:rsidP="00E9227B">
      <w:pPr>
        <w:ind w:firstLine="720"/>
      </w:pPr>
    </w:p>
    <w:p w:rsidR="00E9227B" w:rsidRDefault="00E9227B" w:rsidP="00E9227B">
      <w:pPr>
        <w:ind w:firstLine="720"/>
      </w:pPr>
    </w:p>
    <w:p w:rsidR="00E9227B" w:rsidRDefault="00E9227B" w:rsidP="00E9227B">
      <w:pPr>
        <w:ind w:firstLine="720"/>
      </w:pPr>
    </w:p>
    <w:p w:rsidR="009B20BD" w:rsidRPr="009B20BD" w:rsidRDefault="009B20BD" w:rsidP="009B20BD"/>
    <w:p w:rsidR="009B20BD" w:rsidRPr="009B20BD" w:rsidRDefault="009B20BD" w:rsidP="009B20BD"/>
    <w:p w:rsidR="009B20BD" w:rsidRDefault="009B20BD" w:rsidP="009B20BD"/>
    <w:p w:rsidR="009B20BD" w:rsidRPr="009B20BD" w:rsidRDefault="009B20BD" w:rsidP="009B20BD"/>
    <w:p w:rsidR="009B20BD" w:rsidRPr="009B20BD" w:rsidRDefault="009B20BD" w:rsidP="009B20BD"/>
    <w:sectPr w:rsidR="009B20BD" w:rsidRPr="009B20BD" w:rsidSect="00080769">
      <w:headerReference w:type="default" r:id="rId9"/>
      <w:footerReference w:type="default" r:id="rId10"/>
      <w:pgSz w:w="12240" w:h="15840"/>
      <w:pgMar w:top="1440" w:right="1440" w:bottom="1440" w:left="1440" w:header="708" w:footer="708"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FCA" w:rsidRDefault="00E31FCA" w:rsidP="00E9227B">
      <w:r>
        <w:separator/>
      </w:r>
    </w:p>
  </w:endnote>
  <w:endnote w:type="continuationSeparator" w:id="0">
    <w:p w:rsidR="00E31FCA" w:rsidRDefault="00E31FCA" w:rsidP="00E9227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IN-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BC" w:rsidRPr="008E5571" w:rsidRDefault="00636DBC" w:rsidP="00636DBC">
    <w:pPr>
      <w:pStyle w:val="Footer"/>
      <w:jc w:val="center"/>
    </w:pPr>
    <w:r>
      <w:rPr>
        <w:b/>
        <w:noProof/>
        <w:lang w:eastAsia="en-GB"/>
      </w:rPr>
      <w:drawing>
        <wp:inline distT="0" distB="0" distL="0" distR="0">
          <wp:extent cx="409575" cy="171450"/>
          <wp:effectExtent l="19050" t="0" r="9525"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575" cy="171450"/>
                  </a:xfrm>
                  <a:prstGeom prst="rect">
                    <a:avLst/>
                  </a:prstGeom>
                  <a:noFill/>
                  <a:ln w="9525">
                    <a:noFill/>
                    <a:miter lim="800000"/>
                    <a:headEnd/>
                    <a:tailEnd/>
                  </a:ln>
                </pic:spPr>
              </pic:pic>
            </a:graphicData>
          </a:graphic>
        </wp:inline>
      </w:drawing>
    </w:r>
    <w:r>
      <w:rPr>
        <w:b/>
        <w:noProof/>
        <w:lang w:eastAsia="en-GB"/>
      </w:rPr>
      <w:drawing>
        <wp:inline distT="0" distB="0" distL="0" distR="0">
          <wp:extent cx="266700" cy="238125"/>
          <wp:effectExtent l="1905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66700" cy="238125"/>
                  </a:xfrm>
                  <a:prstGeom prst="rect">
                    <a:avLst/>
                  </a:prstGeom>
                  <a:noFill/>
                  <a:ln w="9525">
                    <a:noFill/>
                    <a:miter lim="800000"/>
                    <a:headEnd/>
                    <a:tailEnd/>
                  </a:ln>
                </pic:spPr>
              </pic:pic>
            </a:graphicData>
          </a:graphic>
        </wp:inline>
      </w:drawing>
    </w:r>
    <w:r>
      <w:rPr>
        <w:b/>
        <w:noProof/>
        <w:lang w:eastAsia="en-GB"/>
      </w:rPr>
      <w:drawing>
        <wp:inline distT="0" distB="0" distL="0" distR="0">
          <wp:extent cx="676275" cy="123825"/>
          <wp:effectExtent l="19050" t="0" r="9525"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76275" cy="123825"/>
                  </a:xfrm>
                  <a:prstGeom prst="rect">
                    <a:avLst/>
                  </a:prstGeom>
                  <a:noFill/>
                  <a:ln w="9525">
                    <a:noFill/>
                    <a:miter lim="800000"/>
                    <a:headEnd/>
                    <a:tailEnd/>
                  </a:ln>
                </pic:spPr>
              </pic:pic>
            </a:graphicData>
          </a:graphic>
        </wp:inline>
      </w:drawing>
    </w:r>
    <w:r>
      <w:rPr>
        <w:b/>
        <w:noProof/>
        <w:lang w:eastAsia="en-GB"/>
      </w:rPr>
      <w:drawing>
        <wp:inline distT="0" distB="0" distL="0" distR="0">
          <wp:extent cx="238125" cy="257175"/>
          <wp:effectExtent l="19050" t="0" r="9525"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238125" cy="257175"/>
                  </a:xfrm>
                  <a:prstGeom prst="rect">
                    <a:avLst/>
                  </a:prstGeom>
                  <a:noFill/>
                  <a:ln w="9525">
                    <a:noFill/>
                    <a:miter lim="800000"/>
                    <a:headEnd/>
                    <a:tailEnd/>
                  </a:ln>
                </pic:spPr>
              </pic:pic>
            </a:graphicData>
          </a:graphic>
        </wp:inline>
      </w:drawing>
    </w:r>
    <w:r>
      <w:rPr>
        <w:b/>
        <w:noProof/>
        <w:lang w:eastAsia="en-GB"/>
      </w:rPr>
      <w:drawing>
        <wp:inline distT="0" distB="0" distL="0" distR="0">
          <wp:extent cx="533400" cy="219075"/>
          <wp:effectExtent l="1905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33400" cy="219075"/>
                  </a:xfrm>
                  <a:prstGeom prst="rect">
                    <a:avLst/>
                  </a:prstGeom>
                  <a:noFill/>
                  <a:ln w="9525">
                    <a:noFill/>
                    <a:miter lim="800000"/>
                    <a:headEnd/>
                    <a:tailEnd/>
                  </a:ln>
                </pic:spPr>
              </pic:pic>
            </a:graphicData>
          </a:graphic>
        </wp:inline>
      </w:drawing>
    </w:r>
    <w:r>
      <w:rPr>
        <w:b/>
        <w:noProof/>
        <w:lang w:eastAsia="en-GB"/>
      </w:rPr>
      <w:drawing>
        <wp:inline distT="0" distB="0" distL="0" distR="0">
          <wp:extent cx="257175" cy="295275"/>
          <wp:effectExtent l="19050" t="0" r="9525" b="0"/>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57175" cy="295275"/>
                  </a:xfrm>
                  <a:prstGeom prst="rect">
                    <a:avLst/>
                  </a:prstGeom>
                  <a:noFill/>
                  <a:ln w="9525">
                    <a:noFill/>
                    <a:miter lim="800000"/>
                    <a:headEnd/>
                    <a:tailEnd/>
                  </a:ln>
                </pic:spPr>
              </pic:pic>
            </a:graphicData>
          </a:graphic>
        </wp:inline>
      </w:drawing>
    </w:r>
    <w:r>
      <w:rPr>
        <w:b/>
        <w:noProof/>
        <w:lang w:eastAsia="en-GB"/>
      </w:rPr>
      <w:drawing>
        <wp:inline distT="0" distB="0" distL="0" distR="0">
          <wp:extent cx="495300" cy="238125"/>
          <wp:effectExtent l="1905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95300" cy="238125"/>
                  </a:xfrm>
                  <a:prstGeom prst="rect">
                    <a:avLst/>
                  </a:prstGeom>
                  <a:noFill/>
                  <a:ln w="9525">
                    <a:noFill/>
                    <a:miter lim="800000"/>
                    <a:headEnd/>
                    <a:tailEnd/>
                  </a:ln>
                </pic:spPr>
              </pic:pic>
            </a:graphicData>
          </a:graphic>
        </wp:inline>
      </w:drawing>
    </w:r>
    <w:r>
      <w:rPr>
        <w:b/>
        <w:noProof/>
        <w:lang w:eastAsia="en-GB"/>
      </w:rPr>
      <w:drawing>
        <wp:inline distT="0" distB="0" distL="0" distR="0">
          <wp:extent cx="438150" cy="219075"/>
          <wp:effectExtent l="1905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38150" cy="219075"/>
                  </a:xfrm>
                  <a:prstGeom prst="rect">
                    <a:avLst/>
                  </a:prstGeom>
                  <a:noFill/>
                  <a:ln w="9525">
                    <a:noFill/>
                    <a:miter lim="800000"/>
                    <a:headEnd/>
                    <a:tailEnd/>
                  </a:ln>
                </pic:spPr>
              </pic:pic>
            </a:graphicData>
          </a:graphic>
        </wp:inline>
      </w:drawing>
    </w:r>
    <w:r>
      <w:rPr>
        <w:b/>
        <w:noProof/>
        <w:lang w:eastAsia="en-GB"/>
      </w:rPr>
      <w:drawing>
        <wp:inline distT="0" distB="0" distL="0" distR="0">
          <wp:extent cx="247650" cy="247650"/>
          <wp:effectExtent l="19050" t="0" r="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b/>
        <w:noProof/>
        <w:lang w:eastAsia="en-GB"/>
      </w:rPr>
      <w:drawing>
        <wp:inline distT="0" distB="0" distL="0" distR="0">
          <wp:extent cx="295275" cy="276225"/>
          <wp:effectExtent l="19050" t="0" r="9525" b="0"/>
          <wp:docPr id="41" name="Picture 1" descr="http://github.com/intridea/authbuttons/raw/master/png/linkedin_64.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thub.com/intridea/authbuttons/raw/master/png/linkedin_64.png"/>
                  <pic:cNvPicPr>
                    <a:picLocks noChangeAspect="1" noChangeArrowheads="1"/>
                  </pic:cNvPicPr>
                </pic:nvPicPr>
                <pic:blipFill>
                  <a:blip r:embed="rId11"/>
                  <a:srcRect/>
                  <a:stretch>
                    <a:fillRect/>
                  </a:stretch>
                </pic:blipFill>
                <pic:spPr bwMode="auto">
                  <a:xfrm>
                    <a:off x="0" y="0"/>
                    <a:ext cx="295275" cy="276225"/>
                  </a:xfrm>
                  <a:prstGeom prst="rect">
                    <a:avLst/>
                  </a:prstGeom>
                  <a:noFill/>
                  <a:ln w="9525">
                    <a:noFill/>
                    <a:miter lim="800000"/>
                    <a:headEnd/>
                    <a:tailEnd/>
                  </a:ln>
                </pic:spPr>
              </pic:pic>
            </a:graphicData>
          </a:graphic>
        </wp:inline>
      </w:drawing>
    </w:r>
    <w:r>
      <w:rPr>
        <w:noProof/>
        <w:lang w:eastAsia="en-GB"/>
      </w:rPr>
      <w:drawing>
        <wp:inline distT="0" distB="0" distL="0" distR="0">
          <wp:extent cx="276225" cy="276225"/>
          <wp:effectExtent l="19050" t="0" r="9525" b="0"/>
          <wp:docPr id="42" name="Picture 3" descr="http://github.com/intridea/authbuttons/raw/master/png/twitter_64.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thub.com/intridea/authbuttons/raw/master/png/twitter_64.png"/>
                  <pic:cNvPicPr>
                    <a:picLocks noChangeAspect="1" noChangeArrowheads="1"/>
                  </pic:cNvPicPr>
                </pic:nvPicPr>
                <pic:blipFill>
                  <a:blip r:embed="rId13"/>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noProof/>
        <w:lang w:eastAsia="en-GB"/>
      </w:rPr>
      <w:drawing>
        <wp:inline distT="0" distB="0" distL="0" distR="0">
          <wp:extent cx="285750" cy="285750"/>
          <wp:effectExtent l="19050" t="0" r="0" b="0"/>
          <wp:docPr id="43" name="Picture 4" descr="http://github.com/intridea/authbuttons/raw/master/png/facebook_64.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thub.com/intridea/authbuttons/raw/master/png/facebook_64.png"/>
                  <pic:cNvPicPr>
                    <a:picLocks noChangeAspect="1" noChangeArrowheads="1"/>
                  </pic:cNvPicPr>
                </pic:nvPicPr>
                <pic:blipFill>
                  <a:blip r:embed="rId15"/>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080769" w:rsidRDefault="00080769" w:rsidP="00080769">
    <w:pPr>
      <w:pStyle w:val="Footer"/>
      <w:tabs>
        <w:tab w:val="clear" w:pos="4680"/>
        <w:tab w:val="clear" w:pos="9360"/>
        <w:tab w:val="left" w:pos="5865"/>
      </w:tabs>
    </w:pPr>
    <w:r>
      <w:tab/>
    </w:r>
    <w:r>
      <w:rPr>
        <w:rFonts w:cs="Arial"/>
        <w:color w:val="0000FF"/>
      </w:rPr>
      <w:t xml:space="preserve">  </w:t>
    </w:r>
    <w:r>
      <w:rPr>
        <w:color w:val="1F497D"/>
      </w:rPr>
      <w:t> </w:t>
    </w:r>
    <w:r>
      <w:rPr>
        <w:rFonts w:cs="Arial"/>
        <w:color w:val="17365D"/>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FCA" w:rsidRDefault="00E31FCA" w:rsidP="00E9227B">
      <w:r>
        <w:separator/>
      </w:r>
    </w:p>
  </w:footnote>
  <w:footnote w:type="continuationSeparator" w:id="0">
    <w:p w:rsidR="00E31FCA" w:rsidRDefault="00E31FCA" w:rsidP="00E92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BC" w:rsidRDefault="00636DBC" w:rsidP="00636DBC">
    <w:pPr>
      <w:pStyle w:val="Header"/>
      <w:jc w:val="center"/>
    </w:pPr>
    <w:r w:rsidRPr="001B15FE">
      <w:rPr>
        <w:rFonts w:cs="Arial"/>
        <w:color w:val="A6A6A6"/>
        <w:sz w:val="16"/>
        <w:szCs w:val="16"/>
      </w:rPr>
      <w:t xml:space="preserve">Sky-Garden Ltd, Unit 4 Beta, Orchard Industrial Estate, </w:t>
    </w:r>
    <w:proofErr w:type="spellStart"/>
    <w:r w:rsidRPr="001B15FE">
      <w:rPr>
        <w:rFonts w:cs="Arial"/>
        <w:color w:val="A6A6A6"/>
        <w:sz w:val="16"/>
        <w:szCs w:val="16"/>
      </w:rPr>
      <w:t>Toddington</w:t>
    </w:r>
    <w:proofErr w:type="spellEnd"/>
    <w:r w:rsidRPr="001B15FE">
      <w:rPr>
        <w:rFonts w:cs="Arial"/>
        <w:color w:val="A6A6A6"/>
        <w:sz w:val="16"/>
        <w:szCs w:val="16"/>
      </w:rPr>
      <w:t xml:space="preserve"> </w:t>
    </w:r>
    <w:proofErr w:type="spellStart"/>
    <w:r w:rsidRPr="001B15FE">
      <w:rPr>
        <w:rFonts w:cs="Arial"/>
        <w:color w:val="A6A6A6"/>
        <w:sz w:val="16"/>
        <w:szCs w:val="16"/>
      </w:rPr>
      <w:t>Glou</w:t>
    </w:r>
    <w:proofErr w:type="spellEnd"/>
    <w:r w:rsidRPr="001B15FE">
      <w:rPr>
        <w:rFonts w:cs="Arial"/>
        <w:color w:val="A6A6A6"/>
        <w:sz w:val="16"/>
        <w:szCs w:val="16"/>
      </w:rPr>
      <w:t>, GL545EB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D13C9"/>
    <w:multiLevelType w:val="hybridMultilevel"/>
    <w:tmpl w:val="CBF87B86"/>
    <w:lvl w:ilvl="0" w:tplc="4D38E6C6">
      <w:numFmt w:val="bullet"/>
      <w:lvlText w:val="-"/>
      <w:lvlJc w:val="left"/>
      <w:pPr>
        <w:ind w:left="630" w:hanging="360"/>
      </w:pPr>
      <w:rPr>
        <w:rFonts w:ascii="Arial" w:eastAsia="Times New Roman" w:hAnsi="Arial" w:cs="Arial" w:hint="default"/>
        <w:b w:val="0"/>
        <w:i/>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rsids>
    <w:rsidRoot w:val="00E9227B"/>
    <w:rsid w:val="000171C1"/>
    <w:rsid w:val="00033573"/>
    <w:rsid w:val="000547E5"/>
    <w:rsid w:val="00054DB6"/>
    <w:rsid w:val="00080769"/>
    <w:rsid w:val="00091255"/>
    <w:rsid w:val="000D7180"/>
    <w:rsid w:val="0013036E"/>
    <w:rsid w:val="001952B1"/>
    <w:rsid w:val="00197C17"/>
    <w:rsid w:val="001C7A9E"/>
    <w:rsid w:val="001F4742"/>
    <w:rsid w:val="00243313"/>
    <w:rsid w:val="002F59AB"/>
    <w:rsid w:val="003448A3"/>
    <w:rsid w:val="0038663F"/>
    <w:rsid w:val="003D0F36"/>
    <w:rsid w:val="00463371"/>
    <w:rsid w:val="00484410"/>
    <w:rsid w:val="004F4C3D"/>
    <w:rsid w:val="00552B6B"/>
    <w:rsid w:val="005A056A"/>
    <w:rsid w:val="005B1F78"/>
    <w:rsid w:val="005E2759"/>
    <w:rsid w:val="00636DBC"/>
    <w:rsid w:val="00675413"/>
    <w:rsid w:val="007624BB"/>
    <w:rsid w:val="00765734"/>
    <w:rsid w:val="00770FC2"/>
    <w:rsid w:val="007A25C0"/>
    <w:rsid w:val="007B0CE7"/>
    <w:rsid w:val="007B1866"/>
    <w:rsid w:val="007C54B3"/>
    <w:rsid w:val="007D43D6"/>
    <w:rsid w:val="0080298C"/>
    <w:rsid w:val="00843A99"/>
    <w:rsid w:val="008D5431"/>
    <w:rsid w:val="00920D62"/>
    <w:rsid w:val="00957803"/>
    <w:rsid w:val="00990DDE"/>
    <w:rsid w:val="009A5FE2"/>
    <w:rsid w:val="009B20BD"/>
    <w:rsid w:val="009D3C86"/>
    <w:rsid w:val="009D6314"/>
    <w:rsid w:val="00A97E12"/>
    <w:rsid w:val="00AA110E"/>
    <w:rsid w:val="00AC2843"/>
    <w:rsid w:val="00AD004A"/>
    <w:rsid w:val="00C115F7"/>
    <w:rsid w:val="00C622A1"/>
    <w:rsid w:val="00C81239"/>
    <w:rsid w:val="00C84F4E"/>
    <w:rsid w:val="00C85B16"/>
    <w:rsid w:val="00CA400B"/>
    <w:rsid w:val="00D1508E"/>
    <w:rsid w:val="00D60489"/>
    <w:rsid w:val="00D6323E"/>
    <w:rsid w:val="00DA0F6A"/>
    <w:rsid w:val="00DB1B12"/>
    <w:rsid w:val="00DC0FD6"/>
    <w:rsid w:val="00DF07A5"/>
    <w:rsid w:val="00DF2605"/>
    <w:rsid w:val="00E31FCA"/>
    <w:rsid w:val="00E9227B"/>
    <w:rsid w:val="00EB4D6F"/>
    <w:rsid w:val="00F1114E"/>
    <w:rsid w:val="00F45188"/>
    <w:rsid w:val="00FE20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7B"/>
    <w:pPr>
      <w:spacing w:after="0" w:line="240" w:lineRule="auto"/>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27B"/>
    <w:rPr>
      <w:rFonts w:ascii="Tahoma" w:hAnsi="Tahoma" w:cs="Tahoma"/>
      <w:sz w:val="16"/>
      <w:szCs w:val="16"/>
    </w:rPr>
  </w:style>
  <w:style w:type="character" w:customStyle="1" w:styleId="BalloonTextChar">
    <w:name w:val="Balloon Text Char"/>
    <w:basedOn w:val="DefaultParagraphFont"/>
    <w:link w:val="BalloonText"/>
    <w:uiPriority w:val="99"/>
    <w:semiHidden/>
    <w:rsid w:val="00E9227B"/>
    <w:rPr>
      <w:rFonts w:ascii="Tahoma" w:hAnsi="Tahoma" w:cs="Tahoma"/>
      <w:sz w:val="16"/>
      <w:szCs w:val="16"/>
    </w:rPr>
  </w:style>
  <w:style w:type="paragraph" w:styleId="Header">
    <w:name w:val="header"/>
    <w:basedOn w:val="Normal"/>
    <w:link w:val="HeaderChar"/>
    <w:uiPriority w:val="99"/>
    <w:unhideWhenUsed/>
    <w:rsid w:val="00E9227B"/>
    <w:pPr>
      <w:tabs>
        <w:tab w:val="center" w:pos="4680"/>
        <w:tab w:val="right" w:pos="9360"/>
      </w:tabs>
    </w:pPr>
  </w:style>
  <w:style w:type="character" w:customStyle="1" w:styleId="HeaderChar">
    <w:name w:val="Header Char"/>
    <w:basedOn w:val="DefaultParagraphFont"/>
    <w:link w:val="Header"/>
    <w:uiPriority w:val="99"/>
    <w:rsid w:val="00E9227B"/>
    <w:rPr>
      <w:rFonts w:ascii="Arial" w:eastAsia="Times New Roman" w:hAnsi="Arial" w:cs="Times New Roman"/>
      <w:sz w:val="20"/>
      <w:szCs w:val="20"/>
      <w:lang w:val="en-GB"/>
    </w:rPr>
  </w:style>
  <w:style w:type="paragraph" w:styleId="Footer">
    <w:name w:val="footer"/>
    <w:basedOn w:val="Normal"/>
    <w:link w:val="FooterChar"/>
    <w:uiPriority w:val="99"/>
    <w:unhideWhenUsed/>
    <w:rsid w:val="00E9227B"/>
    <w:pPr>
      <w:tabs>
        <w:tab w:val="center" w:pos="4680"/>
        <w:tab w:val="right" w:pos="9360"/>
      </w:tabs>
    </w:pPr>
  </w:style>
  <w:style w:type="character" w:customStyle="1" w:styleId="FooterChar">
    <w:name w:val="Footer Char"/>
    <w:basedOn w:val="DefaultParagraphFont"/>
    <w:link w:val="Footer"/>
    <w:uiPriority w:val="99"/>
    <w:rsid w:val="00E9227B"/>
    <w:rPr>
      <w:rFonts w:ascii="Arial" w:eastAsia="Times New Roman" w:hAnsi="Arial" w:cs="Times New Roman"/>
      <w:sz w:val="20"/>
      <w:szCs w:val="20"/>
      <w:lang w:val="en-GB"/>
    </w:rPr>
  </w:style>
  <w:style w:type="paragraph" w:customStyle="1" w:styleId="NBSclause">
    <w:name w:val="NBS clause"/>
    <w:basedOn w:val="Normal"/>
    <w:rsid w:val="00E9227B"/>
    <w:pPr>
      <w:tabs>
        <w:tab w:val="left" w:pos="284"/>
        <w:tab w:val="left" w:pos="680"/>
      </w:tabs>
      <w:ind w:left="680" w:hanging="680"/>
    </w:pPr>
    <w:rPr>
      <w:sz w:val="22"/>
    </w:rPr>
  </w:style>
  <w:style w:type="paragraph" w:customStyle="1" w:styleId="NBSsub-indent">
    <w:name w:val="NBS sub-indent"/>
    <w:basedOn w:val="Normal"/>
    <w:rsid w:val="00E9227B"/>
    <w:pPr>
      <w:tabs>
        <w:tab w:val="left" w:pos="284"/>
        <w:tab w:val="left" w:pos="680"/>
        <w:tab w:val="left" w:pos="964"/>
      </w:tabs>
      <w:ind w:left="964" w:hanging="964"/>
    </w:pPr>
    <w:rPr>
      <w:sz w:val="22"/>
    </w:rPr>
  </w:style>
  <w:style w:type="table" w:styleId="TableGrid">
    <w:name w:val="Table Grid"/>
    <w:basedOn w:val="TableNormal"/>
    <w:uiPriority w:val="59"/>
    <w:rsid w:val="007B0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80769"/>
    <w:rPr>
      <w:color w:val="0000FF"/>
      <w:u w:val="single"/>
    </w:rPr>
  </w:style>
</w:styles>
</file>

<file path=word/webSettings.xml><?xml version="1.0" encoding="utf-8"?>
<w:webSettings xmlns:r="http://schemas.openxmlformats.org/officeDocument/2006/relationships" xmlns:w="http://schemas.openxmlformats.org/wordprocessingml/2006/main">
  <w:divs>
    <w:div w:id="770928893">
      <w:bodyDiv w:val="1"/>
      <w:marLeft w:val="0"/>
      <w:marRight w:val="0"/>
      <w:marTop w:val="0"/>
      <w:marBottom w:val="0"/>
      <w:divBdr>
        <w:top w:val="none" w:sz="0" w:space="0" w:color="auto"/>
        <w:left w:val="none" w:sz="0" w:space="0" w:color="auto"/>
        <w:bottom w:val="none" w:sz="0" w:space="0" w:color="auto"/>
        <w:right w:val="none" w:sz="0" w:space="0" w:color="auto"/>
      </w:divBdr>
    </w:div>
    <w:div w:id="839585407">
      <w:bodyDiv w:val="1"/>
      <w:marLeft w:val="0"/>
      <w:marRight w:val="0"/>
      <w:marTop w:val="0"/>
      <w:marBottom w:val="0"/>
      <w:divBdr>
        <w:top w:val="none" w:sz="0" w:space="0" w:color="auto"/>
        <w:left w:val="none" w:sz="0" w:space="0" w:color="auto"/>
        <w:bottom w:val="none" w:sz="0" w:space="0" w:color="auto"/>
        <w:right w:val="none" w:sz="0" w:space="0" w:color="auto"/>
      </w:divBdr>
    </w:div>
    <w:div w:id="940144721">
      <w:bodyDiv w:val="1"/>
      <w:marLeft w:val="0"/>
      <w:marRight w:val="0"/>
      <w:marTop w:val="0"/>
      <w:marBottom w:val="0"/>
      <w:divBdr>
        <w:top w:val="none" w:sz="0" w:space="0" w:color="auto"/>
        <w:left w:val="none" w:sz="0" w:space="0" w:color="auto"/>
        <w:bottom w:val="none" w:sz="0" w:space="0" w:color="auto"/>
        <w:right w:val="none" w:sz="0" w:space="0" w:color="auto"/>
      </w:divBdr>
    </w:div>
    <w:div w:id="12490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emf"/><Relationship Id="rId13" Type="http://schemas.openxmlformats.org/officeDocument/2006/relationships/image" Target="media/image12.png"/><Relationship Id="rId3" Type="http://schemas.openxmlformats.org/officeDocument/2006/relationships/image" Target="media/image4.emf"/><Relationship Id="rId7" Type="http://schemas.openxmlformats.org/officeDocument/2006/relationships/image" Target="media/image8.emf"/><Relationship Id="rId12" Type="http://schemas.openxmlformats.org/officeDocument/2006/relationships/hyperlink" Target="https://twitter.com/#!/skygardenuk" TargetMode="External"/><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11" Type="http://schemas.openxmlformats.org/officeDocument/2006/relationships/image" Target="media/image11.png"/><Relationship Id="rId5" Type="http://schemas.openxmlformats.org/officeDocument/2006/relationships/image" Target="media/image6.emf"/><Relationship Id="rId15" Type="http://schemas.openxmlformats.org/officeDocument/2006/relationships/image" Target="media/image13.png"/><Relationship Id="rId10" Type="http://schemas.openxmlformats.org/officeDocument/2006/relationships/hyperlink" Target="http://www.linkedin.com/company/1402726?trk=pro_other_cmpy" TargetMode="External"/><Relationship Id="rId4" Type="http://schemas.openxmlformats.org/officeDocument/2006/relationships/image" Target="media/image5.emf"/><Relationship Id="rId9" Type="http://schemas.openxmlformats.org/officeDocument/2006/relationships/image" Target="media/image10.emf"/><Relationship Id="rId14" Type="http://schemas.openxmlformats.org/officeDocument/2006/relationships/hyperlink" Target="http://www.facebook.com/pages/Sky-Garden-Ltd-UK/283524908352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A9151-CFFD-4FBF-B906-8B97473F8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Sky-Garden Ltd</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will.beasley</dc:creator>
  <cp:lastModifiedBy>peter.rowlinson</cp:lastModifiedBy>
  <cp:revision>2</cp:revision>
  <cp:lastPrinted>2013-05-11T18:52:00Z</cp:lastPrinted>
  <dcterms:created xsi:type="dcterms:W3CDTF">2015-11-06T14:05:00Z</dcterms:created>
  <dcterms:modified xsi:type="dcterms:W3CDTF">2015-11-06T14:05:00Z</dcterms:modified>
</cp:coreProperties>
</file>