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31" w:rsidRDefault="00755FD3">
      <w:pPr>
        <w:rPr>
          <w:noProof w:val="0"/>
        </w:rPr>
      </w:pPr>
      <w:r>
        <w:rPr>
          <w:lang w:eastAsia="en-GB"/>
        </w:rPr>
        <w:drawing>
          <wp:anchor distT="152400" distB="152400" distL="152400" distR="152400" simplePos="0" relativeHeight="251659264" behindDoc="1" locked="0" layoutInCell="1" allowOverlap="1" wp14:anchorId="3B825612" wp14:editId="122CC656">
            <wp:simplePos x="0" y="0"/>
            <wp:positionH relativeFrom="page">
              <wp:posOffset>837565</wp:posOffset>
            </wp:positionH>
            <wp:positionV relativeFrom="page">
              <wp:posOffset>728980</wp:posOffset>
            </wp:positionV>
            <wp:extent cx="1376045" cy="1489908"/>
            <wp:effectExtent l="0" t="0" r="0" b="0"/>
            <wp:wrapTight wrapText="bothSides">
              <wp:wrapPolygon edited="0">
                <wp:start x="0" y="0"/>
                <wp:lineTo x="0" y="21269"/>
                <wp:lineTo x="21231" y="21269"/>
                <wp:lineTo x="21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045" cy="14899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931" w:rsidRDefault="00830931">
      <w:pPr>
        <w:rPr>
          <w:noProof w:val="0"/>
        </w:rPr>
      </w:pPr>
    </w:p>
    <w:p w:rsidR="00830931" w:rsidRDefault="00830931">
      <w:pPr>
        <w:rPr>
          <w:noProof w:val="0"/>
        </w:rPr>
      </w:pPr>
    </w:p>
    <w:p w:rsidR="00830931" w:rsidRDefault="00830931">
      <w:pPr>
        <w:rPr>
          <w:noProof w:val="0"/>
        </w:rPr>
      </w:pPr>
    </w:p>
    <w:p w:rsidR="008D3B7E" w:rsidRDefault="008D3B7E">
      <w:pPr>
        <w:rPr>
          <w:noProof w:val="0"/>
          <w:szCs w:val="24"/>
        </w:rPr>
      </w:pPr>
    </w:p>
    <w:p w:rsidR="008D3B7E" w:rsidRPr="008D3B7E" w:rsidRDefault="008D3B7E">
      <w:pPr>
        <w:rPr>
          <w:rFonts w:ascii="Times New Roman" w:hAnsi="Times New Roman" w:cs="Times New Roman"/>
          <w:noProof w:val="0"/>
          <w:szCs w:val="24"/>
        </w:rPr>
      </w:pPr>
      <w:r w:rsidRPr="008D3B7E">
        <w:rPr>
          <w:rFonts w:ascii="Times New Roman" w:hAnsi="Times New Roman" w:cs="Times New Roman"/>
          <w:noProof w:val="0"/>
          <w:szCs w:val="24"/>
        </w:rPr>
        <w:t xml:space="preserve">10A South Grove </w:t>
      </w:r>
    </w:p>
    <w:p w:rsidR="00830931" w:rsidRDefault="008D3B7E">
      <w:pPr>
        <w:rPr>
          <w:noProof w:val="0"/>
        </w:rPr>
      </w:pPr>
      <w:r w:rsidRPr="008D3B7E">
        <w:rPr>
          <w:rFonts w:ascii="Times New Roman" w:hAnsi="Times New Roman" w:cs="Times New Roman"/>
          <w:noProof w:val="0"/>
          <w:szCs w:val="24"/>
        </w:rPr>
        <w:t>London N6 6BS</w:t>
      </w:r>
    </w:p>
    <w:p w:rsidR="00830931" w:rsidRDefault="00830931">
      <w:pPr>
        <w:rPr>
          <w:noProof w:val="0"/>
        </w:rPr>
      </w:pPr>
    </w:p>
    <w:p w:rsidR="008D3B7E" w:rsidRDefault="008D3B7E">
      <w:pPr>
        <w:rPr>
          <w:noProof w:val="0"/>
        </w:rPr>
      </w:pPr>
    </w:p>
    <w:p w:rsidR="008F2CC7" w:rsidRDefault="008F2CC7">
      <w:pPr>
        <w:rPr>
          <w:noProof w:val="0"/>
        </w:rPr>
      </w:pPr>
      <w:r>
        <w:rPr>
          <w:noProof w:val="0"/>
        </w:rPr>
        <w:t>4 December, 2015</w:t>
      </w:r>
    </w:p>
    <w:p w:rsidR="008F2CC7" w:rsidRDefault="008F2CC7">
      <w:pPr>
        <w:rPr>
          <w:noProof w:val="0"/>
        </w:rPr>
      </w:pPr>
    </w:p>
    <w:p w:rsidR="00CC5749" w:rsidRDefault="00CC5749" w:rsidP="00CC5749">
      <w:pPr>
        <w:rPr>
          <w:sz w:val="22"/>
        </w:rPr>
      </w:pPr>
      <w:r>
        <w:rPr>
          <w:sz w:val="22"/>
        </w:rPr>
        <w:t>James Clark</w:t>
      </w:r>
    </w:p>
    <w:p w:rsidR="00CC5749" w:rsidRDefault="00CC5749" w:rsidP="00CC5749">
      <w:pPr>
        <w:rPr>
          <w:sz w:val="22"/>
        </w:rPr>
      </w:pPr>
      <w:r>
        <w:rPr>
          <w:sz w:val="22"/>
        </w:rPr>
        <w:t>Planning Solutions Team</w:t>
      </w:r>
    </w:p>
    <w:p w:rsidR="00CC5749" w:rsidRPr="003D5154" w:rsidRDefault="00CC5749" w:rsidP="00CC5749">
      <w:pPr>
        <w:rPr>
          <w:sz w:val="22"/>
        </w:rPr>
      </w:pPr>
      <w:r w:rsidRPr="003D5154">
        <w:rPr>
          <w:sz w:val="22"/>
        </w:rPr>
        <w:t>Planning and Regeneration</w:t>
      </w:r>
    </w:p>
    <w:p w:rsidR="00CC5749" w:rsidRPr="003D5154" w:rsidRDefault="00CC5749" w:rsidP="00CC5749">
      <w:pPr>
        <w:rPr>
          <w:sz w:val="22"/>
        </w:rPr>
      </w:pPr>
      <w:r w:rsidRPr="003D5154">
        <w:rPr>
          <w:sz w:val="22"/>
        </w:rPr>
        <w:t>London Borough of Camden</w:t>
      </w:r>
    </w:p>
    <w:p w:rsidR="00CC5749" w:rsidRPr="003D5154" w:rsidRDefault="00CC5749" w:rsidP="00CC5749">
      <w:pPr>
        <w:rPr>
          <w:sz w:val="22"/>
        </w:rPr>
      </w:pPr>
      <w:r w:rsidRPr="003D5154">
        <w:rPr>
          <w:sz w:val="22"/>
        </w:rPr>
        <w:t>Town Hall</w:t>
      </w:r>
    </w:p>
    <w:p w:rsidR="00CC5749" w:rsidRPr="003D5154" w:rsidRDefault="00CC5749" w:rsidP="00CC5749">
      <w:pPr>
        <w:rPr>
          <w:sz w:val="22"/>
        </w:rPr>
      </w:pPr>
      <w:r w:rsidRPr="003D5154">
        <w:rPr>
          <w:sz w:val="22"/>
        </w:rPr>
        <w:t>Argyle Street</w:t>
      </w:r>
    </w:p>
    <w:p w:rsidR="00755FD3" w:rsidRDefault="00CC5749" w:rsidP="00CC5749">
      <w:pPr>
        <w:rPr>
          <w:sz w:val="22"/>
        </w:rPr>
      </w:pPr>
      <w:r w:rsidRPr="003D5154">
        <w:rPr>
          <w:sz w:val="22"/>
        </w:rPr>
        <w:t>London  WC1H 8EQ</w:t>
      </w:r>
    </w:p>
    <w:p w:rsidR="00CC5749" w:rsidRDefault="00CC5749" w:rsidP="00CC5749">
      <w:pPr>
        <w:rPr>
          <w:noProof w:val="0"/>
        </w:rPr>
      </w:pPr>
    </w:p>
    <w:p w:rsidR="00755FD3" w:rsidRPr="00356C58" w:rsidRDefault="00755FD3" w:rsidP="00755FD3">
      <w:pPr>
        <w:rPr>
          <w:b/>
          <w:noProof w:val="0"/>
        </w:rPr>
      </w:pPr>
      <w:r w:rsidRPr="00356C58">
        <w:rPr>
          <w:b/>
          <w:noProof w:val="0"/>
        </w:rPr>
        <w:t>By email</w:t>
      </w:r>
      <w:r>
        <w:rPr>
          <w:b/>
          <w:noProof w:val="0"/>
        </w:rPr>
        <w:t xml:space="preserve"> only</w:t>
      </w:r>
    </w:p>
    <w:p w:rsidR="00755FD3" w:rsidRDefault="00755FD3" w:rsidP="00755FD3">
      <w:pPr>
        <w:rPr>
          <w:noProof w:val="0"/>
        </w:rPr>
      </w:pPr>
    </w:p>
    <w:p w:rsidR="00830931" w:rsidRDefault="00755FD3" w:rsidP="00755FD3">
      <w:pPr>
        <w:rPr>
          <w:noProof w:val="0"/>
        </w:rPr>
      </w:pPr>
      <w:r>
        <w:rPr>
          <w:noProof w:val="0"/>
        </w:rPr>
        <w:t>Dear</w:t>
      </w:r>
      <w:r w:rsidR="00CC5749">
        <w:rPr>
          <w:noProof w:val="0"/>
        </w:rPr>
        <w:t xml:space="preserve"> Mr Clark</w:t>
      </w:r>
    </w:p>
    <w:p w:rsidR="00755FD3" w:rsidRDefault="00755FD3" w:rsidP="00755FD3">
      <w:pPr>
        <w:rPr>
          <w:noProof w:val="0"/>
        </w:rPr>
      </w:pPr>
    </w:p>
    <w:p w:rsidR="00755FD3" w:rsidRDefault="00755FD3" w:rsidP="00755FD3">
      <w:pPr>
        <w:rPr>
          <w:noProof w:val="0"/>
        </w:rPr>
      </w:pPr>
      <w:r w:rsidRPr="00356C58">
        <w:rPr>
          <w:b/>
          <w:noProof w:val="0"/>
        </w:rPr>
        <w:t>RE: Planning App</w:t>
      </w:r>
      <w:r>
        <w:rPr>
          <w:b/>
          <w:noProof w:val="0"/>
        </w:rPr>
        <w:t xml:space="preserve">lication Reference </w:t>
      </w:r>
      <w:r w:rsidR="00CC5749">
        <w:rPr>
          <w:b/>
          <w:noProof w:val="0"/>
        </w:rPr>
        <w:t>2015</w:t>
      </w:r>
      <w:r>
        <w:rPr>
          <w:b/>
          <w:noProof w:val="0"/>
        </w:rPr>
        <w:t>/</w:t>
      </w:r>
      <w:r w:rsidR="00CC5749">
        <w:rPr>
          <w:b/>
          <w:noProof w:val="0"/>
        </w:rPr>
        <w:t xml:space="preserve">5899/P – 16 </w:t>
      </w:r>
      <w:proofErr w:type="spellStart"/>
      <w:r w:rsidR="00CC5749">
        <w:rPr>
          <w:b/>
          <w:noProof w:val="0"/>
        </w:rPr>
        <w:t>Millfield</w:t>
      </w:r>
      <w:proofErr w:type="spellEnd"/>
      <w:r w:rsidR="00CC5749">
        <w:rPr>
          <w:b/>
          <w:noProof w:val="0"/>
        </w:rPr>
        <w:t xml:space="preserve"> Lane, London, N6 6JD</w:t>
      </w:r>
    </w:p>
    <w:p w:rsidR="00CC5749" w:rsidRDefault="00CC5749" w:rsidP="00755FD3">
      <w:pPr>
        <w:rPr>
          <w:noProof w:val="0"/>
        </w:rPr>
      </w:pPr>
    </w:p>
    <w:p w:rsidR="00CC5749" w:rsidRDefault="00CC5749" w:rsidP="00755FD3">
      <w:pPr>
        <w:rPr>
          <w:noProof w:val="0"/>
        </w:rPr>
      </w:pPr>
      <w:r>
        <w:rPr>
          <w:noProof w:val="0"/>
        </w:rPr>
        <w:t xml:space="preserve">On behalf of the Highgate Society, I wish to submit the following comments on the proposals to construct a new gated vehicular entrance to 16 </w:t>
      </w:r>
      <w:proofErr w:type="spellStart"/>
      <w:r>
        <w:rPr>
          <w:noProof w:val="0"/>
        </w:rPr>
        <w:t>Millfield</w:t>
      </w:r>
      <w:proofErr w:type="spellEnd"/>
      <w:r>
        <w:rPr>
          <w:noProof w:val="0"/>
        </w:rPr>
        <w:t xml:space="preserve"> Lane, Highgate, as per the application reference above.</w:t>
      </w:r>
    </w:p>
    <w:p w:rsidR="00910DFF" w:rsidRDefault="00910DFF" w:rsidP="00755FD3">
      <w:pPr>
        <w:rPr>
          <w:noProof w:val="0"/>
        </w:rPr>
      </w:pPr>
    </w:p>
    <w:p w:rsidR="00910DFF" w:rsidRDefault="00910DFF" w:rsidP="00755FD3">
      <w:pPr>
        <w:rPr>
          <w:noProof w:val="0"/>
        </w:rPr>
      </w:pPr>
      <w:r>
        <w:rPr>
          <w:noProof w:val="0"/>
        </w:rPr>
        <w:t xml:space="preserve">We would firstly point out that it is difficult to assess this application fully as key documents have yet to be provided, e.g. </w:t>
      </w:r>
      <w:r w:rsidR="004D307E">
        <w:rPr>
          <w:noProof w:val="0"/>
        </w:rPr>
        <w:t xml:space="preserve">the Construction/Traffic Management Plan and the Landscaping Design Plan. </w:t>
      </w:r>
    </w:p>
    <w:p w:rsidR="004D307E" w:rsidRDefault="004D307E" w:rsidP="00755FD3">
      <w:pPr>
        <w:rPr>
          <w:noProof w:val="0"/>
        </w:rPr>
      </w:pPr>
    </w:p>
    <w:p w:rsidR="004D307E" w:rsidRDefault="004D307E" w:rsidP="00755FD3">
      <w:pPr>
        <w:rPr>
          <w:noProof w:val="0"/>
        </w:rPr>
      </w:pPr>
      <w:r>
        <w:rPr>
          <w:noProof w:val="0"/>
        </w:rPr>
        <w:t>Nonetheless, we believe that the siting of the proposed new driveway is not acceptable for the following reasons:</w:t>
      </w:r>
    </w:p>
    <w:p w:rsidR="004D307E" w:rsidRDefault="004D307E" w:rsidP="004D307E">
      <w:pPr>
        <w:pStyle w:val="ListParagraph"/>
        <w:numPr>
          <w:ilvl w:val="0"/>
          <w:numId w:val="1"/>
        </w:numPr>
        <w:rPr>
          <w:noProof w:val="0"/>
        </w:rPr>
      </w:pPr>
      <w:r>
        <w:t xml:space="preserve">Its situation immediately adjacent to number 22 is likely to have a negative impact on the amenity of that property. The </w:t>
      </w:r>
      <w:r w:rsidR="00665EEF">
        <w:t xml:space="preserve">sliding </w:t>
      </w:r>
      <w:r>
        <w:t xml:space="preserve">gate which currently exists, adjacent to 12A, is noisy and the comments </w:t>
      </w:r>
      <w:r w:rsidR="00596183">
        <w:t>to this effect from the owner</w:t>
      </w:r>
      <w:r>
        <w:t xml:space="preserve"> of number 22 should therefore be given due weight</w:t>
      </w:r>
      <w:r w:rsidR="00665EEF">
        <w:t xml:space="preserve"> and consideration</w:t>
      </w:r>
      <w:r>
        <w:t>.</w:t>
      </w:r>
    </w:p>
    <w:p w:rsidR="004D307E" w:rsidRDefault="004D307E" w:rsidP="004D307E">
      <w:pPr>
        <w:pStyle w:val="ListParagraph"/>
        <w:numPr>
          <w:ilvl w:val="0"/>
          <w:numId w:val="1"/>
        </w:numPr>
        <w:rPr>
          <w:noProof w:val="0"/>
        </w:rPr>
      </w:pPr>
      <w:r>
        <w:t xml:space="preserve">Millfield Lane is extremely narrow at this point. Visibility on egress from the driveway will </w:t>
      </w:r>
      <w:r w:rsidR="00665EEF">
        <w:t xml:space="preserve">therefore </w:t>
      </w:r>
      <w:r>
        <w:t>naturally be hindered to the southeast due to the nearby bend in the road, and we note that the splays provided by the applicant appear to support this conclusion.</w:t>
      </w:r>
      <w:r w:rsidR="00B72E65">
        <w:t xml:space="preserve"> This is likely to lead to traffic safety issues.</w:t>
      </w:r>
    </w:p>
    <w:p w:rsidR="004D307E" w:rsidRDefault="004D307E" w:rsidP="004D307E">
      <w:pPr>
        <w:pStyle w:val="ListParagraph"/>
        <w:numPr>
          <w:ilvl w:val="0"/>
          <w:numId w:val="1"/>
        </w:numPr>
        <w:rPr>
          <w:noProof w:val="0"/>
        </w:rPr>
      </w:pPr>
      <w:r>
        <w:t>There is also extremely limited pavement space along this stretch, on a route which is heavily used by pedestrians for access in and out of the Heath. A vehicle entrance at this point is th</w:t>
      </w:r>
      <w:r w:rsidR="00665EEF">
        <w:t>us</w:t>
      </w:r>
      <w:r>
        <w:t xml:space="preserve"> likely to cause safety concerns</w:t>
      </w:r>
      <w:r w:rsidR="00E50F31">
        <w:t xml:space="preserve"> for pedestrians</w:t>
      </w:r>
      <w:r>
        <w:t>, particularly given the fact that it will be enclosed within a high, solid fence, preventing full visibility for drivers until they have already crossed onto the pavement.</w:t>
      </w:r>
    </w:p>
    <w:p w:rsidR="00665EEF" w:rsidRDefault="00665EEF" w:rsidP="00665EEF">
      <w:pPr>
        <w:rPr>
          <w:noProof w:val="0"/>
        </w:rPr>
      </w:pPr>
    </w:p>
    <w:p w:rsidR="00665EEF" w:rsidRDefault="00665EEF" w:rsidP="00665EEF">
      <w:r>
        <w:rPr>
          <w:noProof w:val="0"/>
        </w:rPr>
        <w:t xml:space="preserve">We are finally </w:t>
      </w:r>
      <w:r>
        <w:t>concerned that the accopanying Tree Report seems to propose the removal of more trees than necessitated by building alone, and that these trees serve as a valuable remaining element of screening to the house at 22 Millfield Lane, which has already lost a degree of privacy due to the enlargement and extensions at number 16. Other screening trees to the southeast (Ts 1, 10 and 22) are also recommended for removal in the Re</w:t>
      </w:r>
      <w:r w:rsidR="002E54DC">
        <w:t xml:space="preserve">port. The </w:t>
      </w:r>
      <w:r>
        <w:t xml:space="preserve">substantial level of pruning, pollarding and thinning suggested, </w:t>
      </w:r>
      <w:r w:rsidR="000D5042">
        <w:t>some of</w:t>
      </w:r>
      <w:r>
        <w:t xml:space="preserve"> which has recently been carried out</w:t>
      </w:r>
      <w:r w:rsidR="000D5042">
        <w:t>,</w:t>
      </w:r>
      <w:r>
        <w:t xml:space="preserve"> </w:t>
      </w:r>
      <w:r w:rsidR="000D5042">
        <w:t xml:space="preserve">will </w:t>
      </w:r>
      <w:r w:rsidR="002E54DC">
        <w:t xml:space="preserve">furthermore be </w:t>
      </w:r>
      <w:r w:rsidR="00DB1FF7">
        <w:t xml:space="preserve">likely </w:t>
      </w:r>
      <w:r w:rsidR="002E54DC">
        <w:t xml:space="preserve">to </w:t>
      </w:r>
      <w:bookmarkStart w:id="0" w:name="_GoBack"/>
      <w:bookmarkEnd w:id="0"/>
      <w:r w:rsidR="000D5042">
        <w:t xml:space="preserve">result in a </w:t>
      </w:r>
      <w:r>
        <w:t xml:space="preserve">deterioration in the extent and quality of greenery and </w:t>
      </w:r>
      <w:r w:rsidR="00EA6156">
        <w:t>landscaped coverage in the vicinity, both of which are significant aspects of this part of the Conservation Area.</w:t>
      </w:r>
    </w:p>
    <w:p w:rsidR="004C7E7D" w:rsidRDefault="004C7E7D" w:rsidP="00665EEF"/>
    <w:p w:rsidR="004C7E7D" w:rsidRDefault="004C7E7D" w:rsidP="00665EEF">
      <w:r>
        <w:t>On the basis of the above points, the Highgate Society objects to the current proposals to relocate the driveway at 16 Millfield Lane, Highgate, application reference 2015/5899/P.</w:t>
      </w:r>
    </w:p>
    <w:p w:rsidR="004C7E7D" w:rsidRDefault="004C7E7D" w:rsidP="00665EEF"/>
    <w:p w:rsidR="004C7E7D" w:rsidRDefault="004C7E7D" w:rsidP="00665EEF">
      <w:r>
        <w:t>Yours sincerely,</w:t>
      </w:r>
    </w:p>
    <w:p w:rsidR="004C7E7D" w:rsidRDefault="004C7E7D" w:rsidP="00665EEF">
      <w:r>
        <w:t>TR Blackshaw</w:t>
      </w:r>
    </w:p>
    <w:p w:rsidR="004C7E7D" w:rsidRDefault="004C7E7D" w:rsidP="00665EEF">
      <w:r>
        <w:t>Highgate Society Planning Group</w:t>
      </w:r>
    </w:p>
    <w:p w:rsidR="00830931" w:rsidRDefault="00830931">
      <w:pPr>
        <w:rPr>
          <w:noProof w:val="0"/>
        </w:rPr>
      </w:pPr>
    </w:p>
    <w:p w:rsidR="00830931" w:rsidRDefault="00830931">
      <w:pPr>
        <w:rPr>
          <w:noProof w:val="0"/>
        </w:rPr>
      </w:pPr>
    </w:p>
    <w:p w:rsidR="00830931" w:rsidRDefault="00830931">
      <w:pPr>
        <w:rPr>
          <w:noProof w:val="0"/>
        </w:rPr>
      </w:pPr>
    </w:p>
    <w:p w:rsidR="00830931" w:rsidRDefault="00830931">
      <w:pPr>
        <w:rPr>
          <w:noProof w:val="0"/>
        </w:rPr>
      </w:pPr>
    </w:p>
    <w:p w:rsidR="00830931" w:rsidRDefault="00830931">
      <w:pPr>
        <w:rPr>
          <w:noProof w:val="0"/>
        </w:rPr>
      </w:pPr>
    </w:p>
    <w:p w:rsidR="00830931" w:rsidRDefault="00830931">
      <w:pPr>
        <w:rPr>
          <w:noProof w:val="0"/>
        </w:rPr>
      </w:pPr>
    </w:p>
    <w:p w:rsidR="00830931" w:rsidRDefault="00830931">
      <w:pPr>
        <w:rPr>
          <w:noProof w:val="0"/>
        </w:rPr>
      </w:pPr>
    </w:p>
    <w:p w:rsidR="00F133FB" w:rsidRDefault="00F133FB">
      <w:pPr>
        <w:rPr>
          <w:noProof w:val="0"/>
        </w:rPr>
      </w:pPr>
    </w:p>
    <w:p w:rsidR="00F133FB" w:rsidRDefault="00F133FB">
      <w:pPr>
        <w:rPr>
          <w:noProof w:val="0"/>
        </w:rPr>
      </w:pPr>
    </w:p>
    <w:p w:rsidR="00F133FB" w:rsidRDefault="00F133FB">
      <w:pPr>
        <w:rPr>
          <w:noProof w:val="0"/>
        </w:rPr>
      </w:pPr>
    </w:p>
    <w:p w:rsidR="00F133FB" w:rsidRDefault="00F133FB">
      <w:pPr>
        <w:rPr>
          <w:noProof w:val="0"/>
        </w:rPr>
      </w:pPr>
    </w:p>
    <w:p w:rsidR="00830931" w:rsidRDefault="00830931">
      <w:pPr>
        <w:rPr>
          <w:noProof w:val="0"/>
        </w:rPr>
      </w:pPr>
    </w:p>
    <w:p w:rsidR="00830931" w:rsidRDefault="00830931">
      <w:pPr>
        <w:rPr>
          <w:noProof w:val="0"/>
        </w:rPr>
      </w:pPr>
    </w:p>
    <w:p w:rsidR="00830931" w:rsidRDefault="00830931">
      <w:pPr>
        <w:rPr>
          <w:noProof w:val="0"/>
        </w:rPr>
      </w:pPr>
    </w:p>
    <w:p w:rsidR="00F133FB" w:rsidRDefault="00F133FB">
      <w:pPr>
        <w:rPr>
          <w:noProof w:val="0"/>
        </w:rPr>
      </w:pPr>
    </w:p>
    <w:p w:rsidR="00F133FB" w:rsidRDefault="00F133FB">
      <w:pPr>
        <w:rPr>
          <w:noProof w:val="0"/>
        </w:rPr>
      </w:pPr>
    </w:p>
    <w:p w:rsidR="00F133FB" w:rsidRDefault="00F133FB">
      <w:pPr>
        <w:rPr>
          <w:noProof w:val="0"/>
        </w:rPr>
      </w:pPr>
    </w:p>
    <w:p w:rsidR="00830931" w:rsidRDefault="00830931">
      <w:pPr>
        <w:rPr>
          <w:noProof w:val="0"/>
        </w:rPr>
      </w:pPr>
    </w:p>
    <w:p w:rsidR="00830931" w:rsidRDefault="00830931">
      <w:pPr>
        <w:rPr>
          <w:noProof w:val="0"/>
        </w:rPr>
      </w:pPr>
    </w:p>
    <w:p w:rsidR="00830931" w:rsidRDefault="00830931">
      <w:pPr>
        <w:rPr>
          <w:noProof w:val="0"/>
        </w:rPr>
      </w:pPr>
    </w:p>
    <w:p w:rsidR="008F2CC7" w:rsidRDefault="008F2CC7">
      <w:pPr>
        <w:rPr>
          <w:noProof w:val="0"/>
        </w:rPr>
      </w:pPr>
    </w:p>
    <w:p w:rsidR="00830931" w:rsidRDefault="00830931">
      <w:pPr>
        <w:rPr>
          <w:noProof w:val="0"/>
        </w:rPr>
      </w:pPr>
    </w:p>
    <w:p w:rsidR="00830931" w:rsidRDefault="00830931">
      <w:pPr>
        <w:rPr>
          <w:noProof w:val="0"/>
        </w:rPr>
      </w:pPr>
    </w:p>
    <w:p w:rsidR="00830931" w:rsidRDefault="00830931">
      <w:pPr>
        <w:rPr>
          <w:noProof w:val="0"/>
        </w:rPr>
      </w:pPr>
    </w:p>
    <w:p w:rsidR="00830931" w:rsidRDefault="00830931">
      <w:pPr>
        <w:rPr>
          <w:noProof w:val="0"/>
        </w:rPr>
      </w:pPr>
    </w:p>
    <w:p w:rsidR="00830931" w:rsidRDefault="00830931">
      <w:pPr>
        <w:rPr>
          <w:noProof w:val="0"/>
        </w:rPr>
      </w:pPr>
    </w:p>
    <w:p w:rsidR="00830931" w:rsidRPr="00534EBF" w:rsidRDefault="00830931" w:rsidP="00830931">
      <w:pPr>
        <w:rPr>
          <w:rFonts w:eastAsia="Times New Roman" w:cs="Times New Roman"/>
          <w:noProof w:val="0"/>
          <w:color w:val="000000"/>
          <w:sz w:val="18"/>
          <w:szCs w:val="18"/>
          <w:lang w:eastAsia="en-GB"/>
        </w:rPr>
      </w:pPr>
      <w:r w:rsidRPr="00534EBF">
        <w:rPr>
          <w:rFonts w:eastAsia="Times New Roman" w:cs="Times New Roman"/>
          <w:noProof w:val="0"/>
          <w:color w:val="000000"/>
          <w:sz w:val="18"/>
          <w:szCs w:val="18"/>
          <w:lang w:eastAsia="en-GB"/>
        </w:rPr>
        <w:t>Disclaimer:</w:t>
      </w:r>
    </w:p>
    <w:p w:rsidR="00830931" w:rsidRDefault="00830931">
      <w:pPr>
        <w:rPr>
          <w:noProof w:val="0"/>
        </w:rPr>
      </w:pPr>
      <w:r w:rsidRPr="00534EBF">
        <w:rPr>
          <w:rFonts w:eastAsia="Times New Roman" w:cs="Times New Roman"/>
          <w:noProof w:val="0"/>
          <w:color w:val="000000"/>
          <w:sz w:val="18"/>
          <w:szCs w:val="18"/>
          <w:lang w:eastAsia="en-GB"/>
        </w:rPr>
        <w:t>The Highgate Society is an unincorporated association established for the public benefit. It endeavours to ensure that the information it provides as a free service is correct but does not warrant that it is accurate or complete. Nothing in this correspondence constitutes professional or legal advice and may not be relied on as such. In no event will the Society be liable for any loss or damage including without limitation, indirect or conseq</w:t>
      </w:r>
      <w:r>
        <w:rPr>
          <w:rFonts w:eastAsia="Times New Roman" w:cs="Times New Roman"/>
          <w:noProof w:val="0"/>
          <w:color w:val="000000"/>
          <w:sz w:val="18"/>
          <w:szCs w:val="18"/>
          <w:lang w:eastAsia="en-GB"/>
        </w:rPr>
        <w:t>uential loss or damage or any dam</w:t>
      </w:r>
      <w:r w:rsidRPr="00534EBF">
        <w:rPr>
          <w:rFonts w:eastAsia="Times New Roman" w:cs="Times New Roman"/>
          <w:noProof w:val="0"/>
          <w:color w:val="000000"/>
          <w:sz w:val="18"/>
          <w:szCs w:val="18"/>
          <w:lang w:eastAsia="en-GB"/>
        </w:rPr>
        <w:t>age whatsoever arising from any objections, criticism, advice and information it provides</w:t>
      </w:r>
      <w:r>
        <w:rPr>
          <w:rFonts w:eastAsia="Times New Roman" w:cs="Times New Roman"/>
          <w:noProof w:val="0"/>
          <w:color w:val="000000"/>
          <w:sz w:val="18"/>
          <w:szCs w:val="18"/>
          <w:lang w:eastAsia="en-GB"/>
        </w:rPr>
        <w:t>.</w:t>
      </w:r>
    </w:p>
    <w:sectPr w:rsidR="00830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C5C87"/>
    <w:multiLevelType w:val="hybridMultilevel"/>
    <w:tmpl w:val="E60E2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31"/>
    <w:rsid w:val="000D5042"/>
    <w:rsid w:val="002E54DC"/>
    <w:rsid w:val="00492383"/>
    <w:rsid w:val="004C7E7D"/>
    <w:rsid w:val="004D307E"/>
    <w:rsid w:val="00596183"/>
    <w:rsid w:val="00665EEF"/>
    <w:rsid w:val="00755FD3"/>
    <w:rsid w:val="00830931"/>
    <w:rsid w:val="0088123E"/>
    <w:rsid w:val="008D3B7E"/>
    <w:rsid w:val="008F2CC7"/>
    <w:rsid w:val="00910DFF"/>
    <w:rsid w:val="009B37F1"/>
    <w:rsid w:val="00B72E65"/>
    <w:rsid w:val="00CC5749"/>
    <w:rsid w:val="00DB1FF7"/>
    <w:rsid w:val="00E50F31"/>
    <w:rsid w:val="00EA6156"/>
    <w:rsid w:val="00F133FB"/>
    <w:rsid w:val="00FB3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2874E-674D-45B8-8846-5E8264A6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93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 Blackshaw</dc:creator>
  <cp:keywords/>
  <dc:description/>
  <cp:lastModifiedBy>Tye Blackshaw</cp:lastModifiedBy>
  <cp:revision>12</cp:revision>
  <dcterms:created xsi:type="dcterms:W3CDTF">2015-12-04T21:06:00Z</dcterms:created>
  <dcterms:modified xsi:type="dcterms:W3CDTF">2015-12-04T21:59:00Z</dcterms:modified>
</cp:coreProperties>
</file>