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5FED" w:rsidRPr="00FB6DB8" w:rsidRDefault="00325FED" w:rsidP="00BF2F4C">
      <w:pPr>
        <w:spacing w:after="0" w:line="240" w:lineRule="auto"/>
        <w:jc w:val="both"/>
        <w:rPr>
          <w:rFonts w:ascii="Arial" w:hAnsi="Arial" w:cs="Arial"/>
          <w:sz w:val="24"/>
          <w:szCs w:val="24"/>
        </w:rPr>
      </w:pPr>
      <w:bookmarkStart w:id="0" w:name="_GoBack"/>
    </w:p>
    <w:bookmarkEnd w:id="0"/>
    <w:p w:rsidR="00FB6DB8" w:rsidRPr="00FB6DB8" w:rsidRDefault="00FB6DB8" w:rsidP="00BF2F4C">
      <w:pPr>
        <w:spacing w:after="0" w:line="240" w:lineRule="auto"/>
        <w:jc w:val="both"/>
        <w:rPr>
          <w:rFonts w:ascii="Arial" w:hAnsi="Arial" w:cs="Arial"/>
          <w:sz w:val="24"/>
          <w:szCs w:val="24"/>
        </w:rPr>
      </w:pPr>
    </w:p>
    <w:p w:rsidR="00325FED" w:rsidRPr="00BF2F4C" w:rsidRDefault="00325FED" w:rsidP="00BF2F4C">
      <w:pPr>
        <w:spacing w:after="0" w:line="240" w:lineRule="auto"/>
        <w:jc w:val="both"/>
        <w:rPr>
          <w:rFonts w:ascii="Arial" w:hAnsi="Arial" w:cs="Arial"/>
          <w:b/>
          <w:sz w:val="24"/>
          <w:szCs w:val="24"/>
        </w:rPr>
      </w:pPr>
      <w:r w:rsidRPr="00BF2F4C">
        <w:rPr>
          <w:rFonts w:ascii="Arial" w:hAnsi="Arial" w:cs="Arial"/>
          <w:b/>
          <w:sz w:val="24"/>
          <w:szCs w:val="24"/>
        </w:rPr>
        <w:t>Client</w:t>
      </w:r>
    </w:p>
    <w:p w:rsidR="00FB6DB8" w:rsidRPr="00BF2F4C" w:rsidRDefault="00FB6DB8" w:rsidP="00BF2F4C">
      <w:pPr>
        <w:spacing w:after="0" w:line="240" w:lineRule="auto"/>
        <w:jc w:val="both"/>
        <w:rPr>
          <w:rFonts w:ascii="Arial" w:hAnsi="Arial" w:cs="Arial"/>
          <w:sz w:val="24"/>
          <w:szCs w:val="24"/>
        </w:rPr>
      </w:pPr>
    </w:p>
    <w:p w:rsidR="00325FED" w:rsidRPr="00FB6DB8" w:rsidRDefault="00325FED" w:rsidP="00BF2F4C">
      <w:pPr>
        <w:spacing w:after="0" w:line="240" w:lineRule="auto"/>
        <w:jc w:val="both"/>
        <w:rPr>
          <w:rFonts w:ascii="Arial" w:hAnsi="Arial" w:cs="Arial"/>
          <w:sz w:val="24"/>
          <w:szCs w:val="24"/>
        </w:rPr>
      </w:pPr>
      <w:r w:rsidRPr="00FB6DB8">
        <w:rPr>
          <w:rFonts w:ascii="Arial" w:hAnsi="Arial" w:cs="Arial"/>
          <w:sz w:val="24"/>
          <w:szCs w:val="24"/>
        </w:rPr>
        <w:t>Concise Property Management</w:t>
      </w:r>
    </w:p>
    <w:p w:rsidR="00325FED" w:rsidRPr="00FB6DB8" w:rsidRDefault="00325FED" w:rsidP="00BF2F4C">
      <w:pPr>
        <w:spacing w:after="0" w:line="240" w:lineRule="auto"/>
        <w:jc w:val="both"/>
        <w:rPr>
          <w:rFonts w:ascii="Arial" w:hAnsi="Arial" w:cs="Arial"/>
          <w:sz w:val="24"/>
          <w:szCs w:val="24"/>
        </w:rPr>
      </w:pPr>
      <w:r w:rsidRPr="00FB6DB8">
        <w:rPr>
          <w:rFonts w:ascii="Arial" w:hAnsi="Arial" w:cs="Arial"/>
          <w:sz w:val="24"/>
          <w:szCs w:val="24"/>
        </w:rPr>
        <w:t>10 Greenland Street, London, NW1 0ND</w:t>
      </w:r>
    </w:p>
    <w:p w:rsidR="00325FED" w:rsidRPr="00FB6DB8" w:rsidRDefault="00325FED" w:rsidP="00BF2F4C">
      <w:pPr>
        <w:spacing w:after="0" w:line="240" w:lineRule="auto"/>
        <w:jc w:val="both"/>
        <w:rPr>
          <w:rFonts w:ascii="Arial" w:hAnsi="Arial" w:cs="Arial"/>
          <w:sz w:val="24"/>
          <w:szCs w:val="24"/>
        </w:rPr>
      </w:pPr>
    </w:p>
    <w:p w:rsidR="00FB6DB8" w:rsidRPr="00BF2F4C" w:rsidRDefault="00DA04AB" w:rsidP="00BF2F4C">
      <w:pPr>
        <w:spacing w:after="0" w:line="240" w:lineRule="auto"/>
        <w:jc w:val="both"/>
        <w:rPr>
          <w:rFonts w:ascii="Arial" w:hAnsi="Arial" w:cs="Arial"/>
          <w:b/>
          <w:sz w:val="28"/>
          <w:szCs w:val="28"/>
        </w:rPr>
      </w:pPr>
      <w:r w:rsidRPr="00BF2F4C">
        <w:rPr>
          <w:rFonts w:ascii="Arial" w:hAnsi="Arial" w:cs="Arial"/>
          <w:b/>
          <w:sz w:val="28"/>
          <w:szCs w:val="28"/>
        </w:rPr>
        <w:t>Lifetime home assessment</w:t>
      </w:r>
    </w:p>
    <w:p w:rsidR="00325FED" w:rsidRPr="00FB6DB8" w:rsidRDefault="00325FED" w:rsidP="00BF2F4C">
      <w:pPr>
        <w:spacing w:after="0" w:line="240" w:lineRule="auto"/>
        <w:jc w:val="both"/>
        <w:rPr>
          <w:rFonts w:ascii="Arial" w:hAnsi="Arial" w:cs="Arial"/>
          <w:sz w:val="24"/>
          <w:szCs w:val="24"/>
        </w:rPr>
      </w:pPr>
    </w:p>
    <w:p w:rsidR="00DA04AB" w:rsidRPr="00BF2F4C" w:rsidRDefault="00DA04AB" w:rsidP="00BF2F4C">
      <w:pPr>
        <w:spacing w:after="0" w:line="240" w:lineRule="auto"/>
        <w:jc w:val="both"/>
        <w:rPr>
          <w:rFonts w:ascii="Arial" w:hAnsi="Arial" w:cs="Arial"/>
          <w:sz w:val="24"/>
          <w:szCs w:val="24"/>
        </w:rPr>
      </w:pPr>
      <w:r w:rsidRPr="00BF2F4C">
        <w:rPr>
          <w:rFonts w:ascii="Arial" w:hAnsi="Arial" w:cs="Arial"/>
          <w:sz w:val="24"/>
          <w:szCs w:val="24"/>
        </w:rPr>
        <w:t>The applicant has been advised that is necessary to assess the proposed development</w:t>
      </w:r>
      <w:r w:rsidR="00F51777">
        <w:rPr>
          <w:rFonts w:ascii="Arial" w:hAnsi="Arial" w:cs="Arial"/>
          <w:sz w:val="24"/>
          <w:szCs w:val="24"/>
        </w:rPr>
        <w:t xml:space="preserve"> </w:t>
      </w:r>
      <w:r w:rsidRPr="00BF2F4C">
        <w:rPr>
          <w:rFonts w:ascii="Arial" w:hAnsi="Arial" w:cs="Arial"/>
          <w:sz w:val="24"/>
          <w:szCs w:val="24"/>
        </w:rPr>
        <w:t>against the Lifetime Home (LTH) Revised Criteria, July 2010.  Accepting that this is an</w:t>
      </w:r>
      <w:r w:rsidR="00F51777">
        <w:rPr>
          <w:rFonts w:ascii="Arial" w:hAnsi="Arial" w:cs="Arial"/>
          <w:sz w:val="24"/>
          <w:szCs w:val="24"/>
        </w:rPr>
        <w:t xml:space="preserve"> extension to an existing multi-storey building, the assessment is set out below.</w:t>
      </w:r>
    </w:p>
    <w:p w:rsidR="00F45255" w:rsidRPr="00FB6DB8" w:rsidRDefault="00F45255" w:rsidP="00BF2F4C">
      <w:pPr>
        <w:spacing w:after="0" w:line="240" w:lineRule="auto"/>
        <w:jc w:val="both"/>
        <w:rPr>
          <w:rFonts w:ascii="Arial" w:hAnsi="Arial" w:cs="Arial"/>
          <w:sz w:val="24"/>
          <w:szCs w:val="24"/>
        </w:rPr>
      </w:pPr>
    </w:p>
    <w:p w:rsidR="00325FED" w:rsidRPr="00FB6DB8" w:rsidRDefault="00325FED" w:rsidP="00BF2F4C">
      <w:pPr>
        <w:spacing w:after="0" w:line="240" w:lineRule="auto"/>
        <w:jc w:val="both"/>
        <w:rPr>
          <w:rFonts w:ascii="Arial" w:hAnsi="Arial" w:cs="Arial"/>
          <w:sz w:val="24"/>
          <w:szCs w:val="24"/>
        </w:rPr>
      </w:pPr>
      <w:r w:rsidRPr="00FB6DB8">
        <w:rPr>
          <w:rFonts w:ascii="Arial" w:hAnsi="Arial" w:cs="Arial"/>
          <w:sz w:val="24"/>
          <w:szCs w:val="24"/>
        </w:rPr>
        <w:t xml:space="preserve">This </w:t>
      </w:r>
      <w:r w:rsidR="00DA04AB">
        <w:rPr>
          <w:rFonts w:ascii="Arial" w:hAnsi="Arial" w:cs="Arial"/>
          <w:sz w:val="24"/>
          <w:szCs w:val="24"/>
        </w:rPr>
        <w:t xml:space="preserve">assessment </w:t>
      </w:r>
      <w:r w:rsidRPr="00FB6DB8">
        <w:rPr>
          <w:rFonts w:ascii="Arial" w:hAnsi="Arial" w:cs="Arial"/>
          <w:sz w:val="24"/>
          <w:szCs w:val="24"/>
        </w:rPr>
        <w:t xml:space="preserve">has been prepared in support of the </w:t>
      </w:r>
      <w:r w:rsidR="00DA04AB">
        <w:rPr>
          <w:rFonts w:ascii="Arial" w:hAnsi="Arial" w:cs="Arial"/>
          <w:sz w:val="24"/>
          <w:szCs w:val="24"/>
        </w:rPr>
        <w:t xml:space="preserve">proposal for the </w:t>
      </w:r>
      <w:r w:rsidR="004A5F94">
        <w:rPr>
          <w:rFonts w:ascii="Arial" w:hAnsi="Arial" w:cs="Arial"/>
          <w:sz w:val="24"/>
          <w:szCs w:val="24"/>
        </w:rPr>
        <w:t>one storey extension over the existing roof terrace to create</w:t>
      </w:r>
      <w:r w:rsidR="00065042">
        <w:rPr>
          <w:rFonts w:ascii="Arial" w:hAnsi="Arial" w:cs="Arial"/>
          <w:sz w:val="24"/>
          <w:szCs w:val="24"/>
        </w:rPr>
        <w:t xml:space="preserve"> two additional one bedroom</w:t>
      </w:r>
      <w:r w:rsidR="004A5F94">
        <w:rPr>
          <w:rFonts w:ascii="Arial" w:hAnsi="Arial" w:cs="Arial"/>
          <w:sz w:val="24"/>
          <w:szCs w:val="24"/>
        </w:rPr>
        <w:t xml:space="preserve"> flats</w:t>
      </w:r>
      <w:r w:rsidRPr="00FB6DB8">
        <w:rPr>
          <w:rFonts w:ascii="Arial" w:hAnsi="Arial" w:cs="Arial"/>
          <w:sz w:val="24"/>
          <w:szCs w:val="24"/>
        </w:rPr>
        <w:t xml:space="preserve"> </w:t>
      </w:r>
      <w:r w:rsidR="00F51777">
        <w:rPr>
          <w:rFonts w:ascii="Arial" w:hAnsi="Arial" w:cs="Arial"/>
          <w:sz w:val="24"/>
          <w:szCs w:val="24"/>
        </w:rPr>
        <w:t xml:space="preserve"> and one room extensions for the two existing flats in</w:t>
      </w:r>
      <w:r w:rsidRPr="00FB6DB8">
        <w:rPr>
          <w:rFonts w:ascii="Arial" w:hAnsi="Arial" w:cs="Arial"/>
          <w:sz w:val="24"/>
          <w:szCs w:val="24"/>
        </w:rPr>
        <w:t xml:space="preserve"> </w:t>
      </w:r>
      <w:r w:rsidR="006E0884" w:rsidRPr="00FB6DB8">
        <w:rPr>
          <w:rFonts w:ascii="Arial" w:hAnsi="Arial" w:cs="Arial"/>
          <w:sz w:val="24"/>
          <w:szCs w:val="24"/>
        </w:rPr>
        <w:t>10 Greenland Street</w:t>
      </w:r>
      <w:r w:rsidRPr="00FB6DB8">
        <w:rPr>
          <w:rFonts w:ascii="Arial" w:hAnsi="Arial" w:cs="Arial"/>
          <w:sz w:val="24"/>
          <w:szCs w:val="24"/>
        </w:rPr>
        <w:t>,</w:t>
      </w:r>
      <w:r w:rsidR="006E0884" w:rsidRPr="00FB6DB8">
        <w:rPr>
          <w:rFonts w:ascii="Arial" w:hAnsi="Arial" w:cs="Arial"/>
          <w:sz w:val="24"/>
          <w:szCs w:val="24"/>
        </w:rPr>
        <w:t xml:space="preserve"> London.</w:t>
      </w:r>
    </w:p>
    <w:p w:rsidR="00325FED" w:rsidRPr="00BF2F4C" w:rsidRDefault="00325FED" w:rsidP="00BF2F4C">
      <w:pPr>
        <w:spacing w:after="0" w:line="240" w:lineRule="auto"/>
        <w:jc w:val="both"/>
        <w:rPr>
          <w:rFonts w:ascii="Arial" w:hAnsi="Arial" w:cs="Arial"/>
          <w:sz w:val="24"/>
          <w:szCs w:val="24"/>
        </w:rPr>
      </w:pPr>
    </w:p>
    <w:p w:rsidR="00DA04AB" w:rsidRPr="00BF2F4C" w:rsidRDefault="00DA04AB" w:rsidP="00BF2F4C">
      <w:pPr>
        <w:spacing w:after="0" w:line="240" w:lineRule="auto"/>
        <w:jc w:val="both"/>
        <w:rPr>
          <w:rFonts w:ascii="Arial" w:hAnsi="Arial" w:cs="Arial"/>
          <w:b/>
          <w:sz w:val="24"/>
          <w:szCs w:val="24"/>
        </w:rPr>
      </w:pPr>
      <w:r w:rsidRPr="00BF2F4C">
        <w:rPr>
          <w:rFonts w:ascii="Arial" w:hAnsi="Arial" w:cs="Arial"/>
          <w:b/>
          <w:sz w:val="24"/>
          <w:szCs w:val="24"/>
        </w:rPr>
        <w:t>Criterion 1-Parking</w:t>
      </w:r>
    </w:p>
    <w:p w:rsidR="00DA04AB" w:rsidRPr="00BF2F4C" w:rsidRDefault="00F213F2" w:rsidP="00BF2F4C">
      <w:pPr>
        <w:spacing w:after="0" w:line="240" w:lineRule="auto"/>
        <w:jc w:val="both"/>
        <w:rPr>
          <w:rFonts w:ascii="Arial" w:hAnsi="Arial" w:cs="Arial"/>
          <w:sz w:val="24"/>
          <w:szCs w:val="24"/>
        </w:rPr>
      </w:pPr>
      <w:r w:rsidRPr="00BF2F4C">
        <w:rPr>
          <w:rFonts w:ascii="Arial" w:hAnsi="Arial" w:cs="Arial"/>
          <w:sz w:val="24"/>
          <w:szCs w:val="24"/>
        </w:rPr>
        <w:t xml:space="preserve">Adopted LPA policy dictates against on site provision in this highly accessible location.  </w:t>
      </w:r>
    </w:p>
    <w:p w:rsidR="00F213F2" w:rsidRDefault="00DA04AB" w:rsidP="00BF2F4C">
      <w:pPr>
        <w:spacing w:after="0" w:line="240" w:lineRule="auto"/>
        <w:jc w:val="both"/>
        <w:rPr>
          <w:rFonts w:ascii="Arial" w:hAnsi="Arial" w:cs="Arial"/>
          <w:sz w:val="24"/>
          <w:szCs w:val="24"/>
        </w:rPr>
      </w:pPr>
      <w:r w:rsidRPr="00BF2F4C">
        <w:rPr>
          <w:rFonts w:ascii="Arial" w:hAnsi="Arial" w:cs="Arial"/>
          <w:sz w:val="24"/>
          <w:szCs w:val="24"/>
        </w:rPr>
        <w:t xml:space="preserve">There is no parking available on site. There is a courtyard for delivery which can be used as access to the site as well as vehicles can stop in front of the main entrance in Greenland Street for </w:t>
      </w:r>
      <w:r w:rsidR="00F213F2" w:rsidRPr="00BF2F4C">
        <w:rPr>
          <w:rFonts w:ascii="Arial" w:hAnsi="Arial" w:cs="Arial"/>
          <w:sz w:val="24"/>
          <w:szCs w:val="24"/>
        </w:rPr>
        <w:t>dropping</w:t>
      </w:r>
      <w:r w:rsidRPr="00BF2F4C">
        <w:rPr>
          <w:rFonts w:ascii="Arial" w:hAnsi="Arial" w:cs="Arial"/>
          <w:sz w:val="24"/>
          <w:szCs w:val="24"/>
        </w:rPr>
        <w:t xml:space="preserve"> off</w:t>
      </w:r>
      <w:r w:rsidR="00F213F2" w:rsidRPr="00BF2F4C">
        <w:rPr>
          <w:rFonts w:ascii="Arial" w:hAnsi="Arial" w:cs="Arial"/>
          <w:sz w:val="24"/>
          <w:szCs w:val="24"/>
        </w:rPr>
        <w:t xml:space="preserve"> occupiers</w:t>
      </w:r>
      <w:r w:rsidRPr="00BF2F4C">
        <w:rPr>
          <w:rFonts w:ascii="Arial" w:hAnsi="Arial" w:cs="Arial"/>
          <w:sz w:val="24"/>
          <w:szCs w:val="24"/>
        </w:rPr>
        <w:t>.</w:t>
      </w:r>
    </w:p>
    <w:p w:rsidR="00BF2F4C" w:rsidRPr="00BF2F4C" w:rsidRDefault="00BF2F4C" w:rsidP="00BF2F4C">
      <w:pPr>
        <w:spacing w:after="0" w:line="240" w:lineRule="auto"/>
        <w:jc w:val="both"/>
        <w:rPr>
          <w:rFonts w:ascii="Arial" w:hAnsi="Arial" w:cs="Arial"/>
          <w:sz w:val="24"/>
          <w:szCs w:val="24"/>
        </w:rPr>
      </w:pPr>
    </w:p>
    <w:p w:rsidR="00DA04AB" w:rsidRPr="00BF2F4C" w:rsidRDefault="00DA04AB" w:rsidP="00BF2F4C">
      <w:pPr>
        <w:spacing w:after="0" w:line="240" w:lineRule="auto"/>
        <w:jc w:val="both"/>
        <w:rPr>
          <w:rFonts w:ascii="Arial" w:hAnsi="Arial" w:cs="Arial"/>
          <w:b/>
          <w:sz w:val="24"/>
          <w:szCs w:val="24"/>
        </w:rPr>
      </w:pPr>
      <w:r w:rsidRPr="00BF2F4C">
        <w:rPr>
          <w:rFonts w:ascii="Arial" w:hAnsi="Arial" w:cs="Arial"/>
          <w:b/>
          <w:sz w:val="24"/>
          <w:szCs w:val="24"/>
        </w:rPr>
        <w:t>Criterion 2-Approach to dwelling from parking</w:t>
      </w:r>
    </w:p>
    <w:p w:rsidR="00DA04AB" w:rsidRDefault="00F213F2" w:rsidP="00BF2F4C">
      <w:pPr>
        <w:spacing w:after="0" w:line="240" w:lineRule="auto"/>
        <w:jc w:val="both"/>
        <w:rPr>
          <w:rFonts w:ascii="Arial" w:hAnsi="Arial" w:cs="Arial"/>
          <w:sz w:val="24"/>
          <w:szCs w:val="24"/>
        </w:rPr>
      </w:pPr>
      <w:r w:rsidRPr="00BF2F4C">
        <w:rPr>
          <w:rFonts w:ascii="Arial" w:hAnsi="Arial" w:cs="Arial"/>
          <w:sz w:val="24"/>
          <w:szCs w:val="24"/>
        </w:rPr>
        <w:t>See above. The drop off point which is level with the main entrance is located in front of the entrance with the required clear access width of 1200 mm.</w:t>
      </w:r>
    </w:p>
    <w:p w:rsidR="00BF2F4C" w:rsidRPr="00BF2F4C" w:rsidRDefault="00BF2F4C" w:rsidP="00BF2F4C">
      <w:pPr>
        <w:spacing w:after="0" w:line="240" w:lineRule="auto"/>
        <w:jc w:val="both"/>
        <w:rPr>
          <w:rFonts w:ascii="Arial" w:hAnsi="Arial" w:cs="Arial"/>
          <w:sz w:val="24"/>
          <w:szCs w:val="24"/>
        </w:rPr>
      </w:pPr>
    </w:p>
    <w:p w:rsidR="00DA04AB" w:rsidRPr="00BF2F4C" w:rsidRDefault="00DA04AB" w:rsidP="00BF2F4C">
      <w:pPr>
        <w:spacing w:after="0" w:line="240" w:lineRule="auto"/>
        <w:jc w:val="both"/>
        <w:rPr>
          <w:rFonts w:ascii="Arial" w:hAnsi="Arial" w:cs="Arial"/>
          <w:b/>
          <w:sz w:val="24"/>
          <w:szCs w:val="24"/>
        </w:rPr>
      </w:pPr>
      <w:r w:rsidRPr="00BF2F4C">
        <w:rPr>
          <w:rFonts w:ascii="Arial" w:hAnsi="Arial" w:cs="Arial"/>
          <w:b/>
          <w:sz w:val="24"/>
          <w:szCs w:val="24"/>
        </w:rPr>
        <w:t>Criterion 3-Approach to all entrances</w:t>
      </w:r>
    </w:p>
    <w:p w:rsidR="00DA04AB" w:rsidRDefault="00DA04AB" w:rsidP="00BF2F4C">
      <w:pPr>
        <w:spacing w:after="0" w:line="240" w:lineRule="auto"/>
        <w:jc w:val="both"/>
        <w:rPr>
          <w:rFonts w:ascii="Arial" w:hAnsi="Arial" w:cs="Arial"/>
          <w:sz w:val="24"/>
          <w:szCs w:val="24"/>
        </w:rPr>
      </w:pPr>
      <w:r w:rsidRPr="00BF2F4C">
        <w:rPr>
          <w:rFonts w:ascii="Arial" w:hAnsi="Arial" w:cs="Arial"/>
          <w:sz w:val="24"/>
          <w:szCs w:val="24"/>
        </w:rPr>
        <w:t xml:space="preserve">The </w:t>
      </w:r>
      <w:r w:rsidR="00F213F2" w:rsidRPr="00BF2F4C">
        <w:rPr>
          <w:rFonts w:ascii="Arial" w:hAnsi="Arial" w:cs="Arial"/>
          <w:sz w:val="24"/>
          <w:szCs w:val="24"/>
        </w:rPr>
        <w:t>access</w:t>
      </w:r>
      <w:r w:rsidRPr="00BF2F4C">
        <w:rPr>
          <w:rFonts w:ascii="Arial" w:hAnsi="Arial" w:cs="Arial"/>
          <w:sz w:val="24"/>
          <w:szCs w:val="24"/>
        </w:rPr>
        <w:t xml:space="preserve"> </w:t>
      </w:r>
      <w:r w:rsidR="00F213F2" w:rsidRPr="00BF2F4C">
        <w:rPr>
          <w:rFonts w:ascii="Arial" w:hAnsi="Arial" w:cs="Arial"/>
          <w:sz w:val="24"/>
          <w:szCs w:val="24"/>
        </w:rPr>
        <w:t xml:space="preserve">to the proposed dwellings is provided through the access core in Number 10 </w:t>
      </w:r>
      <w:r w:rsidRPr="00BF2F4C">
        <w:rPr>
          <w:rFonts w:ascii="Arial" w:hAnsi="Arial" w:cs="Arial"/>
          <w:sz w:val="24"/>
          <w:szCs w:val="24"/>
        </w:rPr>
        <w:t>entrance</w:t>
      </w:r>
      <w:r w:rsidR="00F213F2" w:rsidRPr="00BF2F4C">
        <w:rPr>
          <w:rFonts w:ascii="Arial" w:hAnsi="Arial" w:cs="Arial"/>
          <w:sz w:val="24"/>
          <w:szCs w:val="24"/>
        </w:rPr>
        <w:t xml:space="preserve">. </w:t>
      </w:r>
      <w:r w:rsidRPr="00BF2F4C">
        <w:rPr>
          <w:rFonts w:ascii="Arial" w:hAnsi="Arial" w:cs="Arial"/>
          <w:sz w:val="24"/>
          <w:szCs w:val="24"/>
        </w:rPr>
        <w:t xml:space="preserve">The approach to that entrance is level and accords with the specification as set </w:t>
      </w:r>
      <w:r w:rsidR="00D328CE" w:rsidRPr="00BF2F4C">
        <w:rPr>
          <w:rFonts w:ascii="Arial" w:hAnsi="Arial" w:cs="Arial"/>
          <w:sz w:val="24"/>
          <w:szCs w:val="24"/>
        </w:rPr>
        <w:t>in the LTH.</w:t>
      </w:r>
    </w:p>
    <w:p w:rsidR="00BF2F4C" w:rsidRPr="00BF2F4C" w:rsidRDefault="00BF2F4C" w:rsidP="00BF2F4C">
      <w:pPr>
        <w:spacing w:after="0" w:line="240" w:lineRule="auto"/>
        <w:jc w:val="both"/>
        <w:rPr>
          <w:rFonts w:ascii="Arial" w:hAnsi="Arial" w:cs="Arial"/>
          <w:sz w:val="24"/>
          <w:szCs w:val="24"/>
        </w:rPr>
      </w:pPr>
    </w:p>
    <w:p w:rsidR="00DA04AB" w:rsidRPr="00BF2F4C" w:rsidRDefault="00DA04AB" w:rsidP="00BF2F4C">
      <w:pPr>
        <w:spacing w:after="0" w:line="240" w:lineRule="auto"/>
        <w:jc w:val="both"/>
        <w:rPr>
          <w:rFonts w:ascii="Arial" w:hAnsi="Arial" w:cs="Arial"/>
          <w:b/>
          <w:sz w:val="24"/>
          <w:szCs w:val="24"/>
        </w:rPr>
      </w:pPr>
      <w:r w:rsidRPr="00BF2F4C">
        <w:rPr>
          <w:rFonts w:ascii="Arial" w:hAnsi="Arial" w:cs="Arial"/>
          <w:b/>
          <w:sz w:val="24"/>
          <w:szCs w:val="24"/>
        </w:rPr>
        <w:t>Criterion 4-Entrances</w:t>
      </w:r>
    </w:p>
    <w:p w:rsidR="00D328CE" w:rsidRPr="00BF2F4C" w:rsidRDefault="00DA04AB" w:rsidP="00BF2F4C">
      <w:pPr>
        <w:spacing w:after="0" w:line="240" w:lineRule="auto"/>
        <w:jc w:val="both"/>
        <w:rPr>
          <w:rFonts w:ascii="Arial" w:hAnsi="Arial" w:cs="Arial"/>
          <w:sz w:val="24"/>
          <w:szCs w:val="24"/>
        </w:rPr>
      </w:pPr>
      <w:r w:rsidRPr="00BF2F4C">
        <w:rPr>
          <w:rFonts w:ascii="Arial" w:hAnsi="Arial" w:cs="Arial"/>
          <w:sz w:val="24"/>
          <w:szCs w:val="24"/>
        </w:rPr>
        <w:t xml:space="preserve">The </w:t>
      </w:r>
      <w:r w:rsidR="00D328CE" w:rsidRPr="00BF2F4C">
        <w:rPr>
          <w:rFonts w:ascii="Arial" w:hAnsi="Arial" w:cs="Arial"/>
          <w:sz w:val="24"/>
          <w:szCs w:val="24"/>
        </w:rPr>
        <w:t>entrance</w:t>
      </w:r>
      <w:r w:rsidRPr="00BF2F4C">
        <w:rPr>
          <w:rFonts w:ascii="Arial" w:hAnsi="Arial" w:cs="Arial"/>
          <w:sz w:val="24"/>
          <w:szCs w:val="24"/>
        </w:rPr>
        <w:t xml:space="preserve"> of the building is already illuminated by the street lights.</w:t>
      </w:r>
      <w:r w:rsidR="00D328CE" w:rsidRPr="00BF2F4C">
        <w:rPr>
          <w:rFonts w:ascii="Arial" w:hAnsi="Arial" w:cs="Arial"/>
          <w:sz w:val="24"/>
          <w:szCs w:val="24"/>
        </w:rPr>
        <w:t xml:space="preserve"> Further the entrance lobby is illuminated  all the time. The access route from the entrance in the street to the lift is level. </w:t>
      </w:r>
    </w:p>
    <w:p w:rsidR="005D22C5" w:rsidRPr="00BF2F4C" w:rsidRDefault="00D328CE" w:rsidP="00BF2F4C">
      <w:pPr>
        <w:spacing w:after="0" w:line="240" w:lineRule="auto"/>
        <w:jc w:val="both"/>
        <w:rPr>
          <w:rFonts w:ascii="Arial" w:hAnsi="Arial" w:cs="Arial"/>
          <w:sz w:val="24"/>
          <w:szCs w:val="24"/>
        </w:rPr>
      </w:pPr>
      <w:r w:rsidRPr="00BF2F4C">
        <w:rPr>
          <w:rFonts w:ascii="Arial" w:hAnsi="Arial" w:cs="Arial"/>
          <w:sz w:val="24"/>
          <w:szCs w:val="24"/>
        </w:rPr>
        <w:t xml:space="preserve">All doors have level thresholds. </w:t>
      </w:r>
      <w:r w:rsidR="005D22C5" w:rsidRPr="00BF2F4C">
        <w:rPr>
          <w:rFonts w:ascii="Arial" w:hAnsi="Arial" w:cs="Arial"/>
          <w:sz w:val="24"/>
          <w:szCs w:val="24"/>
        </w:rPr>
        <w:t xml:space="preserve">The proposed new threshold </w:t>
      </w:r>
      <w:proofErr w:type="spellStart"/>
      <w:r w:rsidR="005D22C5" w:rsidRPr="00BF2F4C">
        <w:rPr>
          <w:rFonts w:ascii="Arial" w:hAnsi="Arial" w:cs="Arial"/>
          <w:sz w:val="24"/>
          <w:szCs w:val="24"/>
        </w:rPr>
        <w:t>upstands</w:t>
      </w:r>
      <w:proofErr w:type="spellEnd"/>
      <w:r w:rsidR="005D22C5" w:rsidRPr="00BF2F4C">
        <w:rPr>
          <w:rFonts w:ascii="Arial" w:hAnsi="Arial" w:cs="Arial"/>
          <w:sz w:val="24"/>
          <w:szCs w:val="24"/>
        </w:rPr>
        <w:t xml:space="preserve"> will not exceed 15mm.</w:t>
      </w:r>
    </w:p>
    <w:p w:rsidR="005D22C5" w:rsidRPr="00BF2F4C" w:rsidRDefault="005D22C5" w:rsidP="00BF2F4C">
      <w:pPr>
        <w:spacing w:after="0" w:line="240" w:lineRule="auto"/>
        <w:jc w:val="both"/>
        <w:rPr>
          <w:rFonts w:ascii="Arial" w:hAnsi="Arial" w:cs="Arial"/>
          <w:sz w:val="24"/>
          <w:szCs w:val="24"/>
        </w:rPr>
      </w:pPr>
      <w:r w:rsidRPr="00BF2F4C">
        <w:rPr>
          <w:rFonts w:ascii="Arial" w:hAnsi="Arial" w:cs="Arial"/>
          <w:sz w:val="24"/>
          <w:szCs w:val="24"/>
        </w:rPr>
        <w:t>The existing entrance is recessed which provides cover for the entrance.</w:t>
      </w:r>
    </w:p>
    <w:p w:rsidR="00DA04AB" w:rsidRPr="00BF2F4C" w:rsidRDefault="00DA04AB" w:rsidP="00BF2F4C">
      <w:pPr>
        <w:spacing w:after="0" w:line="240" w:lineRule="auto"/>
        <w:jc w:val="both"/>
        <w:rPr>
          <w:rFonts w:ascii="Arial" w:hAnsi="Arial" w:cs="Arial"/>
          <w:sz w:val="24"/>
          <w:szCs w:val="24"/>
        </w:rPr>
      </w:pPr>
    </w:p>
    <w:p w:rsidR="00DA04AB" w:rsidRPr="00BF2F4C" w:rsidRDefault="00DA04AB" w:rsidP="00BF2F4C">
      <w:pPr>
        <w:spacing w:after="0" w:line="240" w:lineRule="auto"/>
        <w:jc w:val="both"/>
        <w:rPr>
          <w:rFonts w:ascii="Arial" w:hAnsi="Arial" w:cs="Arial"/>
          <w:b/>
          <w:sz w:val="24"/>
          <w:szCs w:val="24"/>
        </w:rPr>
      </w:pPr>
      <w:r w:rsidRPr="00BF2F4C">
        <w:rPr>
          <w:rFonts w:ascii="Arial" w:hAnsi="Arial" w:cs="Arial"/>
          <w:b/>
          <w:sz w:val="24"/>
          <w:szCs w:val="24"/>
        </w:rPr>
        <w:t>Criterion 5-Communal stairs and lift</w:t>
      </w:r>
    </w:p>
    <w:p w:rsidR="00DA04AB" w:rsidRPr="00BF2F4C" w:rsidRDefault="005D22C5" w:rsidP="00BF2F4C">
      <w:pPr>
        <w:spacing w:after="0" w:line="240" w:lineRule="auto"/>
        <w:jc w:val="both"/>
        <w:rPr>
          <w:rFonts w:ascii="Arial" w:hAnsi="Arial" w:cs="Arial"/>
          <w:sz w:val="24"/>
          <w:szCs w:val="24"/>
        </w:rPr>
      </w:pPr>
      <w:r w:rsidRPr="00BF2F4C">
        <w:rPr>
          <w:rFonts w:ascii="Arial" w:hAnsi="Arial" w:cs="Arial"/>
          <w:sz w:val="24"/>
          <w:szCs w:val="24"/>
        </w:rPr>
        <w:t>Access to the existing two and the proposed two flats will be provided by the existing lift which will be extended</w:t>
      </w:r>
      <w:r w:rsidR="00634D12">
        <w:rPr>
          <w:rFonts w:ascii="Arial" w:hAnsi="Arial" w:cs="Arial"/>
          <w:sz w:val="24"/>
          <w:szCs w:val="24"/>
        </w:rPr>
        <w:t xml:space="preserve"> with one storey</w:t>
      </w:r>
      <w:r w:rsidRPr="00BF2F4C">
        <w:rPr>
          <w:rFonts w:ascii="Arial" w:hAnsi="Arial" w:cs="Arial"/>
          <w:sz w:val="24"/>
          <w:szCs w:val="24"/>
        </w:rPr>
        <w:t xml:space="preserve">. </w:t>
      </w:r>
      <w:r w:rsidR="00634D12">
        <w:rPr>
          <w:rFonts w:ascii="Arial" w:hAnsi="Arial" w:cs="Arial"/>
          <w:sz w:val="24"/>
          <w:szCs w:val="24"/>
        </w:rPr>
        <w:t xml:space="preserve">Its internal dimension of 1476x1102 complies with LHS. </w:t>
      </w:r>
      <w:r w:rsidR="00677710" w:rsidRPr="00BF2F4C">
        <w:rPr>
          <w:rFonts w:ascii="Arial" w:hAnsi="Arial" w:cs="Arial"/>
          <w:sz w:val="24"/>
          <w:szCs w:val="24"/>
        </w:rPr>
        <w:t>It has a clear landing of 1500mm x 1500mm.</w:t>
      </w:r>
    </w:p>
    <w:p w:rsidR="00DA04AB" w:rsidRDefault="00677710" w:rsidP="00BF2F4C">
      <w:pPr>
        <w:spacing w:after="0" w:line="240" w:lineRule="auto"/>
        <w:jc w:val="both"/>
        <w:rPr>
          <w:rFonts w:ascii="Arial" w:hAnsi="Arial" w:cs="Arial"/>
          <w:sz w:val="24"/>
          <w:szCs w:val="24"/>
        </w:rPr>
      </w:pPr>
      <w:r w:rsidRPr="00BF2F4C">
        <w:rPr>
          <w:rFonts w:ascii="Arial" w:hAnsi="Arial" w:cs="Arial"/>
          <w:sz w:val="24"/>
          <w:szCs w:val="24"/>
        </w:rPr>
        <w:t>LTH do not require a lift to be installed.</w:t>
      </w:r>
    </w:p>
    <w:p w:rsidR="00BF2F4C" w:rsidRPr="00BF2F4C" w:rsidRDefault="00BF2F4C" w:rsidP="00BF2F4C">
      <w:pPr>
        <w:spacing w:after="0" w:line="240" w:lineRule="auto"/>
        <w:jc w:val="both"/>
        <w:rPr>
          <w:rFonts w:ascii="Arial" w:hAnsi="Arial" w:cs="Arial"/>
          <w:sz w:val="24"/>
          <w:szCs w:val="24"/>
        </w:rPr>
      </w:pPr>
    </w:p>
    <w:p w:rsidR="00DA04AB" w:rsidRPr="00BF2F4C" w:rsidRDefault="00DA04AB" w:rsidP="00BF2F4C">
      <w:pPr>
        <w:spacing w:after="0" w:line="240" w:lineRule="auto"/>
        <w:jc w:val="both"/>
        <w:rPr>
          <w:rFonts w:ascii="Arial" w:hAnsi="Arial" w:cs="Arial"/>
          <w:b/>
          <w:sz w:val="24"/>
          <w:szCs w:val="24"/>
        </w:rPr>
      </w:pPr>
      <w:r w:rsidRPr="00BF2F4C">
        <w:rPr>
          <w:rFonts w:ascii="Arial" w:hAnsi="Arial" w:cs="Arial"/>
          <w:b/>
          <w:sz w:val="24"/>
          <w:szCs w:val="24"/>
        </w:rPr>
        <w:lastRenderedPageBreak/>
        <w:t>Criterion 6-Internal doorways and hallways</w:t>
      </w:r>
    </w:p>
    <w:p w:rsidR="00677710" w:rsidRPr="00BF2F4C" w:rsidRDefault="00677710" w:rsidP="00BF2F4C">
      <w:pPr>
        <w:spacing w:after="0" w:line="240" w:lineRule="auto"/>
        <w:jc w:val="both"/>
        <w:rPr>
          <w:rFonts w:ascii="Arial" w:hAnsi="Arial" w:cs="Arial"/>
          <w:sz w:val="24"/>
          <w:szCs w:val="24"/>
        </w:rPr>
      </w:pPr>
      <w:r w:rsidRPr="00BF2F4C">
        <w:rPr>
          <w:rFonts w:ascii="Arial" w:hAnsi="Arial" w:cs="Arial"/>
          <w:sz w:val="24"/>
          <w:szCs w:val="24"/>
        </w:rPr>
        <w:t>The width of the doorways and hallways conform to the specifications set out in LTH.</w:t>
      </w:r>
      <w:r w:rsidR="00471EEB" w:rsidRPr="00BF2F4C">
        <w:rPr>
          <w:rFonts w:ascii="Arial" w:hAnsi="Arial" w:cs="Arial"/>
          <w:sz w:val="24"/>
          <w:szCs w:val="24"/>
        </w:rPr>
        <w:t xml:space="preserve">  There is 300mm to the side of the leading edge of doors at entrance level for the proposed new flats.</w:t>
      </w:r>
    </w:p>
    <w:p w:rsidR="00DA04AB" w:rsidRDefault="00677710" w:rsidP="00BF2F4C">
      <w:pPr>
        <w:spacing w:after="0" w:line="240" w:lineRule="auto"/>
        <w:jc w:val="both"/>
        <w:rPr>
          <w:rFonts w:ascii="Arial" w:hAnsi="Arial" w:cs="Arial"/>
          <w:sz w:val="24"/>
          <w:szCs w:val="24"/>
        </w:rPr>
      </w:pPr>
      <w:r w:rsidRPr="00BF2F4C">
        <w:rPr>
          <w:rFonts w:ascii="Arial" w:hAnsi="Arial" w:cs="Arial"/>
          <w:sz w:val="24"/>
          <w:szCs w:val="24"/>
        </w:rPr>
        <w:t xml:space="preserve">The layouts of the flats are </w:t>
      </w:r>
      <w:r w:rsidR="00471EEB" w:rsidRPr="00BF2F4C">
        <w:rPr>
          <w:rFonts w:ascii="Arial" w:hAnsi="Arial" w:cs="Arial"/>
          <w:sz w:val="24"/>
          <w:szCs w:val="24"/>
        </w:rPr>
        <w:t>formed</w:t>
      </w:r>
      <w:r w:rsidRPr="00BF2F4C">
        <w:rPr>
          <w:rFonts w:ascii="Arial" w:hAnsi="Arial" w:cs="Arial"/>
          <w:sz w:val="24"/>
          <w:szCs w:val="24"/>
        </w:rPr>
        <w:t xml:space="preserve"> to be user friendly for all mobility classes. They are designed on an open plan basis. </w:t>
      </w:r>
    </w:p>
    <w:p w:rsidR="00BF2F4C" w:rsidRPr="00BF2F4C" w:rsidRDefault="00BF2F4C" w:rsidP="00BF2F4C">
      <w:pPr>
        <w:spacing w:after="0" w:line="240" w:lineRule="auto"/>
        <w:jc w:val="both"/>
        <w:rPr>
          <w:rFonts w:ascii="Arial" w:hAnsi="Arial" w:cs="Arial"/>
          <w:b/>
          <w:sz w:val="24"/>
          <w:szCs w:val="24"/>
        </w:rPr>
      </w:pPr>
    </w:p>
    <w:p w:rsidR="00DA04AB" w:rsidRPr="00BF2F4C" w:rsidRDefault="00DA04AB" w:rsidP="00BF2F4C">
      <w:pPr>
        <w:spacing w:after="0" w:line="240" w:lineRule="auto"/>
        <w:jc w:val="both"/>
        <w:rPr>
          <w:rFonts w:ascii="Arial" w:hAnsi="Arial" w:cs="Arial"/>
          <w:b/>
          <w:sz w:val="24"/>
          <w:szCs w:val="24"/>
        </w:rPr>
      </w:pPr>
      <w:r w:rsidRPr="00BF2F4C">
        <w:rPr>
          <w:rFonts w:ascii="Arial" w:hAnsi="Arial" w:cs="Arial"/>
          <w:b/>
          <w:sz w:val="24"/>
          <w:szCs w:val="24"/>
        </w:rPr>
        <w:t>Criterion 7-Circulation space</w:t>
      </w:r>
    </w:p>
    <w:p w:rsidR="00DA04AB" w:rsidRPr="00BF2F4C" w:rsidRDefault="00471EEB" w:rsidP="00BF2F4C">
      <w:pPr>
        <w:spacing w:after="0" w:line="240" w:lineRule="auto"/>
        <w:jc w:val="both"/>
        <w:rPr>
          <w:rFonts w:ascii="Arial" w:hAnsi="Arial" w:cs="Arial"/>
          <w:sz w:val="24"/>
          <w:szCs w:val="24"/>
        </w:rPr>
      </w:pPr>
      <w:r w:rsidRPr="00BF2F4C">
        <w:rPr>
          <w:rFonts w:ascii="Arial" w:hAnsi="Arial" w:cs="Arial"/>
          <w:sz w:val="24"/>
          <w:szCs w:val="24"/>
        </w:rPr>
        <w:t>A turning circle of 1500mm diameter or a1700mmx1400mm ellipse is provided i</w:t>
      </w:r>
      <w:r w:rsidR="00107508" w:rsidRPr="00BF2F4C">
        <w:rPr>
          <w:rFonts w:ascii="Arial" w:hAnsi="Arial" w:cs="Arial"/>
          <w:sz w:val="24"/>
          <w:szCs w:val="24"/>
        </w:rPr>
        <w:t>n the lobby and in the living area as well.</w:t>
      </w:r>
      <w:r w:rsidRPr="00BF2F4C">
        <w:rPr>
          <w:rFonts w:ascii="Arial" w:hAnsi="Arial" w:cs="Arial"/>
          <w:sz w:val="24"/>
          <w:szCs w:val="24"/>
        </w:rPr>
        <w:t xml:space="preserve"> The entrances and the living area is designed on an open plan basis. </w:t>
      </w:r>
    </w:p>
    <w:p w:rsidR="00471EEB" w:rsidRDefault="00471EEB" w:rsidP="00BF2F4C">
      <w:pPr>
        <w:spacing w:after="0" w:line="240" w:lineRule="auto"/>
        <w:jc w:val="both"/>
        <w:rPr>
          <w:rFonts w:ascii="Arial" w:hAnsi="Arial" w:cs="Arial"/>
          <w:sz w:val="24"/>
          <w:szCs w:val="24"/>
        </w:rPr>
      </w:pPr>
      <w:r w:rsidRPr="00BF2F4C">
        <w:rPr>
          <w:rFonts w:ascii="Arial" w:hAnsi="Arial" w:cs="Arial"/>
          <w:sz w:val="24"/>
          <w:szCs w:val="24"/>
        </w:rPr>
        <w:t xml:space="preserve">The size of the bedroom in each proposed flat is to </w:t>
      </w:r>
      <w:r w:rsidR="00BF2F4C" w:rsidRPr="00BF2F4C">
        <w:rPr>
          <w:rFonts w:ascii="Arial" w:hAnsi="Arial" w:cs="Arial"/>
          <w:sz w:val="24"/>
          <w:szCs w:val="24"/>
        </w:rPr>
        <w:t>accommodate</w:t>
      </w:r>
      <w:r w:rsidRPr="00BF2F4C">
        <w:rPr>
          <w:rFonts w:ascii="Arial" w:hAnsi="Arial" w:cs="Arial"/>
          <w:sz w:val="24"/>
          <w:szCs w:val="24"/>
        </w:rPr>
        <w:t xml:space="preserve"> a double bed with at least 750mm of clear space on either side of the bed.</w:t>
      </w:r>
    </w:p>
    <w:p w:rsidR="00BF2F4C" w:rsidRPr="00BF2F4C" w:rsidRDefault="00BF2F4C" w:rsidP="00BF2F4C">
      <w:pPr>
        <w:spacing w:after="0" w:line="240" w:lineRule="auto"/>
        <w:jc w:val="both"/>
        <w:rPr>
          <w:rFonts w:ascii="Arial" w:hAnsi="Arial" w:cs="Arial"/>
          <w:b/>
          <w:sz w:val="24"/>
          <w:szCs w:val="24"/>
        </w:rPr>
      </w:pPr>
    </w:p>
    <w:p w:rsidR="00DA04AB" w:rsidRPr="00BF2F4C" w:rsidRDefault="00DA04AB" w:rsidP="00BF2F4C">
      <w:pPr>
        <w:spacing w:after="0" w:line="240" w:lineRule="auto"/>
        <w:jc w:val="both"/>
        <w:rPr>
          <w:rFonts w:ascii="Arial" w:hAnsi="Arial" w:cs="Arial"/>
          <w:b/>
          <w:sz w:val="24"/>
          <w:szCs w:val="24"/>
        </w:rPr>
      </w:pPr>
      <w:r w:rsidRPr="00BF2F4C">
        <w:rPr>
          <w:rFonts w:ascii="Arial" w:hAnsi="Arial" w:cs="Arial"/>
          <w:b/>
          <w:sz w:val="24"/>
          <w:szCs w:val="24"/>
        </w:rPr>
        <w:t>Criterion 8-Entrance level living space</w:t>
      </w:r>
    </w:p>
    <w:p w:rsidR="00DA04AB" w:rsidRDefault="00107508" w:rsidP="00BF2F4C">
      <w:pPr>
        <w:spacing w:after="0" w:line="240" w:lineRule="auto"/>
        <w:jc w:val="both"/>
        <w:rPr>
          <w:rFonts w:ascii="Arial" w:hAnsi="Arial" w:cs="Arial"/>
          <w:sz w:val="24"/>
          <w:szCs w:val="24"/>
        </w:rPr>
      </w:pPr>
      <w:r w:rsidRPr="00BF2F4C">
        <w:rPr>
          <w:rFonts w:ascii="Arial" w:hAnsi="Arial" w:cs="Arial"/>
          <w:sz w:val="24"/>
          <w:szCs w:val="24"/>
        </w:rPr>
        <w:t>The living room of each flat has level access which satisfy the LTH requirement.</w:t>
      </w:r>
      <w:r w:rsidR="00DA04AB" w:rsidRPr="00BF2F4C">
        <w:rPr>
          <w:rFonts w:ascii="Arial" w:hAnsi="Arial" w:cs="Arial"/>
          <w:sz w:val="24"/>
          <w:szCs w:val="24"/>
        </w:rPr>
        <w:t xml:space="preserve"> </w:t>
      </w:r>
    </w:p>
    <w:p w:rsidR="00BF2F4C" w:rsidRPr="00BF2F4C" w:rsidRDefault="00BF2F4C" w:rsidP="00BF2F4C">
      <w:pPr>
        <w:spacing w:after="0" w:line="240" w:lineRule="auto"/>
        <w:jc w:val="both"/>
        <w:rPr>
          <w:rFonts w:ascii="Arial" w:hAnsi="Arial" w:cs="Arial"/>
          <w:sz w:val="24"/>
          <w:szCs w:val="24"/>
        </w:rPr>
      </w:pPr>
    </w:p>
    <w:p w:rsidR="00DA04AB" w:rsidRPr="00BF2F4C" w:rsidRDefault="00DA04AB" w:rsidP="00BF2F4C">
      <w:pPr>
        <w:spacing w:after="0" w:line="240" w:lineRule="auto"/>
        <w:jc w:val="both"/>
        <w:rPr>
          <w:rFonts w:ascii="Arial" w:hAnsi="Arial" w:cs="Arial"/>
          <w:b/>
          <w:sz w:val="24"/>
          <w:szCs w:val="24"/>
        </w:rPr>
      </w:pPr>
      <w:r w:rsidRPr="00BF2F4C">
        <w:rPr>
          <w:rFonts w:ascii="Arial" w:hAnsi="Arial" w:cs="Arial"/>
          <w:b/>
          <w:sz w:val="24"/>
          <w:szCs w:val="24"/>
        </w:rPr>
        <w:t>Criterion 9-Potential for entrance level bed-space</w:t>
      </w:r>
    </w:p>
    <w:p w:rsidR="00DA04AB" w:rsidRPr="00BF2F4C" w:rsidRDefault="00107508" w:rsidP="00BF2F4C">
      <w:pPr>
        <w:spacing w:after="0" w:line="240" w:lineRule="auto"/>
        <w:jc w:val="both"/>
        <w:rPr>
          <w:rFonts w:ascii="Arial" w:hAnsi="Arial" w:cs="Arial"/>
          <w:sz w:val="24"/>
          <w:szCs w:val="24"/>
        </w:rPr>
      </w:pPr>
      <w:r w:rsidRPr="00BF2F4C">
        <w:rPr>
          <w:rFonts w:ascii="Arial" w:hAnsi="Arial" w:cs="Arial"/>
          <w:sz w:val="24"/>
          <w:szCs w:val="24"/>
        </w:rPr>
        <w:t>There are two existing flats which are proposed to become two storey by the extension on the fifth floor. These flats have spacious bedrooms on the</w:t>
      </w:r>
      <w:r w:rsidR="00F51777">
        <w:rPr>
          <w:rFonts w:ascii="Arial" w:hAnsi="Arial" w:cs="Arial"/>
          <w:sz w:val="24"/>
          <w:szCs w:val="24"/>
        </w:rPr>
        <w:t>ir</w:t>
      </w:r>
      <w:r w:rsidRPr="00BF2F4C">
        <w:rPr>
          <w:rFonts w:ascii="Arial" w:hAnsi="Arial" w:cs="Arial"/>
          <w:sz w:val="24"/>
          <w:szCs w:val="24"/>
        </w:rPr>
        <w:t xml:space="preserve"> </w:t>
      </w:r>
      <w:r w:rsidR="00F51777">
        <w:rPr>
          <w:rFonts w:ascii="Arial" w:hAnsi="Arial" w:cs="Arial"/>
          <w:sz w:val="24"/>
          <w:szCs w:val="24"/>
        </w:rPr>
        <w:t xml:space="preserve">main </w:t>
      </w:r>
      <w:r w:rsidRPr="00BF2F4C">
        <w:rPr>
          <w:rFonts w:ascii="Arial" w:hAnsi="Arial" w:cs="Arial"/>
          <w:sz w:val="24"/>
          <w:szCs w:val="24"/>
        </w:rPr>
        <w:t>e</w:t>
      </w:r>
      <w:r w:rsidR="00F51777">
        <w:rPr>
          <w:rFonts w:ascii="Arial" w:hAnsi="Arial" w:cs="Arial"/>
          <w:sz w:val="24"/>
          <w:szCs w:val="24"/>
        </w:rPr>
        <w:t>ntrance level as set out in the</w:t>
      </w:r>
      <w:r w:rsidRPr="00BF2F4C">
        <w:rPr>
          <w:rFonts w:ascii="Arial" w:hAnsi="Arial" w:cs="Arial"/>
          <w:sz w:val="24"/>
          <w:szCs w:val="24"/>
        </w:rPr>
        <w:t xml:space="preserve"> criteria.</w:t>
      </w:r>
    </w:p>
    <w:p w:rsidR="00DA04AB" w:rsidRDefault="00107508" w:rsidP="00BF2F4C">
      <w:pPr>
        <w:spacing w:after="0" w:line="240" w:lineRule="auto"/>
        <w:jc w:val="both"/>
        <w:rPr>
          <w:rFonts w:ascii="Arial" w:hAnsi="Arial" w:cs="Arial"/>
          <w:sz w:val="24"/>
          <w:szCs w:val="24"/>
        </w:rPr>
      </w:pPr>
      <w:r w:rsidRPr="00BF2F4C">
        <w:rPr>
          <w:rFonts w:ascii="Arial" w:hAnsi="Arial" w:cs="Arial"/>
          <w:sz w:val="24"/>
          <w:szCs w:val="24"/>
        </w:rPr>
        <w:t>The two proposed new flats are single storey.</w:t>
      </w:r>
    </w:p>
    <w:p w:rsidR="00BF2F4C" w:rsidRPr="00BF2F4C" w:rsidRDefault="00BF2F4C" w:rsidP="00BF2F4C">
      <w:pPr>
        <w:spacing w:after="0" w:line="240" w:lineRule="auto"/>
        <w:jc w:val="both"/>
        <w:rPr>
          <w:rFonts w:ascii="Arial" w:hAnsi="Arial" w:cs="Arial"/>
          <w:sz w:val="24"/>
          <w:szCs w:val="24"/>
        </w:rPr>
      </w:pPr>
    </w:p>
    <w:p w:rsidR="00DA04AB" w:rsidRPr="00BF2F4C" w:rsidRDefault="00DA04AB" w:rsidP="00BF2F4C">
      <w:pPr>
        <w:spacing w:after="0" w:line="240" w:lineRule="auto"/>
        <w:jc w:val="both"/>
        <w:rPr>
          <w:rFonts w:ascii="Arial" w:hAnsi="Arial" w:cs="Arial"/>
          <w:b/>
          <w:sz w:val="24"/>
          <w:szCs w:val="24"/>
        </w:rPr>
      </w:pPr>
      <w:r w:rsidRPr="00BF2F4C">
        <w:rPr>
          <w:rFonts w:ascii="Arial" w:hAnsi="Arial" w:cs="Arial"/>
          <w:b/>
          <w:sz w:val="24"/>
          <w:szCs w:val="24"/>
        </w:rPr>
        <w:t xml:space="preserve">Criterion 10-Entrance level </w:t>
      </w:r>
      <w:r w:rsidR="009F755A" w:rsidRPr="00BF2F4C">
        <w:rPr>
          <w:rFonts w:ascii="Arial" w:hAnsi="Arial" w:cs="Arial"/>
          <w:b/>
          <w:sz w:val="24"/>
          <w:szCs w:val="24"/>
        </w:rPr>
        <w:t>WC</w:t>
      </w:r>
      <w:r w:rsidRPr="00BF2F4C">
        <w:rPr>
          <w:rFonts w:ascii="Arial" w:hAnsi="Arial" w:cs="Arial"/>
          <w:b/>
          <w:sz w:val="24"/>
          <w:szCs w:val="24"/>
        </w:rPr>
        <w:t xml:space="preserve"> and shower drainage</w:t>
      </w:r>
    </w:p>
    <w:p w:rsidR="00DA04AB" w:rsidRPr="00BF2F4C" w:rsidRDefault="00107508" w:rsidP="00BF2F4C">
      <w:pPr>
        <w:spacing w:after="0" w:line="240" w:lineRule="auto"/>
        <w:jc w:val="both"/>
        <w:rPr>
          <w:rFonts w:ascii="Arial" w:hAnsi="Arial" w:cs="Arial"/>
          <w:sz w:val="24"/>
          <w:szCs w:val="24"/>
        </w:rPr>
      </w:pPr>
      <w:r w:rsidRPr="00BF2F4C">
        <w:rPr>
          <w:rFonts w:ascii="Arial" w:hAnsi="Arial" w:cs="Arial"/>
          <w:sz w:val="24"/>
          <w:szCs w:val="24"/>
        </w:rPr>
        <w:t>There are two existing flats where the proposed extension will provide only an additional living area for them.</w:t>
      </w:r>
    </w:p>
    <w:p w:rsidR="00107508" w:rsidRDefault="00107508" w:rsidP="00BF2F4C">
      <w:pPr>
        <w:spacing w:after="0" w:line="240" w:lineRule="auto"/>
        <w:jc w:val="both"/>
        <w:rPr>
          <w:rFonts w:ascii="Arial" w:hAnsi="Arial" w:cs="Arial"/>
          <w:sz w:val="24"/>
          <w:szCs w:val="24"/>
        </w:rPr>
      </w:pPr>
      <w:r w:rsidRPr="00BF2F4C">
        <w:rPr>
          <w:rFonts w:ascii="Arial" w:hAnsi="Arial" w:cs="Arial"/>
          <w:sz w:val="24"/>
          <w:szCs w:val="24"/>
        </w:rPr>
        <w:t>In the proposed new flats wheelchair accessible entrance level</w:t>
      </w:r>
      <w:r w:rsidR="009F755A" w:rsidRPr="00BF2F4C">
        <w:rPr>
          <w:rFonts w:ascii="Arial" w:hAnsi="Arial" w:cs="Arial"/>
          <w:sz w:val="24"/>
          <w:szCs w:val="24"/>
        </w:rPr>
        <w:t xml:space="preserve"> WC is designed and meets Part M standard.</w:t>
      </w:r>
    </w:p>
    <w:p w:rsidR="00BF2F4C" w:rsidRPr="00BF2F4C" w:rsidRDefault="00BF2F4C" w:rsidP="00BF2F4C">
      <w:pPr>
        <w:spacing w:after="0" w:line="240" w:lineRule="auto"/>
        <w:jc w:val="both"/>
        <w:rPr>
          <w:rFonts w:ascii="Arial" w:hAnsi="Arial" w:cs="Arial"/>
          <w:sz w:val="24"/>
          <w:szCs w:val="24"/>
        </w:rPr>
      </w:pPr>
    </w:p>
    <w:p w:rsidR="00DA04AB" w:rsidRPr="00BF2F4C" w:rsidRDefault="00DA04AB" w:rsidP="00BF2F4C">
      <w:pPr>
        <w:spacing w:after="0" w:line="240" w:lineRule="auto"/>
        <w:jc w:val="both"/>
        <w:rPr>
          <w:rFonts w:ascii="Arial" w:hAnsi="Arial" w:cs="Arial"/>
          <w:b/>
          <w:sz w:val="24"/>
          <w:szCs w:val="24"/>
        </w:rPr>
      </w:pPr>
      <w:r w:rsidRPr="00BF2F4C">
        <w:rPr>
          <w:rFonts w:ascii="Arial" w:hAnsi="Arial" w:cs="Arial"/>
          <w:b/>
          <w:sz w:val="24"/>
          <w:szCs w:val="24"/>
        </w:rPr>
        <w:t>Criterion 11-Wc and bathroom walls</w:t>
      </w:r>
    </w:p>
    <w:p w:rsidR="009F755A" w:rsidRPr="00BF2F4C" w:rsidRDefault="009F755A" w:rsidP="00BF2F4C">
      <w:pPr>
        <w:spacing w:after="0" w:line="240" w:lineRule="auto"/>
        <w:jc w:val="both"/>
        <w:rPr>
          <w:rFonts w:ascii="Arial" w:hAnsi="Arial" w:cs="Arial"/>
          <w:sz w:val="24"/>
          <w:szCs w:val="24"/>
        </w:rPr>
      </w:pPr>
      <w:r w:rsidRPr="00BF2F4C">
        <w:rPr>
          <w:rFonts w:ascii="Arial" w:hAnsi="Arial" w:cs="Arial"/>
          <w:sz w:val="24"/>
          <w:szCs w:val="24"/>
        </w:rPr>
        <w:t>The proposed extension for the two existing flats will provide only an additional living area therefore this criteria is not applicable for the existing flats.</w:t>
      </w:r>
    </w:p>
    <w:p w:rsidR="00DA04AB" w:rsidRDefault="00DA04AB" w:rsidP="00BF2F4C">
      <w:pPr>
        <w:spacing w:after="0" w:line="240" w:lineRule="auto"/>
        <w:jc w:val="both"/>
        <w:rPr>
          <w:rFonts w:ascii="Arial" w:hAnsi="Arial" w:cs="Arial"/>
          <w:sz w:val="24"/>
          <w:szCs w:val="24"/>
        </w:rPr>
      </w:pPr>
      <w:r w:rsidRPr="00BF2F4C">
        <w:rPr>
          <w:rFonts w:ascii="Arial" w:hAnsi="Arial" w:cs="Arial"/>
          <w:sz w:val="24"/>
          <w:szCs w:val="24"/>
        </w:rPr>
        <w:t xml:space="preserve">The internal walls </w:t>
      </w:r>
      <w:r w:rsidR="009F755A" w:rsidRPr="00BF2F4C">
        <w:rPr>
          <w:rFonts w:ascii="Arial" w:hAnsi="Arial" w:cs="Arial"/>
          <w:sz w:val="24"/>
          <w:szCs w:val="24"/>
        </w:rPr>
        <w:t xml:space="preserve">of the bathrooms in the two proposed new flats </w:t>
      </w:r>
      <w:r w:rsidRPr="00BF2F4C">
        <w:rPr>
          <w:rFonts w:ascii="Arial" w:hAnsi="Arial" w:cs="Arial"/>
          <w:sz w:val="24"/>
          <w:szCs w:val="24"/>
        </w:rPr>
        <w:t xml:space="preserve">will be constructed </w:t>
      </w:r>
      <w:r w:rsidR="009F755A" w:rsidRPr="00BF2F4C">
        <w:rPr>
          <w:rFonts w:ascii="Arial" w:hAnsi="Arial" w:cs="Arial"/>
          <w:sz w:val="24"/>
          <w:szCs w:val="24"/>
        </w:rPr>
        <w:t>accordance with the LTH.</w:t>
      </w:r>
    </w:p>
    <w:p w:rsidR="00BF2F4C" w:rsidRPr="00BF2F4C" w:rsidRDefault="00BF2F4C" w:rsidP="00BF2F4C">
      <w:pPr>
        <w:spacing w:after="0" w:line="240" w:lineRule="auto"/>
        <w:jc w:val="both"/>
        <w:rPr>
          <w:rFonts w:ascii="Arial" w:hAnsi="Arial" w:cs="Arial"/>
          <w:sz w:val="24"/>
          <w:szCs w:val="24"/>
        </w:rPr>
      </w:pPr>
    </w:p>
    <w:p w:rsidR="00DA04AB" w:rsidRPr="00BF2F4C" w:rsidRDefault="00DA04AB" w:rsidP="00BF2F4C">
      <w:pPr>
        <w:spacing w:after="0" w:line="240" w:lineRule="auto"/>
        <w:jc w:val="both"/>
        <w:rPr>
          <w:rFonts w:ascii="Arial" w:hAnsi="Arial" w:cs="Arial"/>
          <w:b/>
          <w:sz w:val="24"/>
          <w:szCs w:val="24"/>
        </w:rPr>
      </w:pPr>
      <w:r w:rsidRPr="00BF2F4C">
        <w:rPr>
          <w:rFonts w:ascii="Arial" w:hAnsi="Arial" w:cs="Arial"/>
          <w:b/>
          <w:sz w:val="24"/>
          <w:szCs w:val="24"/>
        </w:rPr>
        <w:t>Criterion 12-Stairs and potential through-floor lift in dwellings</w:t>
      </w:r>
    </w:p>
    <w:p w:rsidR="00DA04AB" w:rsidRPr="00BF2F4C" w:rsidRDefault="009F755A" w:rsidP="00BF2F4C">
      <w:pPr>
        <w:spacing w:after="0" w:line="240" w:lineRule="auto"/>
        <w:jc w:val="both"/>
        <w:rPr>
          <w:rFonts w:ascii="Arial" w:hAnsi="Arial" w:cs="Arial"/>
          <w:sz w:val="24"/>
          <w:szCs w:val="24"/>
        </w:rPr>
      </w:pPr>
      <w:r w:rsidRPr="00BF2F4C">
        <w:rPr>
          <w:rFonts w:ascii="Arial" w:hAnsi="Arial" w:cs="Arial"/>
          <w:sz w:val="24"/>
          <w:szCs w:val="24"/>
        </w:rPr>
        <w:t>The two proposed new flats are single storey with level access to each room.</w:t>
      </w:r>
    </w:p>
    <w:p w:rsidR="00DA04AB" w:rsidRDefault="009F755A" w:rsidP="00BF2F4C">
      <w:pPr>
        <w:spacing w:after="0" w:line="240" w:lineRule="auto"/>
        <w:jc w:val="both"/>
        <w:rPr>
          <w:rFonts w:ascii="Arial" w:hAnsi="Arial" w:cs="Arial"/>
          <w:sz w:val="24"/>
          <w:szCs w:val="24"/>
        </w:rPr>
      </w:pPr>
      <w:r w:rsidRPr="00BF2F4C">
        <w:rPr>
          <w:rFonts w:ascii="Arial" w:hAnsi="Arial" w:cs="Arial"/>
          <w:sz w:val="24"/>
          <w:szCs w:val="24"/>
        </w:rPr>
        <w:t xml:space="preserve">The two existing flats with the proposed extensions have already complied with this criteria. The proposed extensions will provide only </w:t>
      </w:r>
      <w:r w:rsidR="00F51777">
        <w:rPr>
          <w:rFonts w:ascii="Arial" w:hAnsi="Arial" w:cs="Arial"/>
          <w:sz w:val="24"/>
          <w:szCs w:val="24"/>
        </w:rPr>
        <w:t xml:space="preserve">an </w:t>
      </w:r>
      <w:r w:rsidRPr="00BF2F4C">
        <w:rPr>
          <w:rFonts w:ascii="Arial" w:hAnsi="Arial" w:cs="Arial"/>
          <w:sz w:val="24"/>
          <w:szCs w:val="24"/>
        </w:rPr>
        <w:t>additional living area for these flats</w:t>
      </w:r>
      <w:r w:rsidR="00F51777">
        <w:rPr>
          <w:rFonts w:ascii="Arial" w:hAnsi="Arial" w:cs="Arial"/>
          <w:sz w:val="24"/>
          <w:szCs w:val="24"/>
        </w:rPr>
        <w:t xml:space="preserve"> with stair access to it</w:t>
      </w:r>
      <w:r w:rsidRPr="00BF2F4C">
        <w:rPr>
          <w:rFonts w:ascii="Arial" w:hAnsi="Arial" w:cs="Arial"/>
          <w:sz w:val="24"/>
          <w:szCs w:val="24"/>
        </w:rPr>
        <w:t>. The living area and the bedrooms are all located on the main entrance level, on fourth floor.</w:t>
      </w:r>
    </w:p>
    <w:p w:rsidR="00BF2F4C" w:rsidRPr="00BF2F4C" w:rsidRDefault="00BF2F4C" w:rsidP="00BF2F4C">
      <w:pPr>
        <w:spacing w:after="0" w:line="240" w:lineRule="auto"/>
        <w:jc w:val="both"/>
        <w:rPr>
          <w:rFonts w:ascii="Arial" w:hAnsi="Arial" w:cs="Arial"/>
          <w:sz w:val="24"/>
          <w:szCs w:val="24"/>
        </w:rPr>
      </w:pPr>
    </w:p>
    <w:p w:rsidR="00DA04AB" w:rsidRPr="00BF2F4C" w:rsidRDefault="00DA04AB" w:rsidP="00BF2F4C">
      <w:pPr>
        <w:spacing w:after="0" w:line="240" w:lineRule="auto"/>
        <w:jc w:val="both"/>
        <w:rPr>
          <w:rFonts w:ascii="Arial" w:hAnsi="Arial" w:cs="Arial"/>
          <w:b/>
          <w:sz w:val="24"/>
          <w:szCs w:val="24"/>
        </w:rPr>
      </w:pPr>
      <w:r w:rsidRPr="00BF2F4C">
        <w:rPr>
          <w:rFonts w:ascii="Arial" w:hAnsi="Arial" w:cs="Arial"/>
          <w:b/>
          <w:sz w:val="24"/>
          <w:szCs w:val="24"/>
        </w:rPr>
        <w:t>Criterion 13-Potential for fitting of hoists and bedroom/bathroom relationship</w:t>
      </w:r>
    </w:p>
    <w:p w:rsidR="00DA04AB" w:rsidRDefault="00DA04AB" w:rsidP="00BF2F4C">
      <w:pPr>
        <w:spacing w:after="0" w:line="240" w:lineRule="auto"/>
        <w:jc w:val="both"/>
        <w:rPr>
          <w:rFonts w:ascii="Arial" w:hAnsi="Arial" w:cs="Arial"/>
          <w:sz w:val="24"/>
          <w:szCs w:val="24"/>
        </w:rPr>
      </w:pPr>
      <w:r w:rsidRPr="00BF2F4C">
        <w:rPr>
          <w:rFonts w:ascii="Arial" w:hAnsi="Arial" w:cs="Arial"/>
          <w:sz w:val="24"/>
          <w:szCs w:val="24"/>
        </w:rPr>
        <w:t>The extension will be</w:t>
      </w:r>
      <w:r w:rsidR="00956D94" w:rsidRPr="00BF2F4C">
        <w:rPr>
          <w:rFonts w:ascii="Arial" w:hAnsi="Arial" w:cs="Arial"/>
          <w:sz w:val="24"/>
          <w:szCs w:val="24"/>
        </w:rPr>
        <w:t xml:space="preserve"> designed </w:t>
      </w:r>
      <w:r w:rsidRPr="00BF2F4C">
        <w:rPr>
          <w:rFonts w:ascii="Arial" w:hAnsi="Arial" w:cs="Arial"/>
          <w:sz w:val="24"/>
          <w:szCs w:val="24"/>
        </w:rPr>
        <w:t>on a structural steel frame with intermediate rafter capable of supporting ceiling hoists, if required</w:t>
      </w:r>
      <w:r w:rsidR="00956D94" w:rsidRPr="00BF2F4C">
        <w:rPr>
          <w:rFonts w:ascii="Arial" w:hAnsi="Arial" w:cs="Arial"/>
          <w:sz w:val="24"/>
          <w:szCs w:val="24"/>
        </w:rPr>
        <w:t>.  Most of the b</w:t>
      </w:r>
      <w:r w:rsidRPr="00BF2F4C">
        <w:rPr>
          <w:rFonts w:ascii="Arial" w:hAnsi="Arial" w:cs="Arial"/>
          <w:sz w:val="24"/>
          <w:szCs w:val="24"/>
        </w:rPr>
        <w:t xml:space="preserve">athrooms </w:t>
      </w:r>
      <w:r w:rsidR="00956D94" w:rsidRPr="00BF2F4C">
        <w:rPr>
          <w:rFonts w:ascii="Arial" w:hAnsi="Arial" w:cs="Arial"/>
          <w:sz w:val="24"/>
          <w:szCs w:val="24"/>
        </w:rPr>
        <w:t xml:space="preserve">in the existing flats </w:t>
      </w:r>
      <w:r w:rsidRPr="00BF2F4C">
        <w:rPr>
          <w:rFonts w:ascii="Arial" w:hAnsi="Arial" w:cs="Arial"/>
          <w:sz w:val="24"/>
          <w:szCs w:val="24"/>
        </w:rPr>
        <w:t xml:space="preserve">are all en suite providing easy access from bedrooms. </w:t>
      </w:r>
      <w:r w:rsidR="00956D94" w:rsidRPr="00BF2F4C">
        <w:rPr>
          <w:rFonts w:ascii="Arial" w:hAnsi="Arial" w:cs="Arial"/>
          <w:sz w:val="24"/>
          <w:szCs w:val="24"/>
        </w:rPr>
        <w:t xml:space="preserve"> The layout of the proposed new flats are designed to provide unobstructed access</w:t>
      </w:r>
      <w:r w:rsidRPr="00BF2F4C">
        <w:rPr>
          <w:rFonts w:ascii="Arial" w:hAnsi="Arial" w:cs="Arial"/>
          <w:sz w:val="24"/>
          <w:szCs w:val="24"/>
        </w:rPr>
        <w:t xml:space="preserve"> </w:t>
      </w:r>
      <w:r w:rsidR="00956D94" w:rsidRPr="00BF2F4C">
        <w:rPr>
          <w:rFonts w:ascii="Arial" w:hAnsi="Arial" w:cs="Arial"/>
          <w:sz w:val="24"/>
          <w:szCs w:val="24"/>
        </w:rPr>
        <w:t xml:space="preserve">to the bathrooms from the bedrooms. </w:t>
      </w:r>
    </w:p>
    <w:p w:rsidR="00BF2F4C" w:rsidRPr="00BF2F4C" w:rsidRDefault="00BF2F4C" w:rsidP="00BF2F4C">
      <w:pPr>
        <w:spacing w:after="0" w:line="240" w:lineRule="auto"/>
        <w:jc w:val="both"/>
        <w:rPr>
          <w:rFonts w:ascii="Arial" w:hAnsi="Arial" w:cs="Arial"/>
          <w:sz w:val="24"/>
          <w:szCs w:val="24"/>
        </w:rPr>
      </w:pPr>
    </w:p>
    <w:p w:rsidR="00DA04AB" w:rsidRPr="00BF2F4C" w:rsidRDefault="00DA04AB" w:rsidP="00BF2F4C">
      <w:pPr>
        <w:spacing w:after="0" w:line="240" w:lineRule="auto"/>
        <w:jc w:val="both"/>
        <w:rPr>
          <w:rFonts w:ascii="Arial" w:hAnsi="Arial" w:cs="Arial"/>
          <w:b/>
          <w:sz w:val="24"/>
          <w:szCs w:val="24"/>
        </w:rPr>
      </w:pPr>
      <w:r w:rsidRPr="00BF2F4C">
        <w:rPr>
          <w:rFonts w:ascii="Arial" w:hAnsi="Arial" w:cs="Arial"/>
          <w:b/>
          <w:sz w:val="24"/>
          <w:szCs w:val="24"/>
        </w:rPr>
        <w:t>Criterion 14-Bathrooms</w:t>
      </w:r>
    </w:p>
    <w:p w:rsidR="000B79EB" w:rsidRPr="00BF2F4C" w:rsidRDefault="000B79EB" w:rsidP="00BF2F4C">
      <w:pPr>
        <w:spacing w:after="0" w:line="240" w:lineRule="auto"/>
        <w:jc w:val="both"/>
        <w:rPr>
          <w:rFonts w:ascii="Arial" w:hAnsi="Arial" w:cs="Arial"/>
          <w:sz w:val="24"/>
          <w:szCs w:val="24"/>
        </w:rPr>
      </w:pPr>
      <w:r w:rsidRPr="00BF2F4C">
        <w:rPr>
          <w:rFonts w:ascii="Arial" w:hAnsi="Arial" w:cs="Arial"/>
          <w:sz w:val="24"/>
          <w:szCs w:val="24"/>
        </w:rPr>
        <w:t>At least one</w:t>
      </w:r>
      <w:r w:rsidR="00956D94" w:rsidRPr="00BF2F4C">
        <w:rPr>
          <w:rFonts w:ascii="Arial" w:hAnsi="Arial" w:cs="Arial"/>
          <w:sz w:val="24"/>
          <w:szCs w:val="24"/>
        </w:rPr>
        <w:t xml:space="preserve"> of the bathrooms in the existing flats are </w:t>
      </w:r>
      <w:r w:rsidRPr="00BF2F4C">
        <w:rPr>
          <w:rFonts w:ascii="Arial" w:hAnsi="Arial" w:cs="Arial"/>
          <w:sz w:val="24"/>
          <w:szCs w:val="24"/>
        </w:rPr>
        <w:t>capable to be used by a wheelchair user.</w:t>
      </w:r>
    </w:p>
    <w:p w:rsidR="00DA04AB" w:rsidRDefault="000B79EB" w:rsidP="00BF2F4C">
      <w:pPr>
        <w:spacing w:after="0" w:line="240" w:lineRule="auto"/>
        <w:jc w:val="both"/>
        <w:rPr>
          <w:rFonts w:ascii="Arial" w:hAnsi="Arial" w:cs="Arial"/>
          <w:sz w:val="24"/>
          <w:szCs w:val="24"/>
        </w:rPr>
      </w:pPr>
      <w:r w:rsidRPr="00BF2F4C">
        <w:rPr>
          <w:rFonts w:ascii="Arial" w:hAnsi="Arial" w:cs="Arial"/>
          <w:sz w:val="24"/>
          <w:szCs w:val="24"/>
        </w:rPr>
        <w:t>The bathrooms of the proposed new flats meet Part M standard. They both are capable in size to be altered to meet LTH if required.</w:t>
      </w:r>
    </w:p>
    <w:p w:rsidR="00BF2F4C" w:rsidRPr="00BF2F4C" w:rsidRDefault="00BF2F4C" w:rsidP="00BF2F4C">
      <w:pPr>
        <w:spacing w:after="0" w:line="240" w:lineRule="auto"/>
        <w:jc w:val="both"/>
        <w:rPr>
          <w:rFonts w:ascii="Arial" w:hAnsi="Arial" w:cs="Arial"/>
          <w:sz w:val="24"/>
          <w:szCs w:val="24"/>
        </w:rPr>
      </w:pPr>
    </w:p>
    <w:p w:rsidR="00DA04AB" w:rsidRPr="00BF2F4C" w:rsidRDefault="00DA04AB" w:rsidP="00BF2F4C">
      <w:pPr>
        <w:spacing w:after="0" w:line="240" w:lineRule="auto"/>
        <w:jc w:val="both"/>
        <w:rPr>
          <w:rFonts w:ascii="Arial" w:hAnsi="Arial" w:cs="Arial"/>
          <w:b/>
          <w:sz w:val="24"/>
          <w:szCs w:val="24"/>
        </w:rPr>
      </w:pPr>
      <w:r w:rsidRPr="00BF2F4C">
        <w:rPr>
          <w:rFonts w:ascii="Arial" w:hAnsi="Arial" w:cs="Arial"/>
          <w:b/>
          <w:sz w:val="24"/>
          <w:szCs w:val="24"/>
        </w:rPr>
        <w:t>Criterion 15-Glazing and window handle heights</w:t>
      </w:r>
    </w:p>
    <w:p w:rsidR="000B79EB" w:rsidRPr="00BF2F4C" w:rsidRDefault="000B79EB" w:rsidP="00BF2F4C">
      <w:pPr>
        <w:spacing w:after="0" w:line="240" w:lineRule="auto"/>
        <w:jc w:val="both"/>
        <w:rPr>
          <w:rFonts w:ascii="Arial" w:hAnsi="Arial" w:cs="Arial"/>
          <w:sz w:val="24"/>
          <w:szCs w:val="24"/>
        </w:rPr>
      </w:pPr>
      <w:r w:rsidRPr="00BF2F4C">
        <w:rPr>
          <w:rFonts w:ascii="Arial" w:hAnsi="Arial" w:cs="Arial"/>
          <w:sz w:val="24"/>
          <w:szCs w:val="24"/>
        </w:rPr>
        <w:t>The glazing and the windows in the existing flats are existing and not proposed to be altered.</w:t>
      </w:r>
    </w:p>
    <w:p w:rsidR="0019236E" w:rsidRPr="00BF2F4C" w:rsidRDefault="0019236E" w:rsidP="00BF2F4C">
      <w:pPr>
        <w:spacing w:after="0" w:line="240" w:lineRule="auto"/>
        <w:jc w:val="both"/>
        <w:rPr>
          <w:rFonts w:ascii="Arial" w:hAnsi="Arial" w:cs="Arial"/>
          <w:sz w:val="24"/>
          <w:szCs w:val="24"/>
        </w:rPr>
      </w:pPr>
      <w:r w:rsidRPr="00BF2F4C">
        <w:rPr>
          <w:rFonts w:ascii="Arial" w:hAnsi="Arial" w:cs="Arial"/>
          <w:sz w:val="24"/>
          <w:szCs w:val="24"/>
        </w:rPr>
        <w:t>The glazing in the living area  in the proposed new flats are from floor to ceiling glazing so the wheelchair user is able to see out of the glazing. Door and window handles are set to meet LTH.</w:t>
      </w:r>
    </w:p>
    <w:p w:rsidR="0019236E" w:rsidRPr="0019236E" w:rsidRDefault="0019236E" w:rsidP="00BF2F4C">
      <w:pPr>
        <w:spacing w:after="0" w:line="240" w:lineRule="auto"/>
        <w:jc w:val="both"/>
        <w:rPr>
          <w:rFonts w:ascii="Arial" w:hAnsi="Arial" w:cs="Arial"/>
          <w:sz w:val="24"/>
          <w:szCs w:val="24"/>
        </w:rPr>
      </w:pPr>
      <w:r w:rsidRPr="00BF2F4C">
        <w:rPr>
          <w:rFonts w:ascii="Arial" w:hAnsi="Arial" w:cs="Arial"/>
          <w:sz w:val="24"/>
          <w:szCs w:val="24"/>
        </w:rPr>
        <w:t xml:space="preserve">There is a clear approach </w:t>
      </w:r>
      <w:r w:rsidRPr="0019236E">
        <w:rPr>
          <w:rFonts w:ascii="Arial" w:hAnsi="Arial" w:cs="Arial"/>
          <w:sz w:val="24"/>
          <w:szCs w:val="24"/>
        </w:rPr>
        <w:t xml:space="preserve">route 750mm wide </w:t>
      </w:r>
      <w:r w:rsidRPr="00BF2F4C">
        <w:rPr>
          <w:rFonts w:ascii="Arial" w:hAnsi="Arial" w:cs="Arial"/>
          <w:sz w:val="24"/>
          <w:szCs w:val="24"/>
        </w:rPr>
        <w:t>which enables wheelchair user to approach windows and doors.</w:t>
      </w:r>
    </w:p>
    <w:p w:rsidR="00DA04AB" w:rsidRDefault="00DA04AB" w:rsidP="00BF2F4C">
      <w:pPr>
        <w:spacing w:after="0" w:line="240" w:lineRule="auto"/>
        <w:jc w:val="both"/>
        <w:rPr>
          <w:rFonts w:ascii="Arial" w:hAnsi="Arial" w:cs="Arial"/>
          <w:sz w:val="24"/>
          <w:szCs w:val="24"/>
        </w:rPr>
      </w:pPr>
      <w:r w:rsidRPr="00BF2F4C">
        <w:rPr>
          <w:rFonts w:ascii="Arial" w:hAnsi="Arial" w:cs="Arial"/>
          <w:sz w:val="24"/>
          <w:szCs w:val="24"/>
        </w:rPr>
        <w:t xml:space="preserve">All opening sections will, however, be fitted with restrictors to comply with the Building Regulations and to ensure the safety of occupants.  </w:t>
      </w:r>
    </w:p>
    <w:p w:rsidR="00BF2F4C" w:rsidRPr="00BF2F4C" w:rsidRDefault="00BF2F4C" w:rsidP="00BF2F4C">
      <w:pPr>
        <w:spacing w:after="0" w:line="240" w:lineRule="auto"/>
        <w:jc w:val="both"/>
        <w:rPr>
          <w:rFonts w:ascii="Arial" w:hAnsi="Arial" w:cs="Arial"/>
          <w:sz w:val="24"/>
          <w:szCs w:val="24"/>
        </w:rPr>
      </w:pPr>
    </w:p>
    <w:p w:rsidR="00DA04AB" w:rsidRPr="00BF2F4C" w:rsidRDefault="00DA04AB" w:rsidP="00BF2F4C">
      <w:pPr>
        <w:spacing w:after="0" w:line="240" w:lineRule="auto"/>
        <w:jc w:val="both"/>
        <w:rPr>
          <w:rFonts w:ascii="Arial" w:hAnsi="Arial" w:cs="Arial"/>
          <w:b/>
          <w:sz w:val="24"/>
          <w:szCs w:val="24"/>
        </w:rPr>
      </w:pPr>
      <w:r w:rsidRPr="00BF2F4C">
        <w:rPr>
          <w:rFonts w:ascii="Arial" w:hAnsi="Arial" w:cs="Arial"/>
          <w:b/>
          <w:sz w:val="24"/>
          <w:szCs w:val="24"/>
        </w:rPr>
        <w:t>Criterion 16-Location of service controls</w:t>
      </w:r>
    </w:p>
    <w:p w:rsidR="00DA04AB" w:rsidRPr="00BF2F4C" w:rsidRDefault="00DA04AB" w:rsidP="00BF2F4C">
      <w:pPr>
        <w:spacing w:after="0" w:line="240" w:lineRule="auto"/>
        <w:jc w:val="both"/>
        <w:rPr>
          <w:rFonts w:ascii="Arial" w:hAnsi="Arial" w:cs="Arial"/>
          <w:sz w:val="24"/>
          <w:szCs w:val="24"/>
        </w:rPr>
      </w:pPr>
      <w:r w:rsidRPr="00BF2F4C">
        <w:rPr>
          <w:rFonts w:ascii="Arial" w:hAnsi="Arial" w:cs="Arial"/>
          <w:sz w:val="24"/>
          <w:szCs w:val="24"/>
        </w:rPr>
        <w:t xml:space="preserve">Individual supplies of water, electricity and gas will be laid on for each dwelling.  Service controls, such as those relating to air handling and under floor heating will be positioned between 450 mm and 1200 mm above floor level and no less than 300 mm away from any internal corner, as required.  In addition, to comply with the requirements of both LTH (revised criteria) and the Building Regulations, all sockets and switches, </w:t>
      </w:r>
      <w:proofErr w:type="spellStart"/>
      <w:r w:rsidRPr="00BF2F4C">
        <w:rPr>
          <w:rFonts w:ascii="Arial" w:hAnsi="Arial" w:cs="Arial"/>
          <w:sz w:val="24"/>
          <w:szCs w:val="24"/>
        </w:rPr>
        <w:t>tv</w:t>
      </w:r>
      <w:proofErr w:type="spellEnd"/>
      <w:r w:rsidRPr="00BF2F4C">
        <w:rPr>
          <w:rFonts w:ascii="Arial" w:hAnsi="Arial" w:cs="Arial"/>
          <w:sz w:val="24"/>
          <w:szCs w:val="24"/>
        </w:rPr>
        <w:t xml:space="preserve"> and media controls, and mains water stop cocks will be located to be equally accessible.  Good practice recommendations will be followed in respect of all services.  </w:t>
      </w:r>
    </w:p>
    <w:p w:rsidR="00DA04AB" w:rsidRDefault="00DA04AB" w:rsidP="00BF2F4C">
      <w:pPr>
        <w:pStyle w:val="ListParagraph"/>
        <w:spacing w:after="0" w:line="240" w:lineRule="auto"/>
        <w:jc w:val="both"/>
        <w:rPr>
          <w:rFonts w:asciiTheme="minorHAnsi" w:hAnsiTheme="minorHAnsi"/>
        </w:rPr>
      </w:pPr>
    </w:p>
    <w:p w:rsidR="00DA04AB" w:rsidRDefault="00DA04AB" w:rsidP="00BF2F4C">
      <w:pPr>
        <w:pStyle w:val="ListParagraph"/>
        <w:spacing w:after="0" w:line="240" w:lineRule="auto"/>
        <w:jc w:val="both"/>
        <w:rPr>
          <w:rFonts w:asciiTheme="minorHAnsi" w:hAnsiTheme="minorHAnsi"/>
        </w:rPr>
      </w:pPr>
    </w:p>
    <w:p w:rsidR="00DA04AB" w:rsidRDefault="00BF2F4C" w:rsidP="00BF2F4C">
      <w:pPr>
        <w:spacing w:after="0" w:line="240" w:lineRule="auto"/>
        <w:jc w:val="both"/>
        <w:rPr>
          <w:rFonts w:ascii="Arial" w:hAnsi="Arial" w:cs="Arial"/>
          <w:b/>
          <w:sz w:val="28"/>
          <w:szCs w:val="28"/>
        </w:rPr>
      </w:pPr>
      <w:r w:rsidRPr="00BF2F4C">
        <w:rPr>
          <w:rFonts w:ascii="Arial" w:hAnsi="Arial" w:cs="Arial"/>
          <w:b/>
          <w:sz w:val="28"/>
          <w:szCs w:val="28"/>
        </w:rPr>
        <w:t>Conclusions</w:t>
      </w:r>
    </w:p>
    <w:p w:rsidR="00BF2F4C" w:rsidRPr="00BF2F4C" w:rsidRDefault="00BF2F4C" w:rsidP="00BF2F4C">
      <w:pPr>
        <w:spacing w:after="0" w:line="240" w:lineRule="auto"/>
        <w:jc w:val="both"/>
        <w:rPr>
          <w:rFonts w:ascii="Arial" w:hAnsi="Arial" w:cs="Arial"/>
          <w:b/>
          <w:sz w:val="28"/>
          <w:szCs w:val="28"/>
        </w:rPr>
      </w:pPr>
    </w:p>
    <w:p w:rsidR="00DA04AB" w:rsidRPr="00BF2F4C" w:rsidRDefault="00DA04AB" w:rsidP="00BF2F4C">
      <w:pPr>
        <w:spacing w:after="0" w:line="240" w:lineRule="auto"/>
        <w:jc w:val="both"/>
        <w:rPr>
          <w:rFonts w:ascii="Arial" w:hAnsi="Arial" w:cs="Arial"/>
          <w:sz w:val="24"/>
          <w:szCs w:val="24"/>
        </w:rPr>
      </w:pPr>
      <w:r w:rsidRPr="00BF2F4C">
        <w:rPr>
          <w:rFonts w:ascii="Arial" w:hAnsi="Arial" w:cs="Arial"/>
          <w:sz w:val="24"/>
          <w:szCs w:val="24"/>
        </w:rPr>
        <w:t>Policy</w:t>
      </w:r>
      <w:r w:rsidR="0019236E" w:rsidRPr="00BF2F4C">
        <w:rPr>
          <w:rFonts w:ascii="Arial" w:hAnsi="Arial" w:cs="Arial"/>
          <w:sz w:val="24"/>
          <w:szCs w:val="24"/>
        </w:rPr>
        <w:t xml:space="preserve"> requires that all new housing </w:t>
      </w:r>
      <w:r w:rsidRPr="00BF2F4C">
        <w:rPr>
          <w:rFonts w:ascii="Arial" w:hAnsi="Arial" w:cs="Arial"/>
          <w:sz w:val="24"/>
          <w:szCs w:val="24"/>
        </w:rPr>
        <w:t xml:space="preserve">needs to be accessible to all and to be built to Lifetime Home (LTH) standards.  Additionally, 10% of all new housing should be designed to be wheelchair accessible or easily adaptable for residents who are wheelchair users.  As required, the submitted drawings show that the relevant requirements in respect of the criterion </w:t>
      </w:r>
      <w:r w:rsidR="0093633D">
        <w:rPr>
          <w:rFonts w:ascii="Arial" w:hAnsi="Arial" w:cs="Arial"/>
          <w:sz w:val="24"/>
          <w:szCs w:val="24"/>
        </w:rPr>
        <w:t>are met in our proposal.</w:t>
      </w:r>
    </w:p>
    <w:p w:rsidR="00DA04AB" w:rsidRPr="00BF2F4C" w:rsidRDefault="00DA04AB" w:rsidP="00BF2F4C">
      <w:pPr>
        <w:spacing w:after="0" w:line="240" w:lineRule="auto"/>
        <w:jc w:val="both"/>
        <w:rPr>
          <w:rFonts w:ascii="Arial" w:hAnsi="Arial" w:cs="Arial"/>
          <w:sz w:val="24"/>
          <w:szCs w:val="24"/>
        </w:rPr>
      </w:pPr>
      <w:r w:rsidRPr="00BF2F4C">
        <w:rPr>
          <w:rFonts w:ascii="Arial" w:hAnsi="Arial" w:cs="Arial"/>
          <w:sz w:val="24"/>
          <w:szCs w:val="24"/>
        </w:rPr>
        <w:t xml:space="preserve">On this basis, it must be concluded that the </w:t>
      </w:r>
      <w:r w:rsidR="00BF2F4C" w:rsidRPr="00BF2F4C">
        <w:rPr>
          <w:rFonts w:ascii="Arial" w:hAnsi="Arial" w:cs="Arial"/>
          <w:sz w:val="24"/>
          <w:szCs w:val="24"/>
        </w:rPr>
        <w:t xml:space="preserve">existing and the new </w:t>
      </w:r>
      <w:r w:rsidRPr="00BF2F4C">
        <w:rPr>
          <w:rFonts w:ascii="Arial" w:hAnsi="Arial" w:cs="Arial"/>
          <w:sz w:val="24"/>
          <w:szCs w:val="24"/>
        </w:rPr>
        <w:t>dwellings, indeed, be reasonably suitable for occup</w:t>
      </w:r>
      <w:r w:rsidR="00BF2F4C" w:rsidRPr="00BF2F4C">
        <w:rPr>
          <w:rFonts w:ascii="Arial" w:hAnsi="Arial" w:cs="Arial"/>
          <w:sz w:val="24"/>
          <w:szCs w:val="24"/>
        </w:rPr>
        <w:t>ation by a wide range of people</w:t>
      </w:r>
      <w:r w:rsidRPr="00BF2F4C">
        <w:rPr>
          <w:rFonts w:ascii="Arial" w:hAnsi="Arial" w:cs="Arial"/>
          <w:sz w:val="24"/>
          <w:szCs w:val="24"/>
        </w:rPr>
        <w:t xml:space="preserve">, including those with mobility problems or other disabilities.  Compliance with LTH revised criteria July 2010 is achievable.    </w:t>
      </w:r>
    </w:p>
    <w:p w:rsidR="00DA04AB" w:rsidRDefault="00DA04AB" w:rsidP="00BF2F4C">
      <w:pPr>
        <w:pStyle w:val="ListParagraph"/>
        <w:spacing w:after="0" w:line="240" w:lineRule="auto"/>
        <w:jc w:val="both"/>
        <w:rPr>
          <w:rFonts w:asciiTheme="minorHAnsi" w:hAnsiTheme="minorHAnsi"/>
        </w:rPr>
      </w:pPr>
    </w:p>
    <w:p w:rsidR="00DA04AB" w:rsidRDefault="00DA04AB" w:rsidP="00BF2F4C">
      <w:pPr>
        <w:pStyle w:val="ListParagraph"/>
        <w:spacing w:after="0" w:line="240" w:lineRule="auto"/>
        <w:jc w:val="both"/>
        <w:rPr>
          <w:rFonts w:asciiTheme="minorHAnsi" w:hAnsiTheme="minorHAnsi"/>
          <w:sz w:val="20"/>
          <w:szCs w:val="20"/>
        </w:rPr>
      </w:pPr>
    </w:p>
    <w:p w:rsidR="00C3013E" w:rsidRPr="00FB6DB8" w:rsidRDefault="00C3013E" w:rsidP="00BF2F4C">
      <w:pPr>
        <w:spacing w:after="0" w:line="240" w:lineRule="auto"/>
        <w:jc w:val="both"/>
        <w:rPr>
          <w:rFonts w:ascii="Arial" w:hAnsi="Arial" w:cs="Arial"/>
          <w:sz w:val="24"/>
          <w:szCs w:val="24"/>
        </w:rPr>
      </w:pPr>
    </w:p>
    <w:p w:rsidR="00214A7D" w:rsidRPr="00FB6DB8" w:rsidRDefault="00214A7D" w:rsidP="00BF2F4C">
      <w:pPr>
        <w:spacing w:after="0" w:line="240" w:lineRule="auto"/>
        <w:jc w:val="both"/>
        <w:rPr>
          <w:rFonts w:ascii="Arial" w:hAnsi="Arial" w:cs="Arial"/>
          <w:sz w:val="24"/>
          <w:szCs w:val="24"/>
        </w:rPr>
      </w:pPr>
    </w:p>
    <w:sectPr w:rsidR="00214A7D" w:rsidRPr="00FB6DB8" w:rsidSect="003F4162">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821A1" w:rsidRDefault="00B821A1" w:rsidP="00325FED">
      <w:pPr>
        <w:spacing w:after="0" w:line="240" w:lineRule="auto"/>
      </w:pPr>
      <w:r>
        <w:separator/>
      </w:r>
    </w:p>
  </w:endnote>
  <w:endnote w:type="continuationSeparator" w:id="0">
    <w:p w:rsidR="00B821A1" w:rsidRDefault="00B821A1" w:rsidP="00325FE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0FEB" w:rsidRPr="00535B83" w:rsidRDefault="00030315">
    <w:pPr>
      <w:pStyle w:val="Footer"/>
      <w:jc w:val="center"/>
      <w:rPr>
        <w:rFonts w:ascii="Arial" w:hAnsi="Arial" w:cs="Arial"/>
        <w:sz w:val="20"/>
        <w:szCs w:val="20"/>
      </w:rPr>
    </w:pPr>
    <w:r w:rsidRPr="00535B83">
      <w:rPr>
        <w:rFonts w:ascii="Arial" w:hAnsi="Arial" w:cs="Arial"/>
        <w:color w:val="808080"/>
        <w:sz w:val="20"/>
        <w:szCs w:val="20"/>
      </w:rPr>
      <w:fldChar w:fldCharType="begin"/>
    </w:r>
    <w:r w:rsidR="00CE0FEB" w:rsidRPr="00535B83">
      <w:rPr>
        <w:rFonts w:ascii="Arial" w:hAnsi="Arial" w:cs="Arial"/>
        <w:color w:val="808080"/>
        <w:sz w:val="20"/>
        <w:szCs w:val="20"/>
      </w:rPr>
      <w:instrText xml:space="preserve"> PAGE   \* MERGEFORMAT </w:instrText>
    </w:r>
    <w:r w:rsidRPr="00535B83">
      <w:rPr>
        <w:rFonts w:ascii="Arial" w:hAnsi="Arial" w:cs="Arial"/>
        <w:color w:val="808080"/>
        <w:sz w:val="20"/>
        <w:szCs w:val="20"/>
      </w:rPr>
      <w:fldChar w:fldCharType="separate"/>
    </w:r>
    <w:r w:rsidR="0093633D">
      <w:rPr>
        <w:rFonts w:ascii="Arial" w:hAnsi="Arial" w:cs="Arial"/>
        <w:noProof/>
        <w:color w:val="808080"/>
        <w:sz w:val="20"/>
        <w:szCs w:val="20"/>
      </w:rPr>
      <w:t>2</w:t>
    </w:r>
    <w:r w:rsidRPr="00535B83">
      <w:rPr>
        <w:rFonts w:ascii="Arial" w:hAnsi="Arial" w:cs="Arial"/>
        <w:noProof/>
        <w:color w:val="808080"/>
        <w:sz w:val="20"/>
        <w:szCs w:val="20"/>
      </w:rPr>
      <w:fldChar w:fldCharType="end"/>
    </w:r>
  </w:p>
  <w:p w:rsidR="00CE0FEB" w:rsidRDefault="00CE0FE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821A1" w:rsidRDefault="00B821A1" w:rsidP="00325FED">
      <w:pPr>
        <w:spacing w:after="0" w:line="240" w:lineRule="auto"/>
      </w:pPr>
      <w:r>
        <w:separator/>
      </w:r>
    </w:p>
  </w:footnote>
  <w:footnote w:type="continuationSeparator" w:id="0">
    <w:p w:rsidR="00B821A1" w:rsidRDefault="00B821A1" w:rsidP="00325FE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0FEB" w:rsidRPr="00325FED" w:rsidRDefault="00567121">
    <w:pPr>
      <w:pStyle w:val="Header"/>
      <w:rPr>
        <w:rFonts w:ascii="Arial" w:hAnsi="Arial" w:cs="Arial"/>
        <w:b/>
        <w:color w:val="808080"/>
        <w:sz w:val="20"/>
        <w:szCs w:val="20"/>
      </w:rPr>
    </w:pPr>
    <w:r>
      <w:rPr>
        <w:rFonts w:ascii="Arial" w:hAnsi="Arial" w:cs="Arial"/>
        <w:b/>
        <w:color w:val="808080"/>
        <w:sz w:val="20"/>
        <w:szCs w:val="20"/>
      </w:rPr>
      <w:t>Extension over the existing roof terrace to create flats</w:t>
    </w:r>
  </w:p>
  <w:p w:rsidR="00CE0FEB" w:rsidRDefault="00CE0FEB" w:rsidP="003F4162">
    <w:pPr>
      <w:pStyle w:val="Header"/>
      <w:pBdr>
        <w:bottom w:val="single" w:sz="4" w:space="1" w:color="auto"/>
      </w:pBdr>
      <w:spacing w:line="360" w:lineRule="auto"/>
      <w:rPr>
        <w:rFonts w:ascii="Arial" w:hAnsi="Arial" w:cs="Arial"/>
        <w:color w:val="808080"/>
        <w:sz w:val="20"/>
        <w:szCs w:val="20"/>
      </w:rPr>
    </w:pPr>
    <w:r>
      <w:rPr>
        <w:rFonts w:ascii="Arial" w:hAnsi="Arial" w:cs="Arial"/>
        <w:color w:val="808080"/>
        <w:sz w:val="20"/>
        <w:szCs w:val="20"/>
      </w:rPr>
      <w:t>10 Greenland Street, London, NW1 0ND</w:t>
    </w:r>
    <w:r w:rsidRPr="00CE02A8">
      <w:rPr>
        <w:rFonts w:ascii="Arial" w:hAnsi="Arial" w:cs="Arial"/>
        <w:color w:val="808080"/>
        <w:sz w:val="20"/>
        <w:szCs w:val="20"/>
      </w:rPr>
      <w:tab/>
    </w:r>
    <w:r w:rsidRPr="00CE02A8">
      <w:rPr>
        <w:rFonts w:ascii="Arial" w:hAnsi="Arial" w:cs="Arial"/>
        <w:color w:val="808080"/>
        <w:sz w:val="20"/>
        <w:szCs w:val="20"/>
      </w:rPr>
      <w:tab/>
    </w:r>
  </w:p>
  <w:p w:rsidR="00CE0FEB" w:rsidRPr="00CE02A8" w:rsidRDefault="00CE0FEB" w:rsidP="003F4162">
    <w:pPr>
      <w:pStyle w:val="Header"/>
      <w:pBdr>
        <w:bottom w:val="single" w:sz="4" w:space="1" w:color="auto"/>
      </w:pBdr>
      <w:spacing w:line="360" w:lineRule="auto"/>
      <w:rPr>
        <w:rFonts w:ascii="Arial" w:hAnsi="Arial" w:cs="Arial"/>
        <w:color w:val="808080"/>
        <w:sz w:val="20"/>
        <w:szCs w:val="20"/>
      </w:rPr>
    </w:pPr>
    <w:r>
      <w:rPr>
        <w:rFonts w:ascii="Arial" w:hAnsi="Arial" w:cs="Arial"/>
        <w:color w:val="808080"/>
        <w:sz w:val="20"/>
        <w:szCs w:val="20"/>
      </w:rPr>
      <w:tab/>
    </w:r>
    <w:r>
      <w:rPr>
        <w:rFonts w:ascii="Arial" w:hAnsi="Arial" w:cs="Arial"/>
        <w:color w:val="808080"/>
        <w:sz w:val="20"/>
        <w:szCs w:val="20"/>
      </w:rPr>
      <w:tab/>
    </w:r>
    <w:r w:rsidR="00DA04AB">
      <w:rPr>
        <w:rFonts w:ascii="Arial" w:hAnsi="Arial" w:cs="Arial"/>
        <w:b/>
        <w:color w:val="808080"/>
        <w:sz w:val="20"/>
        <w:szCs w:val="20"/>
      </w:rPr>
      <w:t>Lifetime home assessment</w:t>
    </w:r>
  </w:p>
  <w:p w:rsidR="00CE0FEB" w:rsidRDefault="00CE0FE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BF2428"/>
    <w:multiLevelType w:val="hybridMultilevel"/>
    <w:tmpl w:val="9588FCE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7083222F"/>
    <w:multiLevelType w:val="hybridMultilevel"/>
    <w:tmpl w:val="45E6FE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7B2C11F7"/>
    <w:multiLevelType w:val="hybridMultilevel"/>
    <w:tmpl w:val="A66E51D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footnotePr>
    <w:footnote w:id="-1"/>
    <w:footnote w:id="0"/>
  </w:footnotePr>
  <w:endnotePr>
    <w:endnote w:id="-1"/>
    <w:endnote w:id="0"/>
  </w:endnotePr>
  <w:compat/>
  <w:rsids>
    <w:rsidRoot w:val="00325FED"/>
    <w:rsid w:val="00013017"/>
    <w:rsid w:val="00030315"/>
    <w:rsid w:val="00065042"/>
    <w:rsid w:val="0006547F"/>
    <w:rsid w:val="000B79EB"/>
    <w:rsid w:val="000E7F60"/>
    <w:rsid w:val="00107508"/>
    <w:rsid w:val="00112EBE"/>
    <w:rsid w:val="00126F7D"/>
    <w:rsid w:val="00130B77"/>
    <w:rsid w:val="0019236E"/>
    <w:rsid w:val="00207443"/>
    <w:rsid w:val="00214A7D"/>
    <w:rsid w:val="0023665D"/>
    <w:rsid w:val="002615E1"/>
    <w:rsid w:val="002B48AC"/>
    <w:rsid w:val="00325FED"/>
    <w:rsid w:val="0035286A"/>
    <w:rsid w:val="00374E6C"/>
    <w:rsid w:val="00387A91"/>
    <w:rsid w:val="00392655"/>
    <w:rsid w:val="0039293D"/>
    <w:rsid w:val="003E3A1D"/>
    <w:rsid w:val="003F4162"/>
    <w:rsid w:val="00410655"/>
    <w:rsid w:val="00426A7A"/>
    <w:rsid w:val="00471EEB"/>
    <w:rsid w:val="004A5F94"/>
    <w:rsid w:val="004B4060"/>
    <w:rsid w:val="004C3871"/>
    <w:rsid w:val="004D77D7"/>
    <w:rsid w:val="00557C37"/>
    <w:rsid w:val="00567121"/>
    <w:rsid w:val="005B2E90"/>
    <w:rsid w:val="005C39B6"/>
    <w:rsid w:val="005D22C5"/>
    <w:rsid w:val="005D4B49"/>
    <w:rsid w:val="0060239F"/>
    <w:rsid w:val="00634D12"/>
    <w:rsid w:val="00677710"/>
    <w:rsid w:val="00696FE0"/>
    <w:rsid w:val="006D18B3"/>
    <w:rsid w:val="006E0884"/>
    <w:rsid w:val="00771B95"/>
    <w:rsid w:val="007A63E7"/>
    <w:rsid w:val="007A77DD"/>
    <w:rsid w:val="007D4334"/>
    <w:rsid w:val="00873305"/>
    <w:rsid w:val="008C0FF2"/>
    <w:rsid w:val="008E691B"/>
    <w:rsid w:val="008E7038"/>
    <w:rsid w:val="008F3F03"/>
    <w:rsid w:val="00930B68"/>
    <w:rsid w:val="0093633D"/>
    <w:rsid w:val="00956D94"/>
    <w:rsid w:val="00957220"/>
    <w:rsid w:val="009E726B"/>
    <w:rsid w:val="009F755A"/>
    <w:rsid w:val="00AF2131"/>
    <w:rsid w:val="00B20B6A"/>
    <w:rsid w:val="00B5567A"/>
    <w:rsid w:val="00B821A1"/>
    <w:rsid w:val="00BD305D"/>
    <w:rsid w:val="00BD3DD2"/>
    <w:rsid w:val="00BF2F4C"/>
    <w:rsid w:val="00C3013E"/>
    <w:rsid w:val="00C40EB8"/>
    <w:rsid w:val="00CE0FEB"/>
    <w:rsid w:val="00CE61E6"/>
    <w:rsid w:val="00D328CE"/>
    <w:rsid w:val="00D854B8"/>
    <w:rsid w:val="00DA04AB"/>
    <w:rsid w:val="00DA2A70"/>
    <w:rsid w:val="00DE409F"/>
    <w:rsid w:val="00DE4981"/>
    <w:rsid w:val="00E03E38"/>
    <w:rsid w:val="00E0465B"/>
    <w:rsid w:val="00E543D3"/>
    <w:rsid w:val="00EB61F5"/>
    <w:rsid w:val="00EF55C7"/>
    <w:rsid w:val="00F05B11"/>
    <w:rsid w:val="00F213F2"/>
    <w:rsid w:val="00F45255"/>
    <w:rsid w:val="00F51777"/>
    <w:rsid w:val="00FB6DB8"/>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5FED"/>
    <w:rPr>
      <w:rFonts w:ascii="Calibri" w:eastAsia="Calibri" w:hAnsi="Calibri" w:cs="Times New Roman"/>
    </w:rPr>
  </w:style>
  <w:style w:type="paragraph" w:styleId="Heading1">
    <w:name w:val="heading 1"/>
    <w:basedOn w:val="Normal"/>
    <w:next w:val="Normal"/>
    <w:link w:val="Heading1Char"/>
    <w:qFormat/>
    <w:rsid w:val="00DA04AB"/>
    <w:pPr>
      <w:keepNext/>
      <w:spacing w:after="0" w:line="360" w:lineRule="auto"/>
      <w:jc w:val="both"/>
      <w:outlineLvl w:val="0"/>
    </w:pPr>
    <w:rPr>
      <w:rFonts w:ascii="Times New Roman" w:eastAsia="Times New Roman" w:hAnsi="Times New Roman"/>
      <w:b/>
      <w:bCs/>
      <w:sz w:val="24"/>
      <w:szCs w:val="24"/>
    </w:rPr>
  </w:style>
  <w:style w:type="paragraph" w:styleId="Heading2">
    <w:name w:val="heading 2"/>
    <w:basedOn w:val="Normal"/>
    <w:next w:val="Normal"/>
    <w:link w:val="Heading2Char"/>
    <w:uiPriority w:val="9"/>
    <w:semiHidden/>
    <w:unhideWhenUsed/>
    <w:qFormat/>
    <w:rsid w:val="0067771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5FED"/>
    <w:pPr>
      <w:ind w:left="720"/>
      <w:contextualSpacing/>
    </w:pPr>
  </w:style>
  <w:style w:type="paragraph" w:styleId="Header">
    <w:name w:val="header"/>
    <w:basedOn w:val="Normal"/>
    <w:link w:val="HeaderChar"/>
    <w:uiPriority w:val="99"/>
    <w:unhideWhenUsed/>
    <w:rsid w:val="00325FED"/>
    <w:pPr>
      <w:tabs>
        <w:tab w:val="center" w:pos="4513"/>
        <w:tab w:val="right" w:pos="9026"/>
      </w:tabs>
      <w:spacing w:after="0" w:line="240" w:lineRule="auto"/>
    </w:pPr>
  </w:style>
  <w:style w:type="character" w:customStyle="1" w:styleId="HeaderChar">
    <w:name w:val="Header Char"/>
    <w:basedOn w:val="DefaultParagraphFont"/>
    <w:link w:val="Header"/>
    <w:uiPriority w:val="99"/>
    <w:rsid w:val="00325FED"/>
    <w:rPr>
      <w:rFonts w:ascii="Calibri" w:eastAsia="Calibri" w:hAnsi="Calibri" w:cs="Times New Roman"/>
    </w:rPr>
  </w:style>
  <w:style w:type="paragraph" w:styleId="Footer">
    <w:name w:val="footer"/>
    <w:basedOn w:val="Normal"/>
    <w:link w:val="FooterChar"/>
    <w:uiPriority w:val="99"/>
    <w:unhideWhenUsed/>
    <w:rsid w:val="00325F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325FED"/>
    <w:rPr>
      <w:rFonts w:ascii="Calibri" w:eastAsia="Calibri" w:hAnsi="Calibri" w:cs="Times New Roman"/>
    </w:rPr>
  </w:style>
  <w:style w:type="character" w:styleId="Hyperlink">
    <w:name w:val="Hyperlink"/>
    <w:basedOn w:val="DefaultParagraphFont"/>
    <w:unhideWhenUsed/>
    <w:rsid w:val="00325FED"/>
    <w:rPr>
      <w:color w:val="0000FF"/>
      <w:u w:val="single"/>
    </w:rPr>
  </w:style>
  <w:style w:type="paragraph" w:styleId="BalloonText">
    <w:name w:val="Balloon Text"/>
    <w:basedOn w:val="Normal"/>
    <w:link w:val="BalloonTextChar"/>
    <w:uiPriority w:val="99"/>
    <w:semiHidden/>
    <w:unhideWhenUsed/>
    <w:rsid w:val="00325F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5FED"/>
    <w:rPr>
      <w:rFonts w:ascii="Tahoma" w:eastAsia="Calibri" w:hAnsi="Tahoma" w:cs="Tahoma"/>
      <w:sz w:val="16"/>
      <w:szCs w:val="16"/>
    </w:rPr>
  </w:style>
  <w:style w:type="character" w:customStyle="1" w:styleId="Heading1Char">
    <w:name w:val="Heading 1 Char"/>
    <w:basedOn w:val="DefaultParagraphFont"/>
    <w:link w:val="Heading1"/>
    <w:rsid w:val="00DA04AB"/>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uiPriority w:val="9"/>
    <w:semiHidden/>
    <w:rsid w:val="00677710"/>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divs>
    <w:div w:id="1013343319">
      <w:bodyDiv w:val="1"/>
      <w:marLeft w:val="0"/>
      <w:marRight w:val="0"/>
      <w:marTop w:val="0"/>
      <w:marBottom w:val="0"/>
      <w:divBdr>
        <w:top w:val="none" w:sz="0" w:space="0" w:color="auto"/>
        <w:left w:val="none" w:sz="0" w:space="0" w:color="auto"/>
        <w:bottom w:val="none" w:sz="0" w:space="0" w:color="auto"/>
        <w:right w:val="none" w:sz="0" w:space="0" w:color="auto"/>
      </w:divBdr>
    </w:div>
    <w:div w:id="2000688646">
      <w:bodyDiv w:val="1"/>
      <w:marLeft w:val="0"/>
      <w:marRight w:val="0"/>
      <w:marTop w:val="0"/>
      <w:marBottom w:val="0"/>
      <w:divBdr>
        <w:top w:val="none" w:sz="0" w:space="0" w:color="auto"/>
        <w:left w:val="none" w:sz="0" w:space="0" w:color="auto"/>
        <w:bottom w:val="none" w:sz="0" w:space="0" w:color="auto"/>
        <w:right w:val="none" w:sz="0" w:space="0" w:color="auto"/>
      </w:divBdr>
      <w:divsChild>
        <w:div w:id="288244493">
          <w:marLeft w:val="0"/>
          <w:marRight w:val="0"/>
          <w:marTop w:val="0"/>
          <w:marBottom w:val="0"/>
          <w:divBdr>
            <w:top w:val="none" w:sz="0" w:space="0" w:color="auto"/>
            <w:left w:val="none" w:sz="0" w:space="0" w:color="auto"/>
            <w:bottom w:val="none" w:sz="0" w:space="0" w:color="auto"/>
            <w:right w:val="none" w:sz="0" w:space="0" w:color="auto"/>
          </w:divBdr>
        </w:div>
        <w:div w:id="19950631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148</TotalTime>
  <Pages>1</Pages>
  <Words>1017</Words>
  <Characters>5802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MESH Computers</Company>
  <LinksUpToDate>false</LinksUpToDate>
  <CharactersWithSpaces>6806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Petra</dc:creator>
  <cp:lastModifiedBy>Petra</cp:lastModifiedBy>
  <cp:revision>7</cp:revision>
  <cp:lastPrinted>2015-10-07T10:59:00Z</cp:lastPrinted>
  <dcterms:created xsi:type="dcterms:W3CDTF">2015-11-09T21:08:00Z</dcterms:created>
  <dcterms:modified xsi:type="dcterms:W3CDTF">2015-11-19T06:41:00Z</dcterms:modified>
</cp:coreProperties>
</file>