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3D35D" w14:textId="77777777" w:rsidR="00FE3903" w:rsidRDefault="002765B0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2765B0">
        <w:rPr>
          <w:b/>
          <w:sz w:val="32"/>
          <w:szCs w:val="32"/>
          <w:u w:val="single"/>
        </w:rPr>
        <w:t>Design and Access Statement</w:t>
      </w:r>
    </w:p>
    <w:p w14:paraId="4CA04577" w14:textId="77777777" w:rsidR="002765B0" w:rsidRDefault="002765B0">
      <w:pPr>
        <w:rPr>
          <w:b/>
          <w:sz w:val="32"/>
          <w:szCs w:val="32"/>
          <w:u w:val="single"/>
        </w:rPr>
      </w:pPr>
    </w:p>
    <w:p w14:paraId="3B95C64A" w14:textId="77777777" w:rsidR="002765B0" w:rsidRDefault="002765B0">
      <w:pPr>
        <w:rPr>
          <w:sz w:val="32"/>
          <w:szCs w:val="32"/>
        </w:rPr>
      </w:pPr>
      <w:r w:rsidRPr="002765B0">
        <w:rPr>
          <w:sz w:val="32"/>
          <w:szCs w:val="32"/>
        </w:rPr>
        <w:t xml:space="preserve">This is in support of </w:t>
      </w:r>
      <w:r>
        <w:rPr>
          <w:sz w:val="32"/>
          <w:szCs w:val="32"/>
        </w:rPr>
        <w:t xml:space="preserve">a planning application for a garden shed </w:t>
      </w:r>
      <w:proofErr w:type="gramStart"/>
      <w:r>
        <w:rPr>
          <w:sz w:val="32"/>
          <w:szCs w:val="32"/>
        </w:rPr>
        <w:t>at :-</w:t>
      </w:r>
      <w:proofErr w:type="gramEnd"/>
    </w:p>
    <w:p w14:paraId="7BE4D979" w14:textId="77777777" w:rsidR="002765B0" w:rsidRDefault="002765B0">
      <w:pPr>
        <w:rPr>
          <w:sz w:val="32"/>
          <w:szCs w:val="32"/>
        </w:rPr>
      </w:pPr>
    </w:p>
    <w:p w14:paraId="1577F9EF" w14:textId="77777777" w:rsidR="002765B0" w:rsidRDefault="002765B0">
      <w:pPr>
        <w:rPr>
          <w:sz w:val="32"/>
          <w:szCs w:val="32"/>
        </w:rPr>
      </w:pPr>
      <w:r>
        <w:rPr>
          <w:sz w:val="32"/>
          <w:szCs w:val="32"/>
        </w:rPr>
        <w:t xml:space="preserve">19 Grove Terrace </w:t>
      </w:r>
    </w:p>
    <w:p w14:paraId="36BC0CC8" w14:textId="77777777" w:rsidR="002765B0" w:rsidRDefault="002765B0">
      <w:pPr>
        <w:rPr>
          <w:sz w:val="32"/>
          <w:szCs w:val="32"/>
        </w:rPr>
      </w:pPr>
      <w:r>
        <w:rPr>
          <w:sz w:val="32"/>
          <w:szCs w:val="32"/>
        </w:rPr>
        <w:t>London</w:t>
      </w:r>
    </w:p>
    <w:p w14:paraId="67432F05" w14:textId="77777777" w:rsidR="002765B0" w:rsidRDefault="002765B0">
      <w:pPr>
        <w:rPr>
          <w:sz w:val="32"/>
          <w:szCs w:val="32"/>
        </w:rPr>
      </w:pPr>
      <w:r>
        <w:rPr>
          <w:sz w:val="32"/>
          <w:szCs w:val="32"/>
        </w:rPr>
        <w:t>NW5 1 PH</w:t>
      </w:r>
    </w:p>
    <w:p w14:paraId="176FAEE8" w14:textId="77777777" w:rsidR="002765B0" w:rsidRDefault="002765B0">
      <w:pPr>
        <w:rPr>
          <w:sz w:val="32"/>
          <w:szCs w:val="32"/>
        </w:rPr>
      </w:pPr>
    </w:p>
    <w:p w14:paraId="3295B6D3" w14:textId="77777777" w:rsidR="002765B0" w:rsidRDefault="002765B0">
      <w:pPr>
        <w:rPr>
          <w:sz w:val="32"/>
          <w:szCs w:val="32"/>
        </w:rPr>
      </w:pPr>
      <w:r>
        <w:rPr>
          <w:sz w:val="32"/>
          <w:szCs w:val="32"/>
        </w:rPr>
        <w:t>The shed is a standard design of Crane Garden Buildings.</w:t>
      </w:r>
    </w:p>
    <w:p w14:paraId="34938D80" w14:textId="77777777" w:rsidR="002765B0" w:rsidRDefault="002765B0">
      <w:pPr>
        <w:rPr>
          <w:sz w:val="32"/>
          <w:szCs w:val="32"/>
        </w:rPr>
      </w:pPr>
    </w:p>
    <w:p w14:paraId="1BA840F8" w14:textId="77777777" w:rsidR="002765B0" w:rsidRDefault="002765B0">
      <w:pPr>
        <w:rPr>
          <w:sz w:val="32"/>
          <w:szCs w:val="32"/>
        </w:rPr>
      </w:pPr>
      <w:r>
        <w:rPr>
          <w:sz w:val="32"/>
          <w:szCs w:val="32"/>
        </w:rPr>
        <w:t>Plans for the shed have been included in the supporting documents to the application.</w:t>
      </w:r>
    </w:p>
    <w:p w14:paraId="20D118ED" w14:textId="77777777" w:rsidR="002765B0" w:rsidRDefault="002765B0">
      <w:pPr>
        <w:rPr>
          <w:sz w:val="32"/>
          <w:szCs w:val="32"/>
        </w:rPr>
      </w:pPr>
    </w:p>
    <w:p w14:paraId="10B603BB" w14:textId="77777777" w:rsidR="002765B0" w:rsidRDefault="002765B0">
      <w:pPr>
        <w:rPr>
          <w:sz w:val="32"/>
          <w:szCs w:val="32"/>
        </w:rPr>
      </w:pPr>
      <w:r>
        <w:rPr>
          <w:sz w:val="32"/>
          <w:szCs w:val="32"/>
        </w:rPr>
        <w:t>It is proposed to locate the shed at the bottom of the long garden of Number 19, where it is almost entirely shielded from the view from the house and the neighbours.</w:t>
      </w:r>
    </w:p>
    <w:p w14:paraId="31B9E949" w14:textId="77777777" w:rsidR="002765B0" w:rsidRDefault="002765B0">
      <w:pPr>
        <w:rPr>
          <w:sz w:val="32"/>
          <w:szCs w:val="32"/>
        </w:rPr>
      </w:pPr>
    </w:p>
    <w:p w14:paraId="443772E1" w14:textId="77777777" w:rsidR="002765B0" w:rsidRDefault="002765B0">
      <w:pPr>
        <w:rPr>
          <w:sz w:val="32"/>
          <w:szCs w:val="32"/>
        </w:rPr>
      </w:pPr>
      <w:r>
        <w:rPr>
          <w:sz w:val="32"/>
          <w:szCs w:val="32"/>
        </w:rPr>
        <w:t>Access to the shed is via the front of Number 19 and the garden , or through the garage of Number 19 which is accessed through Grove Terrace Mews.</w:t>
      </w:r>
    </w:p>
    <w:p w14:paraId="1E3F0805" w14:textId="77777777" w:rsidR="002765B0" w:rsidRDefault="002765B0">
      <w:pPr>
        <w:rPr>
          <w:sz w:val="32"/>
          <w:szCs w:val="32"/>
        </w:rPr>
      </w:pPr>
    </w:p>
    <w:p w14:paraId="732358F7" w14:textId="77777777" w:rsidR="002765B0" w:rsidRDefault="002765B0">
      <w:pPr>
        <w:rPr>
          <w:sz w:val="32"/>
          <w:szCs w:val="32"/>
        </w:rPr>
      </w:pPr>
      <w:r>
        <w:rPr>
          <w:sz w:val="32"/>
          <w:szCs w:val="32"/>
        </w:rPr>
        <w:t>There is a double opening door on the front of the shed.</w:t>
      </w:r>
    </w:p>
    <w:p w14:paraId="2E1901EE" w14:textId="77777777" w:rsidR="00696959" w:rsidRDefault="00696959">
      <w:pPr>
        <w:rPr>
          <w:sz w:val="32"/>
          <w:szCs w:val="32"/>
        </w:rPr>
      </w:pPr>
    </w:p>
    <w:p w14:paraId="106BC73A" w14:textId="77777777" w:rsidR="00696959" w:rsidRDefault="00696959">
      <w:pPr>
        <w:rPr>
          <w:sz w:val="32"/>
          <w:szCs w:val="32"/>
        </w:rPr>
      </w:pPr>
      <w:r>
        <w:rPr>
          <w:sz w:val="32"/>
          <w:szCs w:val="32"/>
        </w:rPr>
        <w:t>No foundations are required for the shed and it will not affect any tree roots</w:t>
      </w:r>
    </w:p>
    <w:p w14:paraId="11C6C5A7" w14:textId="77777777" w:rsidR="002765B0" w:rsidRDefault="002765B0">
      <w:pPr>
        <w:rPr>
          <w:sz w:val="32"/>
          <w:szCs w:val="32"/>
        </w:rPr>
      </w:pPr>
    </w:p>
    <w:p w14:paraId="11995962" w14:textId="77777777" w:rsidR="002765B0" w:rsidRDefault="002765B0">
      <w:pPr>
        <w:rPr>
          <w:sz w:val="32"/>
          <w:szCs w:val="32"/>
        </w:rPr>
      </w:pPr>
    </w:p>
    <w:p w14:paraId="4306C38B" w14:textId="77777777" w:rsidR="002765B0" w:rsidRPr="002765B0" w:rsidRDefault="002765B0">
      <w:pPr>
        <w:rPr>
          <w:sz w:val="32"/>
          <w:szCs w:val="32"/>
        </w:rPr>
      </w:pPr>
    </w:p>
    <w:sectPr w:rsidR="002765B0" w:rsidRPr="002765B0" w:rsidSect="00FE390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B0"/>
    <w:rsid w:val="002765B0"/>
    <w:rsid w:val="00696959"/>
    <w:rsid w:val="00CB60CD"/>
    <w:rsid w:val="00F867E0"/>
    <w:rsid w:val="00F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0321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Macintosh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2015-10-06T09:32:00Z</dcterms:created>
  <dcterms:modified xsi:type="dcterms:W3CDTF">2015-10-06T09:32:00Z</dcterms:modified>
</cp:coreProperties>
</file>