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965" w:rsidRPr="00E71965" w:rsidRDefault="00B70F94" w:rsidP="00E71965">
      <w:pPr>
        <w:pStyle w:val="Centtitle"/>
        <w:spacing w:after="0"/>
        <w:outlineLvl w:val="0"/>
        <w:rPr>
          <w:sz w:val="56"/>
        </w:rPr>
      </w:pPr>
      <w:r>
        <w:rPr>
          <w:noProof/>
          <w:sz w:val="56"/>
          <w:lang w:eastAsia="en-GB"/>
        </w:rPr>
        <w:drawing>
          <wp:inline distT="0" distB="0" distL="0" distR="0">
            <wp:extent cx="1333500" cy="69532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695325"/>
                    </a:xfrm>
                    <a:prstGeom prst="rect">
                      <a:avLst/>
                    </a:prstGeom>
                    <a:noFill/>
                    <a:ln>
                      <a:noFill/>
                    </a:ln>
                  </pic:spPr>
                </pic:pic>
              </a:graphicData>
            </a:graphic>
          </wp:inline>
        </w:drawing>
      </w:r>
    </w:p>
    <w:p w:rsidR="00E71965" w:rsidRPr="00E71965" w:rsidRDefault="00E71965" w:rsidP="00E71965">
      <w:pPr>
        <w:pStyle w:val="Centtitle"/>
        <w:spacing w:after="0"/>
        <w:outlineLvl w:val="0"/>
        <w:rPr>
          <w:sz w:val="44"/>
          <w:szCs w:val="44"/>
        </w:rPr>
      </w:pPr>
      <w:r w:rsidRPr="00E71965">
        <w:rPr>
          <w:sz w:val="44"/>
          <w:szCs w:val="44"/>
        </w:rPr>
        <w:t xml:space="preserve">James Taylor </w:t>
      </w:r>
      <w:r w:rsidR="00C6348B">
        <w:rPr>
          <w:sz w:val="44"/>
          <w:szCs w:val="44"/>
        </w:rPr>
        <w:t>Construction Limited</w:t>
      </w:r>
    </w:p>
    <w:p w:rsidR="00E71965" w:rsidRPr="00E71965" w:rsidRDefault="00E71965" w:rsidP="00E71965">
      <w:pPr>
        <w:pStyle w:val="Centtitle"/>
        <w:spacing w:after="0"/>
        <w:outlineLvl w:val="0"/>
        <w:rPr>
          <w:sz w:val="28"/>
          <w:szCs w:val="28"/>
        </w:rPr>
      </w:pPr>
    </w:p>
    <w:p w:rsidR="00E71965" w:rsidRDefault="00E71965" w:rsidP="00E71965">
      <w:pPr>
        <w:pStyle w:val="Centtitle"/>
        <w:spacing w:after="0"/>
        <w:outlineLvl w:val="0"/>
        <w:rPr>
          <w:sz w:val="36"/>
          <w:szCs w:val="36"/>
        </w:rPr>
      </w:pPr>
      <w:r>
        <w:rPr>
          <w:sz w:val="36"/>
          <w:szCs w:val="36"/>
        </w:rPr>
        <w:t>Construction Management Plan</w:t>
      </w:r>
    </w:p>
    <w:p w:rsidR="00E71965" w:rsidRDefault="00E71965" w:rsidP="00E71965">
      <w:pPr>
        <w:pStyle w:val="Centtitle"/>
        <w:spacing w:after="0"/>
        <w:outlineLvl w:val="0"/>
        <w:rPr>
          <w:sz w:val="36"/>
          <w:szCs w:val="36"/>
        </w:rPr>
      </w:pPr>
    </w:p>
    <w:p w:rsidR="00E71965" w:rsidRDefault="00E71965" w:rsidP="00E71965">
      <w:pPr>
        <w:pStyle w:val="Centtitle"/>
        <w:spacing w:after="0"/>
        <w:outlineLvl w:val="0"/>
        <w:rPr>
          <w:rFonts w:cs="Calibri"/>
          <w:noProof/>
          <w:lang w:eastAsia="en-GB"/>
        </w:rPr>
      </w:pPr>
    </w:p>
    <w:p w:rsidR="00E71965" w:rsidRPr="00B70F94" w:rsidRDefault="00E71965" w:rsidP="00E71965">
      <w:pPr>
        <w:pStyle w:val="Centtitle"/>
        <w:spacing w:after="0"/>
        <w:outlineLvl w:val="0"/>
        <w:rPr>
          <w:rFonts w:cs="Calibri"/>
          <w:noProof/>
          <w:sz w:val="36"/>
          <w:szCs w:val="36"/>
          <w:lang w:eastAsia="en-GB"/>
        </w:rPr>
      </w:pPr>
    </w:p>
    <w:p w:rsidR="00E71965" w:rsidRDefault="005669E8" w:rsidP="00E71965">
      <w:pPr>
        <w:pStyle w:val="Centtitle"/>
        <w:spacing w:after="0"/>
        <w:outlineLvl w:val="0"/>
        <w:rPr>
          <w:rFonts w:cs="Calibri"/>
          <w:noProof/>
          <w:sz w:val="36"/>
          <w:szCs w:val="36"/>
          <w:lang w:eastAsia="en-GB"/>
        </w:rPr>
      </w:pPr>
      <w:r>
        <w:rPr>
          <w:rFonts w:cs="Calibri"/>
          <w:noProof/>
          <w:sz w:val="36"/>
          <w:szCs w:val="36"/>
          <w:lang w:eastAsia="en-GB"/>
        </w:rPr>
        <w:t>64 Lincoln Inn Fields</w:t>
      </w:r>
    </w:p>
    <w:p w:rsidR="005669E8" w:rsidRDefault="005669E8" w:rsidP="00E71965">
      <w:pPr>
        <w:pStyle w:val="Centtitle"/>
        <w:spacing w:after="0"/>
        <w:outlineLvl w:val="0"/>
        <w:rPr>
          <w:rFonts w:cs="Calibri"/>
          <w:noProof/>
          <w:sz w:val="36"/>
          <w:szCs w:val="36"/>
          <w:lang w:eastAsia="en-GB"/>
        </w:rPr>
      </w:pPr>
      <w:r>
        <w:rPr>
          <w:rFonts w:cs="Calibri"/>
          <w:noProof/>
          <w:sz w:val="36"/>
          <w:szCs w:val="36"/>
          <w:lang w:eastAsia="en-GB"/>
        </w:rPr>
        <w:t>Holborn</w:t>
      </w:r>
    </w:p>
    <w:p w:rsidR="005669E8" w:rsidRDefault="005669E8" w:rsidP="00E71965">
      <w:pPr>
        <w:pStyle w:val="Centtitle"/>
        <w:spacing w:after="0"/>
        <w:outlineLvl w:val="0"/>
        <w:rPr>
          <w:rFonts w:cs="Calibri"/>
          <w:noProof/>
          <w:sz w:val="36"/>
          <w:szCs w:val="36"/>
          <w:lang w:eastAsia="en-GB"/>
        </w:rPr>
      </w:pPr>
      <w:r>
        <w:rPr>
          <w:rFonts w:cs="Calibri"/>
          <w:noProof/>
          <w:sz w:val="36"/>
          <w:szCs w:val="36"/>
          <w:lang w:eastAsia="en-GB"/>
        </w:rPr>
        <w:t>London WC2 3JX</w:t>
      </w:r>
    </w:p>
    <w:p w:rsidR="005669E8" w:rsidRDefault="005669E8" w:rsidP="00E71965">
      <w:pPr>
        <w:pStyle w:val="Centtitle"/>
        <w:spacing w:after="0"/>
        <w:outlineLvl w:val="0"/>
        <w:rPr>
          <w:rFonts w:cs="Calibri"/>
          <w:noProof/>
          <w:sz w:val="36"/>
          <w:szCs w:val="36"/>
          <w:lang w:eastAsia="en-GB"/>
        </w:rPr>
      </w:pPr>
    </w:p>
    <w:p w:rsidR="005669E8" w:rsidRDefault="005669E8" w:rsidP="00E71965">
      <w:pPr>
        <w:pStyle w:val="Centtitle"/>
        <w:spacing w:after="0"/>
        <w:outlineLvl w:val="0"/>
        <w:rPr>
          <w:rFonts w:cs="Calibri"/>
          <w:noProof/>
          <w:sz w:val="36"/>
          <w:szCs w:val="36"/>
          <w:lang w:eastAsia="en-GB"/>
        </w:rPr>
      </w:pPr>
    </w:p>
    <w:p w:rsidR="005669E8" w:rsidRDefault="005669E8" w:rsidP="00E71965">
      <w:pPr>
        <w:pStyle w:val="Centtitle"/>
        <w:spacing w:after="0"/>
        <w:outlineLvl w:val="0"/>
        <w:rPr>
          <w:rFonts w:cs="Calibri"/>
          <w:noProof/>
          <w:sz w:val="36"/>
          <w:szCs w:val="36"/>
          <w:lang w:eastAsia="en-GB"/>
        </w:rPr>
      </w:pPr>
    </w:p>
    <w:p w:rsidR="005669E8" w:rsidRDefault="005669E8" w:rsidP="00E71965">
      <w:pPr>
        <w:pStyle w:val="Centtitle"/>
        <w:spacing w:after="0"/>
        <w:outlineLvl w:val="0"/>
        <w:rPr>
          <w:rFonts w:cs="Calibri"/>
          <w:noProof/>
          <w:sz w:val="36"/>
          <w:szCs w:val="36"/>
          <w:lang w:eastAsia="en-GB"/>
        </w:rPr>
      </w:pPr>
    </w:p>
    <w:p w:rsidR="005669E8" w:rsidRDefault="005669E8" w:rsidP="00E71965">
      <w:pPr>
        <w:pStyle w:val="Centtitle"/>
        <w:spacing w:after="0"/>
        <w:outlineLvl w:val="0"/>
        <w:rPr>
          <w:rFonts w:cs="Calibri"/>
          <w:noProof/>
          <w:sz w:val="36"/>
          <w:szCs w:val="36"/>
          <w:lang w:eastAsia="en-GB"/>
        </w:rPr>
      </w:pPr>
    </w:p>
    <w:p w:rsidR="00E71965" w:rsidRPr="00E71965" w:rsidRDefault="00E71965" w:rsidP="00E71965">
      <w:pPr>
        <w:pStyle w:val="Centtitle"/>
        <w:spacing w:after="0"/>
        <w:outlineLvl w:val="0"/>
        <w:rPr>
          <w:sz w:val="36"/>
          <w:szCs w:val="3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6804"/>
      </w:tblGrid>
      <w:tr w:rsidR="00A649BA" w:rsidRPr="00E71965" w:rsidTr="00E71965">
        <w:trPr>
          <w:trHeight w:hRule="exact" w:val="626"/>
        </w:trPr>
        <w:tc>
          <w:tcPr>
            <w:tcW w:w="1242" w:type="dxa"/>
          </w:tcPr>
          <w:p w:rsidR="00A649BA" w:rsidRPr="00E71965" w:rsidRDefault="00A649BA">
            <w:pPr>
              <w:tabs>
                <w:tab w:val="right" w:pos="8364"/>
              </w:tabs>
              <w:spacing w:before="120" w:after="120"/>
              <w:jc w:val="center"/>
              <w:rPr>
                <w:b/>
              </w:rPr>
            </w:pPr>
            <w:r w:rsidRPr="00E71965">
              <w:rPr>
                <w:b/>
              </w:rPr>
              <w:t>Date</w:t>
            </w:r>
          </w:p>
        </w:tc>
        <w:tc>
          <w:tcPr>
            <w:tcW w:w="1276" w:type="dxa"/>
          </w:tcPr>
          <w:p w:rsidR="00A649BA" w:rsidRPr="00E71965" w:rsidRDefault="00A649BA">
            <w:pPr>
              <w:tabs>
                <w:tab w:val="right" w:pos="8364"/>
              </w:tabs>
              <w:spacing w:before="120" w:after="120"/>
              <w:jc w:val="center"/>
              <w:rPr>
                <w:b/>
              </w:rPr>
            </w:pPr>
            <w:r w:rsidRPr="00E71965">
              <w:rPr>
                <w:b/>
              </w:rPr>
              <w:t>Revision</w:t>
            </w:r>
          </w:p>
        </w:tc>
        <w:tc>
          <w:tcPr>
            <w:tcW w:w="6804" w:type="dxa"/>
          </w:tcPr>
          <w:p w:rsidR="00A649BA" w:rsidRPr="00E71965" w:rsidRDefault="00A649BA">
            <w:pPr>
              <w:tabs>
                <w:tab w:val="right" w:pos="8364"/>
              </w:tabs>
              <w:spacing w:before="120" w:after="120"/>
              <w:rPr>
                <w:b/>
              </w:rPr>
            </w:pPr>
            <w:r w:rsidRPr="00E71965">
              <w:rPr>
                <w:b/>
              </w:rPr>
              <w:t>Revision History</w:t>
            </w:r>
          </w:p>
        </w:tc>
      </w:tr>
      <w:tr w:rsidR="00A649BA" w:rsidRPr="00E71965" w:rsidTr="00E71965">
        <w:trPr>
          <w:trHeight w:hRule="exact" w:val="420"/>
        </w:trPr>
        <w:tc>
          <w:tcPr>
            <w:tcW w:w="1242" w:type="dxa"/>
          </w:tcPr>
          <w:p w:rsidR="00A649BA" w:rsidRPr="00E71965" w:rsidRDefault="00741849">
            <w:pPr>
              <w:tabs>
                <w:tab w:val="right" w:pos="8364"/>
              </w:tabs>
              <w:spacing w:before="120" w:after="0"/>
              <w:jc w:val="center"/>
            </w:pPr>
            <w:r>
              <w:t>13/04/15</w:t>
            </w:r>
          </w:p>
        </w:tc>
        <w:tc>
          <w:tcPr>
            <w:tcW w:w="1276" w:type="dxa"/>
          </w:tcPr>
          <w:p w:rsidR="00A649BA" w:rsidRPr="00E71965" w:rsidRDefault="00741849">
            <w:pPr>
              <w:tabs>
                <w:tab w:val="right" w:pos="8364"/>
              </w:tabs>
              <w:spacing w:before="120" w:after="0"/>
              <w:jc w:val="center"/>
            </w:pPr>
            <w:r>
              <w:t>A</w:t>
            </w:r>
          </w:p>
        </w:tc>
        <w:tc>
          <w:tcPr>
            <w:tcW w:w="6804" w:type="dxa"/>
          </w:tcPr>
          <w:p w:rsidR="00A649BA" w:rsidRPr="00E71965" w:rsidRDefault="00741849">
            <w:pPr>
              <w:tabs>
                <w:tab w:val="right" w:pos="8364"/>
              </w:tabs>
              <w:spacing w:before="120" w:after="0"/>
            </w:pPr>
            <w:r>
              <w:t xml:space="preserve">Document updated with </w:t>
            </w:r>
            <w:proofErr w:type="spellStart"/>
            <w:r>
              <w:t>JK</w:t>
            </w:r>
            <w:proofErr w:type="spellEnd"/>
            <w:r>
              <w:t xml:space="preserve"> comments &amp; updated programme</w:t>
            </w:r>
          </w:p>
        </w:tc>
      </w:tr>
      <w:tr w:rsidR="00A649BA" w:rsidRPr="00E71965" w:rsidTr="00E71965">
        <w:trPr>
          <w:trHeight w:hRule="exact" w:val="420"/>
        </w:trPr>
        <w:tc>
          <w:tcPr>
            <w:tcW w:w="1242" w:type="dxa"/>
          </w:tcPr>
          <w:p w:rsidR="00A649BA" w:rsidRPr="00E71965" w:rsidRDefault="008E1D41">
            <w:pPr>
              <w:pStyle w:val="Normalx"/>
              <w:keepNext w:val="0"/>
              <w:tabs>
                <w:tab w:val="right" w:pos="8364"/>
              </w:tabs>
              <w:spacing w:before="120" w:after="0"/>
              <w:jc w:val="center"/>
            </w:pPr>
            <w:r>
              <w:t>28/05/1</w:t>
            </w:r>
            <w:r w:rsidR="00D56CAA">
              <w:t>5</w:t>
            </w:r>
          </w:p>
        </w:tc>
        <w:tc>
          <w:tcPr>
            <w:tcW w:w="1276" w:type="dxa"/>
          </w:tcPr>
          <w:p w:rsidR="00A649BA" w:rsidRPr="00E71965" w:rsidRDefault="008E1D41">
            <w:pPr>
              <w:tabs>
                <w:tab w:val="right" w:pos="8364"/>
              </w:tabs>
              <w:spacing w:before="120" w:after="0"/>
              <w:jc w:val="center"/>
            </w:pPr>
            <w:r>
              <w:t>B</w:t>
            </w:r>
          </w:p>
        </w:tc>
        <w:tc>
          <w:tcPr>
            <w:tcW w:w="6804" w:type="dxa"/>
          </w:tcPr>
          <w:p w:rsidR="00A649BA" w:rsidRPr="00E71965" w:rsidRDefault="008E1D41">
            <w:pPr>
              <w:tabs>
                <w:tab w:val="right" w:pos="8364"/>
              </w:tabs>
              <w:spacing w:before="120" w:after="0"/>
            </w:pPr>
            <w:bookmarkStart w:id="0" w:name="OLE_LINK1"/>
            <w:bookmarkStart w:id="1" w:name="OLE_LINK2"/>
            <w:r>
              <w:t>Document updated to incorporate comments from Camden</w:t>
            </w:r>
            <w:bookmarkEnd w:id="0"/>
            <w:bookmarkEnd w:id="1"/>
          </w:p>
        </w:tc>
      </w:tr>
      <w:tr w:rsidR="00B70F94" w:rsidRPr="00E71965" w:rsidTr="00E71965">
        <w:trPr>
          <w:trHeight w:hRule="exact" w:val="420"/>
        </w:trPr>
        <w:tc>
          <w:tcPr>
            <w:tcW w:w="1242" w:type="dxa"/>
          </w:tcPr>
          <w:p w:rsidR="00B70F94" w:rsidRPr="00E71965" w:rsidRDefault="00D56CAA">
            <w:pPr>
              <w:pStyle w:val="Normalx"/>
              <w:keepNext w:val="0"/>
              <w:tabs>
                <w:tab w:val="right" w:pos="8364"/>
              </w:tabs>
              <w:spacing w:before="120" w:after="0"/>
              <w:jc w:val="center"/>
            </w:pPr>
            <w:r>
              <w:t>16/06/15</w:t>
            </w:r>
          </w:p>
        </w:tc>
        <w:tc>
          <w:tcPr>
            <w:tcW w:w="1276" w:type="dxa"/>
          </w:tcPr>
          <w:p w:rsidR="00B70F94" w:rsidRPr="00E71965" w:rsidRDefault="00D56CAA">
            <w:pPr>
              <w:tabs>
                <w:tab w:val="right" w:pos="8364"/>
              </w:tabs>
              <w:spacing w:before="120" w:after="0"/>
              <w:jc w:val="center"/>
            </w:pPr>
            <w:r>
              <w:t>C</w:t>
            </w:r>
          </w:p>
        </w:tc>
        <w:tc>
          <w:tcPr>
            <w:tcW w:w="6804" w:type="dxa"/>
          </w:tcPr>
          <w:p w:rsidR="00B70F94" w:rsidRPr="00E71965" w:rsidRDefault="00D56CAA">
            <w:pPr>
              <w:tabs>
                <w:tab w:val="right" w:pos="8364"/>
              </w:tabs>
              <w:spacing w:before="120" w:after="0"/>
            </w:pPr>
            <w:r>
              <w:t>Document updated to incorporate</w:t>
            </w:r>
            <w:r>
              <w:t xml:space="preserve"> further</w:t>
            </w:r>
            <w:r>
              <w:t xml:space="preserve"> comments from Camden</w:t>
            </w:r>
          </w:p>
        </w:tc>
      </w:tr>
      <w:tr w:rsidR="00B70F94" w:rsidRPr="00E71965" w:rsidTr="00596C06">
        <w:trPr>
          <w:trHeight w:hRule="exact" w:val="698"/>
        </w:trPr>
        <w:tc>
          <w:tcPr>
            <w:tcW w:w="1242" w:type="dxa"/>
          </w:tcPr>
          <w:p w:rsidR="00B70F94" w:rsidRPr="00E71965" w:rsidRDefault="00B70F94">
            <w:pPr>
              <w:pStyle w:val="Normalx"/>
              <w:keepNext w:val="0"/>
              <w:tabs>
                <w:tab w:val="right" w:pos="8364"/>
              </w:tabs>
              <w:spacing w:before="120" w:after="0"/>
              <w:jc w:val="center"/>
            </w:pPr>
          </w:p>
        </w:tc>
        <w:tc>
          <w:tcPr>
            <w:tcW w:w="1276" w:type="dxa"/>
          </w:tcPr>
          <w:p w:rsidR="00B70F94" w:rsidRPr="00E71965" w:rsidRDefault="00B70F94">
            <w:pPr>
              <w:tabs>
                <w:tab w:val="right" w:pos="8364"/>
              </w:tabs>
              <w:spacing w:before="120" w:after="0"/>
              <w:jc w:val="center"/>
            </w:pPr>
          </w:p>
        </w:tc>
        <w:tc>
          <w:tcPr>
            <w:tcW w:w="6804" w:type="dxa"/>
          </w:tcPr>
          <w:p w:rsidR="00B70F94" w:rsidRPr="00E71965" w:rsidRDefault="00B70F94">
            <w:pPr>
              <w:tabs>
                <w:tab w:val="right" w:pos="8364"/>
              </w:tabs>
              <w:spacing w:before="120" w:after="0"/>
            </w:pPr>
          </w:p>
        </w:tc>
      </w:tr>
    </w:tbl>
    <w:p w:rsidR="00A649BA" w:rsidRPr="00E71965" w:rsidRDefault="00A649BA">
      <w:pPr>
        <w:tabs>
          <w:tab w:val="right" w:pos="8364"/>
        </w:tabs>
        <w:ind w:left="397" w:hanging="397"/>
      </w:pPr>
    </w:p>
    <w:tbl>
      <w:tblPr>
        <w:tblW w:w="9292" w:type="dxa"/>
        <w:tblInd w:w="-8" w:type="dxa"/>
        <w:tblLayout w:type="fixed"/>
        <w:tblCellMar>
          <w:left w:w="70" w:type="dxa"/>
          <w:right w:w="70" w:type="dxa"/>
        </w:tblCellMar>
        <w:tblLook w:val="0000" w:firstRow="0" w:lastRow="0" w:firstColumn="0" w:lastColumn="0" w:noHBand="0" w:noVBand="0"/>
      </w:tblPr>
      <w:tblGrid>
        <w:gridCol w:w="2488"/>
        <w:gridCol w:w="2505"/>
        <w:gridCol w:w="2740"/>
        <w:gridCol w:w="1559"/>
      </w:tblGrid>
      <w:tr w:rsidR="00A649BA" w:rsidRPr="00E71965">
        <w:trPr>
          <w:cantSplit/>
          <w:trHeight w:hRule="exact" w:val="480"/>
        </w:trPr>
        <w:tc>
          <w:tcPr>
            <w:tcW w:w="2488" w:type="dxa"/>
          </w:tcPr>
          <w:p w:rsidR="00A649BA" w:rsidRPr="00E71965" w:rsidRDefault="00A649BA">
            <w:pPr>
              <w:tabs>
                <w:tab w:val="right" w:pos="8931"/>
              </w:tabs>
              <w:jc w:val="center"/>
              <w:rPr>
                <w:b/>
              </w:rPr>
            </w:pPr>
          </w:p>
        </w:tc>
        <w:tc>
          <w:tcPr>
            <w:tcW w:w="2505" w:type="dxa"/>
            <w:tcBorders>
              <w:top w:val="single" w:sz="6" w:space="0" w:color="auto"/>
              <w:left w:val="single" w:sz="6" w:space="0" w:color="auto"/>
              <w:bottom w:val="single" w:sz="6" w:space="0" w:color="auto"/>
              <w:right w:val="single" w:sz="6" w:space="0" w:color="auto"/>
            </w:tcBorders>
          </w:tcPr>
          <w:p w:rsidR="00A649BA" w:rsidRPr="00E71965" w:rsidRDefault="00A649BA">
            <w:pPr>
              <w:tabs>
                <w:tab w:val="right" w:pos="8931"/>
              </w:tabs>
              <w:spacing w:before="60"/>
              <w:jc w:val="center"/>
              <w:rPr>
                <w:b/>
              </w:rPr>
            </w:pPr>
            <w:r w:rsidRPr="00E71965">
              <w:rPr>
                <w:b/>
              </w:rPr>
              <w:t>Name</w:t>
            </w:r>
          </w:p>
        </w:tc>
        <w:tc>
          <w:tcPr>
            <w:tcW w:w="2740" w:type="dxa"/>
            <w:tcBorders>
              <w:top w:val="single" w:sz="6" w:space="0" w:color="auto"/>
              <w:left w:val="single" w:sz="6" w:space="0" w:color="auto"/>
              <w:bottom w:val="single" w:sz="6" w:space="0" w:color="auto"/>
              <w:right w:val="single" w:sz="6" w:space="0" w:color="auto"/>
            </w:tcBorders>
          </w:tcPr>
          <w:p w:rsidR="00A649BA" w:rsidRPr="00E71965" w:rsidRDefault="00A649BA">
            <w:pPr>
              <w:tabs>
                <w:tab w:val="right" w:pos="8931"/>
              </w:tabs>
              <w:spacing w:before="60"/>
              <w:jc w:val="center"/>
              <w:rPr>
                <w:b/>
              </w:rPr>
            </w:pPr>
            <w:r w:rsidRPr="00E71965">
              <w:rPr>
                <w:b/>
              </w:rPr>
              <w:t>Position</w:t>
            </w:r>
          </w:p>
        </w:tc>
        <w:tc>
          <w:tcPr>
            <w:tcW w:w="1559" w:type="dxa"/>
            <w:tcBorders>
              <w:top w:val="single" w:sz="6" w:space="0" w:color="auto"/>
              <w:left w:val="single" w:sz="6" w:space="0" w:color="auto"/>
              <w:bottom w:val="single" w:sz="6" w:space="0" w:color="auto"/>
              <w:right w:val="single" w:sz="6" w:space="0" w:color="auto"/>
            </w:tcBorders>
          </w:tcPr>
          <w:p w:rsidR="00A649BA" w:rsidRPr="00E71965" w:rsidRDefault="00A649BA">
            <w:pPr>
              <w:tabs>
                <w:tab w:val="right" w:pos="8931"/>
              </w:tabs>
              <w:spacing w:before="60"/>
              <w:jc w:val="center"/>
              <w:rPr>
                <w:b/>
              </w:rPr>
            </w:pPr>
            <w:r w:rsidRPr="00E71965">
              <w:rPr>
                <w:b/>
              </w:rPr>
              <w:t>Date</w:t>
            </w:r>
          </w:p>
        </w:tc>
      </w:tr>
      <w:tr w:rsidR="00A649BA" w:rsidRPr="00E71965">
        <w:trPr>
          <w:cantSplit/>
          <w:trHeight w:hRule="exact" w:val="720"/>
        </w:trPr>
        <w:tc>
          <w:tcPr>
            <w:tcW w:w="2488" w:type="dxa"/>
            <w:tcBorders>
              <w:top w:val="single" w:sz="6" w:space="0" w:color="auto"/>
              <w:left w:val="single" w:sz="6" w:space="0" w:color="auto"/>
              <w:bottom w:val="single" w:sz="6" w:space="0" w:color="auto"/>
              <w:right w:val="single" w:sz="6" w:space="0" w:color="auto"/>
            </w:tcBorders>
          </w:tcPr>
          <w:p w:rsidR="00A649BA" w:rsidRPr="00E71965" w:rsidRDefault="00A649BA">
            <w:pPr>
              <w:tabs>
                <w:tab w:val="right" w:pos="8931"/>
              </w:tabs>
              <w:spacing w:before="120"/>
              <w:jc w:val="center"/>
            </w:pPr>
            <w:r w:rsidRPr="00E71965">
              <w:rPr>
                <w:b/>
              </w:rPr>
              <w:t>Created</w:t>
            </w:r>
          </w:p>
        </w:tc>
        <w:tc>
          <w:tcPr>
            <w:tcW w:w="2505" w:type="dxa"/>
            <w:tcBorders>
              <w:top w:val="single" w:sz="6" w:space="0" w:color="auto"/>
              <w:left w:val="single" w:sz="6" w:space="0" w:color="auto"/>
              <w:bottom w:val="single" w:sz="6" w:space="0" w:color="auto"/>
              <w:right w:val="single" w:sz="6" w:space="0" w:color="auto"/>
            </w:tcBorders>
          </w:tcPr>
          <w:p w:rsidR="00A649BA" w:rsidRPr="00E71965" w:rsidRDefault="00E71965">
            <w:pPr>
              <w:tabs>
                <w:tab w:val="right" w:pos="8931"/>
              </w:tabs>
              <w:spacing w:before="120"/>
              <w:jc w:val="center"/>
            </w:pPr>
            <w:r>
              <w:t>Andy Crosskey</w:t>
            </w:r>
          </w:p>
        </w:tc>
        <w:tc>
          <w:tcPr>
            <w:tcW w:w="2740" w:type="dxa"/>
            <w:tcBorders>
              <w:top w:val="single" w:sz="6" w:space="0" w:color="auto"/>
              <w:left w:val="single" w:sz="6" w:space="0" w:color="auto"/>
              <w:bottom w:val="single" w:sz="6" w:space="0" w:color="auto"/>
              <w:right w:val="single" w:sz="6" w:space="0" w:color="auto"/>
            </w:tcBorders>
          </w:tcPr>
          <w:p w:rsidR="00A649BA" w:rsidRPr="00E71965" w:rsidRDefault="00E71965">
            <w:pPr>
              <w:tabs>
                <w:tab w:val="right" w:pos="8931"/>
              </w:tabs>
              <w:spacing w:before="120"/>
              <w:jc w:val="center"/>
            </w:pPr>
            <w:r>
              <w:t>Consultant</w:t>
            </w:r>
          </w:p>
        </w:tc>
        <w:tc>
          <w:tcPr>
            <w:tcW w:w="1559" w:type="dxa"/>
            <w:tcBorders>
              <w:top w:val="single" w:sz="6" w:space="0" w:color="auto"/>
              <w:left w:val="single" w:sz="6" w:space="0" w:color="auto"/>
              <w:bottom w:val="single" w:sz="6" w:space="0" w:color="auto"/>
              <w:right w:val="single" w:sz="6" w:space="0" w:color="auto"/>
            </w:tcBorders>
          </w:tcPr>
          <w:p w:rsidR="00A649BA" w:rsidRPr="00E71965" w:rsidRDefault="005669E8">
            <w:pPr>
              <w:tabs>
                <w:tab w:val="right" w:pos="8364"/>
              </w:tabs>
              <w:spacing w:before="120" w:after="0"/>
              <w:jc w:val="center"/>
            </w:pPr>
            <w:r>
              <w:t>23/02/2015</w:t>
            </w:r>
          </w:p>
        </w:tc>
      </w:tr>
    </w:tbl>
    <w:p w:rsidR="00A649BA" w:rsidRPr="00E71965" w:rsidRDefault="00A649BA">
      <w:pPr>
        <w:spacing w:after="0"/>
        <w:rPr>
          <w:b/>
          <w:sz w:val="24"/>
        </w:rPr>
      </w:pPr>
    </w:p>
    <w:p w:rsidR="005669E8" w:rsidRDefault="005669E8">
      <w:pPr>
        <w:keepLines w:val="0"/>
        <w:spacing w:after="0"/>
        <w:jc w:val="left"/>
        <w:rPr>
          <w:rFonts w:cs="Arial"/>
          <w:b/>
          <w:caps/>
          <w:sz w:val="24"/>
        </w:rPr>
      </w:pPr>
      <w:r>
        <w:rPr>
          <w:rFonts w:cs="Arial"/>
          <w:b/>
          <w:caps/>
          <w:sz w:val="24"/>
        </w:rPr>
        <w:br w:type="page"/>
      </w:r>
    </w:p>
    <w:p w:rsidR="00A649BA" w:rsidRPr="00E71965" w:rsidRDefault="00A649BA">
      <w:pPr>
        <w:pStyle w:val="Normalx"/>
        <w:keepNext w:val="0"/>
        <w:spacing w:after="240"/>
        <w:jc w:val="center"/>
        <w:outlineLvl w:val="0"/>
        <w:rPr>
          <w:rFonts w:cs="Arial"/>
          <w:b/>
          <w:caps/>
          <w:sz w:val="24"/>
        </w:rPr>
      </w:pPr>
      <w:r w:rsidRPr="00E71965">
        <w:rPr>
          <w:rFonts w:cs="Arial"/>
          <w:b/>
          <w:caps/>
          <w:sz w:val="24"/>
        </w:rPr>
        <w:lastRenderedPageBreak/>
        <w:t>Contents</w:t>
      </w:r>
    </w:p>
    <w:p w:rsidR="008B721F" w:rsidRDefault="00A649BA">
      <w:pPr>
        <w:pStyle w:val="TOC1"/>
        <w:tabs>
          <w:tab w:val="left" w:pos="440"/>
        </w:tabs>
        <w:rPr>
          <w:rFonts w:eastAsiaTheme="minorEastAsia" w:cstheme="minorBidi"/>
          <w:b w:val="0"/>
          <w:caps w:val="0"/>
          <w:noProof/>
          <w:sz w:val="22"/>
          <w:szCs w:val="22"/>
          <w:lang w:eastAsia="en-GB"/>
        </w:rPr>
      </w:pPr>
      <w:r w:rsidRPr="00E71965">
        <w:rPr>
          <w:rFonts w:cs="Arial"/>
        </w:rPr>
        <w:fldChar w:fldCharType="begin"/>
      </w:r>
      <w:r w:rsidRPr="00E71965">
        <w:rPr>
          <w:rFonts w:cs="Arial"/>
        </w:rPr>
        <w:instrText xml:space="preserve"> TOC \o "1-3" </w:instrText>
      </w:r>
      <w:r w:rsidRPr="00E71965">
        <w:rPr>
          <w:rFonts w:cs="Arial"/>
        </w:rPr>
        <w:fldChar w:fldCharType="separate"/>
      </w:r>
      <w:bookmarkStart w:id="2" w:name="_GoBack"/>
      <w:bookmarkEnd w:id="2"/>
      <w:r w:rsidR="008B721F" w:rsidRPr="00C83937">
        <w:rPr>
          <w:rFonts w:ascii="FuturaA Bk BT" w:hAnsi="FuturaA Bk BT" w:cs="Arial"/>
          <w:noProof/>
        </w:rPr>
        <w:t>1</w:t>
      </w:r>
      <w:r w:rsidR="008B721F">
        <w:rPr>
          <w:rFonts w:eastAsiaTheme="minorEastAsia" w:cstheme="minorBidi"/>
          <w:b w:val="0"/>
          <w:caps w:val="0"/>
          <w:noProof/>
          <w:sz w:val="22"/>
          <w:szCs w:val="22"/>
          <w:lang w:eastAsia="en-GB"/>
        </w:rPr>
        <w:tab/>
      </w:r>
      <w:r w:rsidR="008B721F" w:rsidRPr="00C83937">
        <w:rPr>
          <w:rFonts w:cs="Arial"/>
          <w:noProof/>
        </w:rPr>
        <w:t>introduction</w:t>
      </w:r>
      <w:r w:rsidR="008B721F">
        <w:rPr>
          <w:noProof/>
        </w:rPr>
        <w:tab/>
      </w:r>
      <w:r w:rsidR="008B721F">
        <w:rPr>
          <w:noProof/>
        </w:rPr>
        <w:fldChar w:fldCharType="begin"/>
      </w:r>
      <w:r w:rsidR="008B721F">
        <w:rPr>
          <w:noProof/>
        </w:rPr>
        <w:instrText xml:space="preserve"> PAGEREF _Toc422222848 \h </w:instrText>
      </w:r>
      <w:r w:rsidR="008B721F">
        <w:rPr>
          <w:noProof/>
        </w:rPr>
      </w:r>
      <w:r w:rsidR="008B721F">
        <w:rPr>
          <w:noProof/>
        </w:rPr>
        <w:fldChar w:fldCharType="separate"/>
      </w:r>
      <w:r w:rsidR="008B721F">
        <w:rPr>
          <w:noProof/>
        </w:rPr>
        <w:t>3</w:t>
      </w:r>
      <w:r w:rsidR="008B721F">
        <w:rPr>
          <w:noProof/>
        </w:rPr>
        <w:fldChar w:fldCharType="end"/>
      </w:r>
    </w:p>
    <w:p w:rsidR="008B721F" w:rsidRDefault="008B721F">
      <w:pPr>
        <w:pStyle w:val="TOC1"/>
        <w:tabs>
          <w:tab w:val="left" w:pos="440"/>
        </w:tabs>
        <w:rPr>
          <w:rFonts w:eastAsiaTheme="minorEastAsia" w:cstheme="minorBidi"/>
          <w:b w:val="0"/>
          <w:caps w:val="0"/>
          <w:noProof/>
          <w:sz w:val="22"/>
          <w:szCs w:val="22"/>
          <w:lang w:eastAsia="en-GB"/>
        </w:rPr>
      </w:pPr>
      <w:r w:rsidRPr="00C83937">
        <w:rPr>
          <w:rFonts w:ascii="FuturaA Bk BT" w:hAnsi="FuturaA Bk BT"/>
          <w:noProof/>
        </w:rPr>
        <w:t>2</w:t>
      </w:r>
      <w:r>
        <w:rPr>
          <w:rFonts w:eastAsiaTheme="minorEastAsia" w:cstheme="minorBidi"/>
          <w:b w:val="0"/>
          <w:caps w:val="0"/>
          <w:noProof/>
          <w:sz w:val="22"/>
          <w:szCs w:val="22"/>
          <w:lang w:eastAsia="en-GB"/>
        </w:rPr>
        <w:tab/>
      </w:r>
      <w:r>
        <w:rPr>
          <w:noProof/>
        </w:rPr>
        <w:t>Site Contacts</w:t>
      </w:r>
      <w:r>
        <w:rPr>
          <w:noProof/>
        </w:rPr>
        <w:tab/>
      </w:r>
      <w:r>
        <w:rPr>
          <w:noProof/>
        </w:rPr>
        <w:fldChar w:fldCharType="begin"/>
      </w:r>
      <w:r>
        <w:rPr>
          <w:noProof/>
        </w:rPr>
        <w:instrText xml:space="preserve"> PAGEREF _Toc422222849 \h </w:instrText>
      </w:r>
      <w:r>
        <w:rPr>
          <w:noProof/>
        </w:rPr>
      </w:r>
      <w:r>
        <w:rPr>
          <w:noProof/>
        </w:rPr>
        <w:fldChar w:fldCharType="separate"/>
      </w:r>
      <w:r>
        <w:rPr>
          <w:noProof/>
        </w:rPr>
        <w:t>4</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2.1</w:t>
      </w:r>
      <w:r>
        <w:rPr>
          <w:rFonts w:eastAsiaTheme="minorEastAsia" w:cstheme="minorBidi"/>
          <w:smallCaps w:val="0"/>
          <w:noProof/>
          <w:sz w:val="22"/>
          <w:szCs w:val="22"/>
          <w:lang w:eastAsia="en-GB"/>
        </w:rPr>
        <w:tab/>
      </w:r>
      <w:r>
        <w:rPr>
          <w:noProof/>
        </w:rPr>
        <w:t>Site Address</w:t>
      </w:r>
      <w:r>
        <w:rPr>
          <w:noProof/>
        </w:rPr>
        <w:tab/>
      </w:r>
      <w:r>
        <w:rPr>
          <w:noProof/>
        </w:rPr>
        <w:fldChar w:fldCharType="begin"/>
      </w:r>
      <w:r>
        <w:rPr>
          <w:noProof/>
        </w:rPr>
        <w:instrText xml:space="preserve"> PAGEREF _Toc422222850 \h </w:instrText>
      </w:r>
      <w:r>
        <w:rPr>
          <w:noProof/>
        </w:rPr>
      </w:r>
      <w:r>
        <w:rPr>
          <w:noProof/>
        </w:rPr>
        <w:fldChar w:fldCharType="separate"/>
      </w:r>
      <w:r>
        <w:rPr>
          <w:noProof/>
        </w:rPr>
        <w:t>4</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2.2</w:t>
      </w:r>
      <w:r>
        <w:rPr>
          <w:rFonts w:eastAsiaTheme="minorEastAsia" w:cstheme="minorBidi"/>
          <w:smallCaps w:val="0"/>
          <w:noProof/>
          <w:sz w:val="22"/>
          <w:szCs w:val="22"/>
          <w:lang w:eastAsia="en-GB"/>
        </w:rPr>
        <w:tab/>
      </w:r>
      <w:r>
        <w:rPr>
          <w:noProof/>
        </w:rPr>
        <w:t>Planning Application Reference</w:t>
      </w:r>
      <w:r>
        <w:rPr>
          <w:noProof/>
        </w:rPr>
        <w:tab/>
      </w:r>
      <w:r>
        <w:rPr>
          <w:noProof/>
        </w:rPr>
        <w:fldChar w:fldCharType="begin"/>
      </w:r>
      <w:r>
        <w:rPr>
          <w:noProof/>
        </w:rPr>
        <w:instrText xml:space="preserve"> PAGEREF _Toc422222851 \h </w:instrText>
      </w:r>
      <w:r>
        <w:rPr>
          <w:noProof/>
        </w:rPr>
      </w:r>
      <w:r>
        <w:rPr>
          <w:noProof/>
        </w:rPr>
        <w:fldChar w:fldCharType="separate"/>
      </w:r>
      <w:r>
        <w:rPr>
          <w:noProof/>
        </w:rPr>
        <w:t>4</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2.3</w:t>
      </w:r>
      <w:r>
        <w:rPr>
          <w:rFonts w:eastAsiaTheme="minorEastAsia" w:cstheme="minorBidi"/>
          <w:smallCaps w:val="0"/>
          <w:noProof/>
          <w:sz w:val="22"/>
          <w:szCs w:val="22"/>
          <w:lang w:eastAsia="en-GB"/>
        </w:rPr>
        <w:tab/>
      </w:r>
      <w:r>
        <w:rPr>
          <w:noProof/>
        </w:rPr>
        <w:t>Type of CMP</w:t>
      </w:r>
      <w:r>
        <w:rPr>
          <w:noProof/>
        </w:rPr>
        <w:tab/>
      </w:r>
      <w:r>
        <w:rPr>
          <w:noProof/>
        </w:rPr>
        <w:fldChar w:fldCharType="begin"/>
      </w:r>
      <w:r>
        <w:rPr>
          <w:noProof/>
        </w:rPr>
        <w:instrText xml:space="preserve"> PAGEREF _Toc422222852 \h </w:instrText>
      </w:r>
      <w:r>
        <w:rPr>
          <w:noProof/>
        </w:rPr>
      </w:r>
      <w:r>
        <w:rPr>
          <w:noProof/>
        </w:rPr>
        <w:fldChar w:fldCharType="separate"/>
      </w:r>
      <w:r>
        <w:rPr>
          <w:noProof/>
        </w:rPr>
        <w:t>4</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2.4</w:t>
      </w:r>
      <w:r>
        <w:rPr>
          <w:rFonts w:eastAsiaTheme="minorEastAsia" w:cstheme="minorBidi"/>
          <w:smallCaps w:val="0"/>
          <w:noProof/>
          <w:sz w:val="22"/>
          <w:szCs w:val="22"/>
          <w:lang w:eastAsia="en-GB"/>
        </w:rPr>
        <w:tab/>
      </w:r>
      <w:r>
        <w:rPr>
          <w:noProof/>
        </w:rPr>
        <w:t>Person Responsible for Submission of CMP</w:t>
      </w:r>
      <w:r>
        <w:rPr>
          <w:noProof/>
        </w:rPr>
        <w:tab/>
      </w:r>
      <w:r>
        <w:rPr>
          <w:noProof/>
        </w:rPr>
        <w:fldChar w:fldCharType="begin"/>
      </w:r>
      <w:r>
        <w:rPr>
          <w:noProof/>
        </w:rPr>
        <w:instrText xml:space="preserve"> PAGEREF _Toc422222853 \h </w:instrText>
      </w:r>
      <w:r>
        <w:rPr>
          <w:noProof/>
        </w:rPr>
      </w:r>
      <w:r>
        <w:rPr>
          <w:noProof/>
        </w:rPr>
        <w:fldChar w:fldCharType="separate"/>
      </w:r>
      <w:r>
        <w:rPr>
          <w:noProof/>
        </w:rPr>
        <w:t>4</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2.5</w:t>
      </w:r>
      <w:r>
        <w:rPr>
          <w:rFonts w:eastAsiaTheme="minorEastAsia" w:cstheme="minorBidi"/>
          <w:smallCaps w:val="0"/>
          <w:noProof/>
          <w:sz w:val="22"/>
          <w:szCs w:val="22"/>
          <w:lang w:eastAsia="en-GB"/>
        </w:rPr>
        <w:tab/>
      </w:r>
      <w:r>
        <w:rPr>
          <w:noProof/>
        </w:rPr>
        <w:t>Contact Details for Main/Principal Contractor</w:t>
      </w:r>
      <w:r>
        <w:rPr>
          <w:noProof/>
        </w:rPr>
        <w:tab/>
      </w:r>
      <w:r>
        <w:rPr>
          <w:noProof/>
        </w:rPr>
        <w:fldChar w:fldCharType="begin"/>
      </w:r>
      <w:r>
        <w:rPr>
          <w:noProof/>
        </w:rPr>
        <w:instrText xml:space="preserve"> PAGEREF _Toc422222854 \h </w:instrText>
      </w:r>
      <w:r>
        <w:rPr>
          <w:noProof/>
        </w:rPr>
      </w:r>
      <w:r>
        <w:rPr>
          <w:noProof/>
        </w:rPr>
        <w:fldChar w:fldCharType="separate"/>
      </w:r>
      <w:r>
        <w:rPr>
          <w:noProof/>
        </w:rPr>
        <w:t>4</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2.6</w:t>
      </w:r>
      <w:r>
        <w:rPr>
          <w:rFonts w:eastAsiaTheme="minorEastAsia" w:cstheme="minorBidi"/>
          <w:smallCaps w:val="0"/>
          <w:noProof/>
          <w:sz w:val="22"/>
          <w:szCs w:val="22"/>
          <w:lang w:eastAsia="en-GB"/>
        </w:rPr>
        <w:tab/>
      </w:r>
      <w:r>
        <w:rPr>
          <w:noProof/>
        </w:rPr>
        <w:t>Manager Responsible for Day to Day Management of the Works</w:t>
      </w:r>
      <w:r>
        <w:rPr>
          <w:noProof/>
        </w:rPr>
        <w:tab/>
      </w:r>
      <w:r>
        <w:rPr>
          <w:noProof/>
        </w:rPr>
        <w:fldChar w:fldCharType="begin"/>
      </w:r>
      <w:r>
        <w:rPr>
          <w:noProof/>
        </w:rPr>
        <w:instrText xml:space="preserve"> PAGEREF _Toc422222855 \h </w:instrText>
      </w:r>
      <w:r>
        <w:rPr>
          <w:noProof/>
        </w:rPr>
      </w:r>
      <w:r>
        <w:rPr>
          <w:noProof/>
        </w:rPr>
        <w:fldChar w:fldCharType="separate"/>
      </w:r>
      <w:r>
        <w:rPr>
          <w:noProof/>
        </w:rPr>
        <w:t>5</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2.7</w:t>
      </w:r>
      <w:r>
        <w:rPr>
          <w:rFonts w:eastAsiaTheme="minorEastAsia" w:cstheme="minorBidi"/>
          <w:smallCaps w:val="0"/>
          <w:noProof/>
          <w:sz w:val="22"/>
          <w:szCs w:val="22"/>
          <w:lang w:eastAsia="en-GB"/>
        </w:rPr>
        <w:tab/>
      </w:r>
      <w:r>
        <w:rPr>
          <w:noProof/>
        </w:rPr>
        <w:t>Contact Details for Local Residents and Businesses &amp; Community Liaison</w:t>
      </w:r>
      <w:r>
        <w:rPr>
          <w:noProof/>
        </w:rPr>
        <w:tab/>
      </w:r>
      <w:r>
        <w:rPr>
          <w:noProof/>
        </w:rPr>
        <w:fldChar w:fldCharType="begin"/>
      </w:r>
      <w:r>
        <w:rPr>
          <w:noProof/>
        </w:rPr>
        <w:instrText xml:space="preserve"> PAGEREF _Toc422222856 \h </w:instrText>
      </w:r>
      <w:r>
        <w:rPr>
          <w:noProof/>
        </w:rPr>
      </w:r>
      <w:r>
        <w:rPr>
          <w:noProof/>
        </w:rPr>
        <w:fldChar w:fldCharType="separate"/>
      </w:r>
      <w:r>
        <w:rPr>
          <w:noProof/>
        </w:rPr>
        <w:t>5</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2.8</w:t>
      </w:r>
      <w:r>
        <w:rPr>
          <w:rFonts w:eastAsiaTheme="minorEastAsia" w:cstheme="minorBidi"/>
          <w:smallCaps w:val="0"/>
          <w:noProof/>
          <w:sz w:val="22"/>
          <w:szCs w:val="22"/>
          <w:lang w:eastAsia="en-GB"/>
        </w:rPr>
        <w:tab/>
      </w:r>
      <w:r>
        <w:rPr>
          <w:noProof/>
        </w:rPr>
        <w:t>Contact Details for Receipt of Legal Documents</w:t>
      </w:r>
      <w:r>
        <w:rPr>
          <w:noProof/>
        </w:rPr>
        <w:tab/>
      </w:r>
      <w:r>
        <w:rPr>
          <w:noProof/>
        </w:rPr>
        <w:fldChar w:fldCharType="begin"/>
      </w:r>
      <w:r>
        <w:rPr>
          <w:noProof/>
        </w:rPr>
        <w:instrText xml:space="preserve"> PAGEREF _Toc422222857 \h </w:instrText>
      </w:r>
      <w:r>
        <w:rPr>
          <w:noProof/>
        </w:rPr>
      </w:r>
      <w:r>
        <w:rPr>
          <w:noProof/>
        </w:rPr>
        <w:fldChar w:fldCharType="separate"/>
      </w:r>
      <w:r>
        <w:rPr>
          <w:noProof/>
        </w:rPr>
        <w:t>5</w:t>
      </w:r>
      <w:r>
        <w:rPr>
          <w:noProof/>
        </w:rPr>
        <w:fldChar w:fldCharType="end"/>
      </w:r>
    </w:p>
    <w:p w:rsidR="008B721F" w:rsidRDefault="008B721F">
      <w:pPr>
        <w:pStyle w:val="TOC1"/>
        <w:tabs>
          <w:tab w:val="left" w:pos="440"/>
        </w:tabs>
        <w:rPr>
          <w:rFonts w:eastAsiaTheme="minorEastAsia" w:cstheme="minorBidi"/>
          <w:b w:val="0"/>
          <w:caps w:val="0"/>
          <w:noProof/>
          <w:sz w:val="22"/>
          <w:szCs w:val="22"/>
          <w:lang w:eastAsia="en-GB"/>
        </w:rPr>
      </w:pPr>
      <w:r w:rsidRPr="00C83937">
        <w:rPr>
          <w:rFonts w:ascii="FuturaA Bk BT" w:hAnsi="FuturaA Bk BT"/>
          <w:noProof/>
        </w:rPr>
        <w:t>3</w:t>
      </w:r>
      <w:r>
        <w:rPr>
          <w:rFonts w:eastAsiaTheme="minorEastAsia" w:cstheme="minorBidi"/>
          <w:b w:val="0"/>
          <w:caps w:val="0"/>
          <w:noProof/>
          <w:sz w:val="22"/>
          <w:szCs w:val="22"/>
          <w:lang w:eastAsia="en-GB"/>
        </w:rPr>
        <w:tab/>
      </w:r>
      <w:r>
        <w:rPr>
          <w:noProof/>
        </w:rPr>
        <w:t>about the site</w:t>
      </w:r>
      <w:r>
        <w:rPr>
          <w:noProof/>
        </w:rPr>
        <w:tab/>
      </w:r>
      <w:r>
        <w:rPr>
          <w:noProof/>
        </w:rPr>
        <w:fldChar w:fldCharType="begin"/>
      </w:r>
      <w:r>
        <w:rPr>
          <w:noProof/>
        </w:rPr>
        <w:instrText xml:space="preserve"> PAGEREF _Toc422222858 \h </w:instrText>
      </w:r>
      <w:r>
        <w:rPr>
          <w:noProof/>
        </w:rPr>
      </w:r>
      <w:r>
        <w:rPr>
          <w:noProof/>
        </w:rPr>
        <w:fldChar w:fldCharType="separate"/>
      </w:r>
      <w:r>
        <w:rPr>
          <w:noProof/>
        </w:rPr>
        <w:t>6</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3.1</w:t>
      </w:r>
      <w:r>
        <w:rPr>
          <w:rFonts w:eastAsiaTheme="minorEastAsia" w:cstheme="minorBidi"/>
          <w:smallCaps w:val="0"/>
          <w:noProof/>
          <w:sz w:val="22"/>
          <w:szCs w:val="22"/>
          <w:lang w:eastAsia="en-GB"/>
        </w:rPr>
        <w:tab/>
      </w:r>
      <w:r>
        <w:rPr>
          <w:noProof/>
        </w:rPr>
        <w:t>Site Plan</w:t>
      </w:r>
      <w:r>
        <w:rPr>
          <w:noProof/>
        </w:rPr>
        <w:tab/>
      </w:r>
      <w:r>
        <w:rPr>
          <w:noProof/>
        </w:rPr>
        <w:fldChar w:fldCharType="begin"/>
      </w:r>
      <w:r>
        <w:rPr>
          <w:noProof/>
        </w:rPr>
        <w:instrText xml:space="preserve"> PAGEREF _Toc422222859 \h </w:instrText>
      </w:r>
      <w:r>
        <w:rPr>
          <w:noProof/>
        </w:rPr>
      </w:r>
      <w:r>
        <w:rPr>
          <w:noProof/>
        </w:rPr>
        <w:fldChar w:fldCharType="separate"/>
      </w:r>
      <w:r>
        <w:rPr>
          <w:noProof/>
        </w:rPr>
        <w:t>7</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3.2</w:t>
      </w:r>
      <w:r>
        <w:rPr>
          <w:rFonts w:eastAsiaTheme="minorEastAsia" w:cstheme="minorBidi"/>
          <w:smallCaps w:val="0"/>
          <w:noProof/>
          <w:sz w:val="22"/>
          <w:szCs w:val="22"/>
          <w:lang w:eastAsia="en-GB"/>
        </w:rPr>
        <w:tab/>
      </w:r>
      <w:r>
        <w:rPr>
          <w:noProof/>
        </w:rPr>
        <w:t>Local Highway Network</w:t>
      </w:r>
      <w:r>
        <w:rPr>
          <w:noProof/>
        </w:rPr>
        <w:tab/>
      </w:r>
      <w:r>
        <w:rPr>
          <w:noProof/>
        </w:rPr>
        <w:fldChar w:fldCharType="begin"/>
      </w:r>
      <w:r>
        <w:rPr>
          <w:noProof/>
        </w:rPr>
        <w:instrText xml:space="preserve"> PAGEREF _Toc422222860 \h </w:instrText>
      </w:r>
      <w:r>
        <w:rPr>
          <w:noProof/>
        </w:rPr>
      </w:r>
      <w:r>
        <w:rPr>
          <w:noProof/>
        </w:rPr>
        <w:fldChar w:fldCharType="separate"/>
      </w:r>
      <w:r>
        <w:rPr>
          <w:noProof/>
        </w:rPr>
        <w:t>8</w:t>
      </w:r>
      <w:r>
        <w:rPr>
          <w:noProof/>
        </w:rPr>
        <w:fldChar w:fldCharType="end"/>
      </w:r>
    </w:p>
    <w:p w:rsidR="008B721F" w:rsidRDefault="008B721F">
      <w:pPr>
        <w:pStyle w:val="TOC1"/>
        <w:tabs>
          <w:tab w:val="left" w:pos="440"/>
        </w:tabs>
        <w:rPr>
          <w:rFonts w:eastAsiaTheme="minorEastAsia" w:cstheme="minorBidi"/>
          <w:b w:val="0"/>
          <w:caps w:val="0"/>
          <w:noProof/>
          <w:sz w:val="22"/>
          <w:szCs w:val="22"/>
          <w:lang w:eastAsia="en-GB"/>
        </w:rPr>
      </w:pPr>
      <w:r w:rsidRPr="00C83937">
        <w:rPr>
          <w:rFonts w:ascii="FuturaA Bk BT" w:hAnsi="FuturaA Bk BT"/>
          <w:noProof/>
        </w:rPr>
        <w:t>4</w:t>
      </w:r>
      <w:r>
        <w:rPr>
          <w:rFonts w:eastAsiaTheme="minorEastAsia" w:cstheme="minorBidi"/>
          <w:b w:val="0"/>
          <w:caps w:val="0"/>
          <w:noProof/>
          <w:sz w:val="22"/>
          <w:szCs w:val="22"/>
          <w:lang w:eastAsia="en-GB"/>
        </w:rPr>
        <w:tab/>
      </w:r>
      <w:r>
        <w:rPr>
          <w:noProof/>
        </w:rPr>
        <w:t>Overall Programme</w:t>
      </w:r>
      <w:r>
        <w:rPr>
          <w:noProof/>
        </w:rPr>
        <w:tab/>
      </w:r>
      <w:r>
        <w:rPr>
          <w:noProof/>
        </w:rPr>
        <w:fldChar w:fldCharType="begin"/>
      </w:r>
      <w:r>
        <w:rPr>
          <w:noProof/>
        </w:rPr>
        <w:instrText xml:space="preserve"> PAGEREF _Toc422222861 \h </w:instrText>
      </w:r>
      <w:r>
        <w:rPr>
          <w:noProof/>
        </w:rPr>
      </w:r>
      <w:r>
        <w:rPr>
          <w:noProof/>
        </w:rPr>
        <w:fldChar w:fldCharType="separate"/>
      </w:r>
      <w:r>
        <w:rPr>
          <w:noProof/>
        </w:rPr>
        <w:t>9</w:t>
      </w:r>
      <w:r>
        <w:rPr>
          <w:noProof/>
        </w:rPr>
        <w:fldChar w:fldCharType="end"/>
      </w:r>
    </w:p>
    <w:p w:rsidR="008B721F" w:rsidRDefault="008B721F">
      <w:pPr>
        <w:pStyle w:val="TOC1"/>
        <w:tabs>
          <w:tab w:val="left" w:pos="440"/>
        </w:tabs>
        <w:rPr>
          <w:rFonts w:eastAsiaTheme="minorEastAsia" w:cstheme="minorBidi"/>
          <w:b w:val="0"/>
          <w:caps w:val="0"/>
          <w:noProof/>
          <w:sz w:val="22"/>
          <w:szCs w:val="22"/>
          <w:lang w:eastAsia="en-GB"/>
        </w:rPr>
      </w:pPr>
      <w:r w:rsidRPr="00C83937">
        <w:rPr>
          <w:rFonts w:ascii="FuturaA Bk BT" w:hAnsi="FuturaA Bk BT"/>
          <w:noProof/>
        </w:rPr>
        <w:t>5</w:t>
      </w:r>
      <w:r>
        <w:rPr>
          <w:rFonts w:eastAsiaTheme="minorEastAsia" w:cstheme="minorBidi"/>
          <w:b w:val="0"/>
          <w:caps w:val="0"/>
          <w:noProof/>
          <w:sz w:val="22"/>
          <w:szCs w:val="22"/>
          <w:lang w:eastAsia="en-GB"/>
        </w:rPr>
        <w:tab/>
      </w:r>
      <w:r>
        <w:rPr>
          <w:noProof/>
        </w:rPr>
        <w:t>Woks to services</w:t>
      </w:r>
      <w:r>
        <w:rPr>
          <w:noProof/>
        </w:rPr>
        <w:tab/>
      </w:r>
      <w:r>
        <w:rPr>
          <w:noProof/>
        </w:rPr>
        <w:fldChar w:fldCharType="begin"/>
      </w:r>
      <w:r>
        <w:rPr>
          <w:noProof/>
        </w:rPr>
        <w:instrText xml:space="preserve"> PAGEREF _Toc422222862 \h </w:instrText>
      </w:r>
      <w:r>
        <w:rPr>
          <w:noProof/>
        </w:rPr>
      </w:r>
      <w:r>
        <w:rPr>
          <w:noProof/>
        </w:rPr>
        <w:fldChar w:fldCharType="separate"/>
      </w:r>
      <w:r>
        <w:rPr>
          <w:noProof/>
        </w:rPr>
        <w:t>9</w:t>
      </w:r>
      <w:r>
        <w:rPr>
          <w:noProof/>
        </w:rPr>
        <w:fldChar w:fldCharType="end"/>
      </w:r>
    </w:p>
    <w:p w:rsidR="008B721F" w:rsidRDefault="008B721F">
      <w:pPr>
        <w:pStyle w:val="TOC1"/>
        <w:tabs>
          <w:tab w:val="left" w:pos="440"/>
        </w:tabs>
        <w:rPr>
          <w:rFonts w:eastAsiaTheme="minorEastAsia" w:cstheme="minorBidi"/>
          <w:b w:val="0"/>
          <w:caps w:val="0"/>
          <w:noProof/>
          <w:sz w:val="22"/>
          <w:szCs w:val="22"/>
          <w:lang w:eastAsia="en-GB"/>
        </w:rPr>
      </w:pPr>
      <w:r w:rsidRPr="00C83937">
        <w:rPr>
          <w:rFonts w:ascii="FuturaA Bk BT" w:hAnsi="FuturaA Bk BT"/>
          <w:noProof/>
        </w:rPr>
        <w:t>6</w:t>
      </w:r>
      <w:r>
        <w:rPr>
          <w:rFonts w:eastAsiaTheme="minorEastAsia" w:cstheme="minorBidi"/>
          <w:b w:val="0"/>
          <w:caps w:val="0"/>
          <w:noProof/>
          <w:sz w:val="22"/>
          <w:szCs w:val="22"/>
          <w:lang w:eastAsia="en-GB"/>
        </w:rPr>
        <w:tab/>
      </w:r>
      <w:r>
        <w:rPr>
          <w:noProof/>
        </w:rPr>
        <w:t>Asbestos</w:t>
      </w:r>
      <w:r>
        <w:rPr>
          <w:noProof/>
        </w:rPr>
        <w:tab/>
      </w:r>
      <w:r>
        <w:rPr>
          <w:noProof/>
        </w:rPr>
        <w:fldChar w:fldCharType="begin"/>
      </w:r>
      <w:r>
        <w:rPr>
          <w:noProof/>
        </w:rPr>
        <w:instrText xml:space="preserve"> PAGEREF _Toc422222863 \h </w:instrText>
      </w:r>
      <w:r>
        <w:rPr>
          <w:noProof/>
        </w:rPr>
      </w:r>
      <w:r>
        <w:rPr>
          <w:noProof/>
        </w:rPr>
        <w:fldChar w:fldCharType="separate"/>
      </w:r>
      <w:r>
        <w:rPr>
          <w:noProof/>
        </w:rPr>
        <w:t>11</w:t>
      </w:r>
      <w:r>
        <w:rPr>
          <w:noProof/>
        </w:rPr>
        <w:fldChar w:fldCharType="end"/>
      </w:r>
    </w:p>
    <w:p w:rsidR="008B721F" w:rsidRDefault="008B721F">
      <w:pPr>
        <w:pStyle w:val="TOC1"/>
        <w:tabs>
          <w:tab w:val="left" w:pos="440"/>
        </w:tabs>
        <w:rPr>
          <w:rFonts w:eastAsiaTheme="minorEastAsia" w:cstheme="minorBidi"/>
          <w:b w:val="0"/>
          <w:caps w:val="0"/>
          <w:noProof/>
          <w:sz w:val="22"/>
          <w:szCs w:val="22"/>
          <w:lang w:eastAsia="en-GB"/>
        </w:rPr>
      </w:pPr>
      <w:r w:rsidRPr="00C83937">
        <w:rPr>
          <w:rFonts w:ascii="FuturaA Bk BT" w:hAnsi="FuturaA Bk BT"/>
          <w:noProof/>
        </w:rPr>
        <w:t>7</w:t>
      </w:r>
      <w:r>
        <w:rPr>
          <w:rFonts w:eastAsiaTheme="minorEastAsia" w:cstheme="minorBidi"/>
          <w:b w:val="0"/>
          <w:caps w:val="0"/>
          <w:noProof/>
          <w:sz w:val="22"/>
          <w:szCs w:val="22"/>
          <w:lang w:eastAsia="en-GB"/>
        </w:rPr>
        <w:tab/>
      </w:r>
      <w:r>
        <w:rPr>
          <w:noProof/>
        </w:rPr>
        <w:t>Construction vehicle movements</w:t>
      </w:r>
      <w:r>
        <w:rPr>
          <w:noProof/>
        </w:rPr>
        <w:tab/>
      </w:r>
      <w:r>
        <w:rPr>
          <w:noProof/>
        </w:rPr>
        <w:fldChar w:fldCharType="begin"/>
      </w:r>
      <w:r>
        <w:rPr>
          <w:noProof/>
        </w:rPr>
        <w:instrText xml:space="preserve"> PAGEREF _Toc422222864 \h </w:instrText>
      </w:r>
      <w:r>
        <w:rPr>
          <w:noProof/>
        </w:rPr>
      </w:r>
      <w:r>
        <w:rPr>
          <w:noProof/>
        </w:rPr>
        <w:fldChar w:fldCharType="separate"/>
      </w:r>
      <w:r>
        <w:rPr>
          <w:noProof/>
        </w:rPr>
        <w:t>12</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7.1</w:t>
      </w:r>
      <w:r>
        <w:rPr>
          <w:rFonts w:eastAsiaTheme="minorEastAsia" w:cstheme="minorBidi"/>
          <w:smallCaps w:val="0"/>
          <w:noProof/>
          <w:sz w:val="22"/>
          <w:szCs w:val="22"/>
          <w:lang w:eastAsia="en-GB"/>
        </w:rPr>
        <w:tab/>
      </w:r>
      <w:r>
        <w:rPr>
          <w:noProof/>
        </w:rPr>
        <w:t>Vehicular Routes To and From the Site – Updated Rev C</w:t>
      </w:r>
      <w:r>
        <w:rPr>
          <w:noProof/>
        </w:rPr>
        <w:tab/>
      </w:r>
      <w:r>
        <w:rPr>
          <w:noProof/>
        </w:rPr>
        <w:fldChar w:fldCharType="begin"/>
      </w:r>
      <w:r>
        <w:rPr>
          <w:noProof/>
        </w:rPr>
        <w:instrText xml:space="preserve"> PAGEREF _Toc422222865 \h </w:instrText>
      </w:r>
      <w:r>
        <w:rPr>
          <w:noProof/>
        </w:rPr>
      </w:r>
      <w:r>
        <w:rPr>
          <w:noProof/>
        </w:rPr>
        <w:fldChar w:fldCharType="separate"/>
      </w:r>
      <w:r>
        <w:rPr>
          <w:noProof/>
        </w:rPr>
        <w:t>13</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7.2</w:t>
      </w:r>
      <w:r>
        <w:rPr>
          <w:rFonts w:eastAsiaTheme="minorEastAsia" w:cstheme="minorBidi"/>
          <w:smallCaps w:val="0"/>
          <w:noProof/>
          <w:sz w:val="22"/>
          <w:szCs w:val="22"/>
          <w:lang w:eastAsia="en-GB"/>
        </w:rPr>
        <w:tab/>
      </w:r>
      <w:r>
        <w:rPr>
          <w:noProof/>
        </w:rPr>
        <w:t>Numbers of Construction Vehicles</w:t>
      </w:r>
      <w:r>
        <w:rPr>
          <w:noProof/>
        </w:rPr>
        <w:tab/>
      </w:r>
      <w:r>
        <w:rPr>
          <w:noProof/>
        </w:rPr>
        <w:fldChar w:fldCharType="begin"/>
      </w:r>
      <w:r>
        <w:rPr>
          <w:noProof/>
        </w:rPr>
        <w:instrText xml:space="preserve"> PAGEREF _Toc422222866 \h </w:instrText>
      </w:r>
      <w:r>
        <w:rPr>
          <w:noProof/>
        </w:rPr>
      </w:r>
      <w:r>
        <w:rPr>
          <w:noProof/>
        </w:rPr>
        <w:fldChar w:fldCharType="separate"/>
      </w:r>
      <w:r>
        <w:rPr>
          <w:noProof/>
        </w:rPr>
        <w:t>13</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7.3</w:t>
      </w:r>
      <w:r>
        <w:rPr>
          <w:rFonts w:eastAsiaTheme="minorEastAsia" w:cstheme="minorBidi"/>
          <w:smallCaps w:val="0"/>
          <w:noProof/>
          <w:sz w:val="22"/>
          <w:szCs w:val="22"/>
          <w:lang w:eastAsia="en-GB"/>
        </w:rPr>
        <w:tab/>
      </w:r>
      <w:r>
        <w:rPr>
          <w:noProof/>
        </w:rPr>
        <w:t>Site Parking</w:t>
      </w:r>
      <w:r>
        <w:rPr>
          <w:noProof/>
        </w:rPr>
        <w:tab/>
      </w:r>
      <w:r>
        <w:rPr>
          <w:noProof/>
        </w:rPr>
        <w:fldChar w:fldCharType="begin"/>
      </w:r>
      <w:r>
        <w:rPr>
          <w:noProof/>
        </w:rPr>
        <w:instrText xml:space="preserve"> PAGEREF _Toc422222867 \h </w:instrText>
      </w:r>
      <w:r>
        <w:rPr>
          <w:noProof/>
        </w:rPr>
      </w:r>
      <w:r>
        <w:rPr>
          <w:noProof/>
        </w:rPr>
        <w:fldChar w:fldCharType="separate"/>
      </w:r>
      <w:r>
        <w:rPr>
          <w:noProof/>
        </w:rPr>
        <w:t>17</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7.4</w:t>
      </w:r>
      <w:r>
        <w:rPr>
          <w:rFonts w:eastAsiaTheme="minorEastAsia" w:cstheme="minorBidi"/>
          <w:smallCaps w:val="0"/>
          <w:noProof/>
          <w:sz w:val="22"/>
          <w:szCs w:val="22"/>
          <w:lang w:eastAsia="en-GB"/>
        </w:rPr>
        <w:tab/>
      </w:r>
      <w:r>
        <w:rPr>
          <w:noProof/>
        </w:rPr>
        <w:t>Wheel Washing</w:t>
      </w:r>
      <w:r>
        <w:rPr>
          <w:noProof/>
        </w:rPr>
        <w:tab/>
      </w:r>
      <w:r>
        <w:rPr>
          <w:noProof/>
        </w:rPr>
        <w:fldChar w:fldCharType="begin"/>
      </w:r>
      <w:r>
        <w:rPr>
          <w:noProof/>
        </w:rPr>
        <w:instrText xml:space="preserve"> PAGEREF _Toc422222868 \h </w:instrText>
      </w:r>
      <w:r>
        <w:rPr>
          <w:noProof/>
        </w:rPr>
      </w:r>
      <w:r>
        <w:rPr>
          <w:noProof/>
        </w:rPr>
        <w:fldChar w:fldCharType="separate"/>
      </w:r>
      <w:r>
        <w:rPr>
          <w:noProof/>
        </w:rPr>
        <w:t>17</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7.5</w:t>
      </w:r>
      <w:r>
        <w:rPr>
          <w:rFonts w:eastAsiaTheme="minorEastAsia" w:cstheme="minorBidi"/>
          <w:smallCaps w:val="0"/>
          <w:noProof/>
          <w:sz w:val="22"/>
          <w:szCs w:val="22"/>
          <w:lang w:eastAsia="en-GB"/>
        </w:rPr>
        <w:tab/>
      </w:r>
      <w:r>
        <w:rPr>
          <w:noProof/>
        </w:rPr>
        <w:t>Hoardings – scaffold – temporary structures</w:t>
      </w:r>
      <w:r>
        <w:rPr>
          <w:noProof/>
        </w:rPr>
        <w:tab/>
      </w:r>
      <w:r>
        <w:rPr>
          <w:noProof/>
        </w:rPr>
        <w:fldChar w:fldCharType="begin"/>
      </w:r>
      <w:r>
        <w:rPr>
          <w:noProof/>
        </w:rPr>
        <w:instrText xml:space="preserve"> PAGEREF _Toc422222869 \h </w:instrText>
      </w:r>
      <w:r>
        <w:rPr>
          <w:noProof/>
        </w:rPr>
      </w:r>
      <w:r>
        <w:rPr>
          <w:noProof/>
        </w:rPr>
        <w:fldChar w:fldCharType="separate"/>
      </w:r>
      <w:r>
        <w:rPr>
          <w:noProof/>
        </w:rPr>
        <w:t>17</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7.6</w:t>
      </w:r>
      <w:r>
        <w:rPr>
          <w:rFonts w:eastAsiaTheme="minorEastAsia" w:cstheme="minorBidi"/>
          <w:smallCaps w:val="0"/>
          <w:noProof/>
          <w:sz w:val="22"/>
          <w:szCs w:val="22"/>
          <w:lang w:eastAsia="en-GB"/>
        </w:rPr>
        <w:tab/>
      </w:r>
      <w:r>
        <w:rPr>
          <w:noProof/>
        </w:rPr>
        <w:t>Liaison with Neighbouring Construction Sites</w:t>
      </w:r>
      <w:r>
        <w:rPr>
          <w:noProof/>
        </w:rPr>
        <w:tab/>
      </w:r>
      <w:r>
        <w:rPr>
          <w:noProof/>
        </w:rPr>
        <w:fldChar w:fldCharType="begin"/>
      </w:r>
      <w:r>
        <w:rPr>
          <w:noProof/>
        </w:rPr>
        <w:instrText xml:space="preserve"> PAGEREF _Toc422222870 \h </w:instrText>
      </w:r>
      <w:r>
        <w:rPr>
          <w:noProof/>
        </w:rPr>
      </w:r>
      <w:r>
        <w:rPr>
          <w:noProof/>
        </w:rPr>
        <w:fldChar w:fldCharType="separate"/>
      </w:r>
      <w:r>
        <w:rPr>
          <w:noProof/>
        </w:rPr>
        <w:t>17</w:t>
      </w:r>
      <w:r>
        <w:rPr>
          <w:noProof/>
        </w:rPr>
        <w:fldChar w:fldCharType="end"/>
      </w:r>
    </w:p>
    <w:p w:rsidR="008B721F" w:rsidRDefault="008B721F">
      <w:pPr>
        <w:pStyle w:val="TOC1"/>
        <w:tabs>
          <w:tab w:val="left" w:pos="440"/>
        </w:tabs>
        <w:rPr>
          <w:rFonts w:eastAsiaTheme="minorEastAsia" w:cstheme="minorBidi"/>
          <w:b w:val="0"/>
          <w:caps w:val="0"/>
          <w:noProof/>
          <w:sz w:val="22"/>
          <w:szCs w:val="22"/>
          <w:lang w:eastAsia="en-GB"/>
        </w:rPr>
      </w:pPr>
      <w:r w:rsidRPr="00C83937">
        <w:rPr>
          <w:rFonts w:ascii="FuturaA Bk BT" w:hAnsi="FuturaA Bk BT"/>
          <w:noProof/>
        </w:rPr>
        <w:t>8</w:t>
      </w:r>
      <w:r>
        <w:rPr>
          <w:rFonts w:eastAsiaTheme="minorEastAsia" w:cstheme="minorBidi"/>
          <w:b w:val="0"/>
          <w:caps w:val="0"/>
          <w:noProof/>
          <w:sz w:val="22"/>
          <w:szCs w:val="22"/>
          <w:lang w:eastAsia="en-GB"/>
        </w:rPr>
        <w:tab/>
      </w:r>
      <w:r>
        <w:rPr>
          <w:noProof/>
        </w:rPr>
        <w:t>Reducing the impact of the development</w:t>
      </w:r>
      <w:r>
        <w:rPr>
          <w:noProof/>
        </w:rPr>
        <w:tab/>
      </w:r>
      <w:r>
        <w:rPr>
          <w:noProof/>
        </w:rPr>
        <w:fldChar w:fldCharType="begin"/>
      </w:r>
      <w:r>
        <w:rPr>
          <w:noProof/>
        </w:rPr>
        <w:instrText xml:space="preserve"> PAGEREF _Toc422222871 \h </w:instrText>
      </w:r>
      <w:r>
        <w:rPr>
          <w:noProof/>
        </w:rPr>
      </w:r>
      <w:r>
        <w:rPr>
          <w:noProof/>
        </w:rPr>
        <w:fldChar w:fldCharType="separate"/>
      </w:r>
      <w:r>
        <w:rPr>
          <w:noProof/>
        </w:rPr>
        <w:t>18</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8.1</w:t>
      </w:r>
      <w:r>
        <w:rPr>
          <w:rFonts w:eastAsiaTheme="minorEastAsia" w:cstheme="minorBidi"/>
          <w:smallCaps w:val="0"/>
          <w:noProof/>
          <w:sz w:val="22"/>
          <w:szCs w:val="22"/>
          <w:lang w:eastAsia="en-GB"/>
        </w:rPr>
        <w:tab/>
      </w:r>
      <w:r>
        <w:rPr>
          <w:noProof/>
        </w:rPr>
        <w:t>Code of Considerate Contractors Standards</w:t>
      </w:r>
      <w:r>
        <w:rPr>
          <w:noProof/>
        </w:rPr>
        <w:tab/>
      </w:r>
      <w:r>
        <w:rPr>
          <w:noProof/>
        </w:rPr>
        <w:fldChar w:fldCharType="begin"/>
      </w:r>
      <w:r>
        <w:rPr>
          <w:noProof/>
        </w:rPr>
        <w:instrText xml:space="preserve"> PAGEREF _Toc422222872 \h </w:instrText>
      </w:r>
      <w:r>
        <w:rPr>
          <w:noProof/>
        </w:rPr>
      </w:r>
      <w:r>
        <w:rPr>
          <w:noProof/>
        </w:rPr>
        <w:fldChar w:fldCharType="separate"/>
      </w:r>
      <w:r>
        <w:rPr>
          <w:noProof/>
        </w:rPr>
        <w:t>18</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8.2</w:t>
      </w:r>
      <w:r>
        <w:rPr>
          <w:rFonts w:eastAsiaTheme="minorEastAsia" w:cstheme="minorBidi"/>
          <w:smallCaps w:val="0"/>
          <w:noProof/>
          <w:sz w:val="22"/>
          <w:szCs w:val="22"/>
          <w:lang w:eastAsia="en-GB"/>
        </w:rPr>
        <w:tab/>
      </w:r>
      <w:r>
        <w:rPr>
          <w:noProof/>
        </w:rPr>
        <w:t>Site Supervision</w:t>
      </w:r>
      <w:r>
        <w:rPr>
          <w:noProof/>
        </w:rPr>
        <w:tab/>
      </w:r>
      <w:r>
        <w:rPr>
          <w:noProof/>
        </w:rPr>
        <w:fldChar w:fldCharType="begin"/>
      </w:r>
      <w:r>
        <w:rPr>
          <w:noProof/>
        </w:rPr>
        <w:instrText xml:space="preserve"> PAGEREF _Toc422222873 \h </w:instrText>
      </w:r>
      <w:r>
        <w:rPr>
          <w:noProof/>
        </w:rPr>
      </w:r>
      <w:r>
        <w:rPr>
          <w:noProof/>
        </w:rPr>
        <w:fldChar w:fldCharType="separate"/>
      </w:r>
      <w:r>
        <w:rPr>
          <w:noProof/>
        </w:rPr>
        <w:t>19</w:t>
      </w:r>
      <w:r>
        <w:rPr>
          <w:noProof/>
        </w:rPr>
        <w:fldChar w:fldCharType="end"/>
      </w:r>
    </w:p>
    <w:p w:rsidR="008B721F" w:rsidRDefault="008B721F">
      <w:pPr>
        <w:pStyle w:val="TOC3"/>
        <w:tabs>
          <w:tab w:val="left" w:pos="880"/>
        </w:tabs>
        <w:rPr>
          <w:rFonts w:eastAsiaTheme="minorEastAsia" w:cstheme="minorBidi"/>
          <w:i w:val="0"/>
          <w:noProof/>
          <w:sz w:val="22"/>
          <w:szCs w:val="22"/>
          <w:lang w:eastAsia="en-GB"/>
        </w:rPr>
      </w:pPr>
      <w:r w:rsidRPr="00C83937">
        <w:rPr>
          <w:noProof/>
        </w:rPr>
        <w:t>8.2.1</w:t>
      </w:r>
      <w:r>
        <w:rPr>
          <w:rFonts w:eastAsiaTheme="minorEastAsia" w:cstheme="minorBidi"/>
          <w:i w:val="0"/>
          <w:noProof/>
          <w:sz w:val="22"/>
          <w:szCs w:val="22"/>
          <w:lang w:eastAsia="en-GB"/>
        </w:rPr>
        <w:tab/>
      </w:r>
      <w:r>
        <w:rPr>
          <w:noProof/>
        </w:rPr>
        <w:t>Protection to adjacent properties</w:t>
      </w:r>
      <w:r>
        <w:rPr>
          <w:noProof/>
        </w:rPr>
        <w:tab/>
      </w:r>
      <w:r>
        <w:rPr>
          <w:noProof/>
        </w:rPr>
        <w:fldChar w:fldCharType="begin"/>
      </w:r>
      <w:r>
        <w:rPr>
          <w:noProof/>
        </w:rPr>
        <w:instrText xml:space="preserve"> PAGEREF _Toc422222874 \h </w:instrText>
      </w:r>
      <w:r>
        <w:rPr>
          <w:noProof/>
        </w:rPr>
      </w:r>
      <w:r>
        <w:rPr>
          <w:noProof/>
        </w:rPr>
        <w:fldChar w:fldCharType="separate"/>
      </w:r>
      <w:r>
        <w:rPr>
          <w:noProof/>
        </w:rPr>
        <w:t>19</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8.3</w:t>
      </w:r>
      <w:r>
        <w:rPr>
          <w:rFonts w:eastAsiaTheme="minorEastAsia" w:cstheme="minorBidi"/>
          <w:smallCaps w:val="0"/>
          <w:noProof/>
          <w:sz w:val="22"/>
          <w:szCs w:val="22"/>
          <w:lang w:eastAsia="en-GB"/>
        </w:rPr>
        <w:tab/>
      </w:r>
      <w:r>
        <w:rPr>
          <w:noProof/>
        </w:rPr>
        <w:t>Vibration</w:t>
      </w:r>
      <w:r>
        <w:rPr>
          <w:noProof/>
        </w:rPr>
        <w:tab/>
      </w:r>
      <w:r>
        <w:rPr>
          <w:noProof/>
        </w:rPr>
        <w:fldChar w:fldCharType="begin"/>
      </w:r>
      <w:r>
        <w:rPr>
          <w:noProof/>
        </w:rPr>
        <w:instrText xml:space="preserve"> PAGEREF _Toc422222875 \h </w:instrText>
      </w:r>
      <w:r>
        <w:rPr>
          <w:noProof/>
        </w:rPr>
      </w:r>
      <w:r>
        <w:rPr>
          <w:noProof/>
        </w:rPr>
        <w:fldChar w:fldCharType="separate"/>
      </w:r>
      <w:r>
        <w:rPr>
          <w:noProof/>
        </w:rPr>
        <w:t>19</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8.4</w:t>
      </w:r>
      <w:r>
        <w:rPr>
          <w:rFonts w:eastAsiaTheme="minorEastAsia" w:cstheme="minorBidi"/>
          <w:smallCaps w:val="0"/>
          <w:noProof/>
          <w:sz w:val="22"/>
          <w:szCs w:val="22"/>
          <w:lang w:eastAsia="en-GB"/>
        </w:rPr>
        <w:tab/>
      </w:r>
      <w:r>
        <w:rPr>
          <w:noProof/>
        </w:rPr>
        <w:t>Noise Levels</w:t>
      </w:r>
      <w:r>
        <w:rPr>
          <w:noProof/>
        </w:rPr>
        <w:tab/>
      </w:r>
      <w:r>
        <w:rPr>
          <w:noProof/>
        </w:rPr>
        <w:fldChar w:fldCharType="begin"/>
      </w:r>
      <w:r>
        <w:rPr>
          <w:noProof/>
        </w:rPr>
        <w:instrText xml:space="preserve"> PAGEREF _Toc422222876 \h </w:instrText>
      </w:r>
      <w:r>
        <w:rPr>
          <w:noProof/>
        </w:rPr>
      </w:r>
      <w:r>
        <w:rPr>
          <w:noProof/>
        </w:rPr>
        <w:fldChar w:fldCharType="separate"/>
      </w:r>
      <w:r>
        <w:rPr>
          <w:noProof/>
        </w:rPr>
        <w:t>20</w:t>
      </w:r>
      <w:r>
        <w:rPr>
          <w:noProof/>
        </w:rPr>
        <w:fldChar w:fldCharType="end"/>
      </w:r>
    </w:p>
    <w:p w:rsidR="008B721F" w:rsidRDefault="008B721F">
      <w:pPr>
        <w:pStyle w:val="TOC3"/>
        <w:tabs>
          <w:tab w:val="left" w:pos="880"/>
        </w:tabs>
        <w:rPr>
          <w:rFonts w:eastAsiaTheme="minorEastAsia" w:cstheme="minorBidi"/>
          <w:i w:val="0"/>
          <w:noProof/>
          <w:sz w:val="22"/>
          <w:szCs w:val="22"/>
          <w:lang w:eastAsia="en-GB"/>
        </w:rPr>
      </w:pPr>
      <w:r w:rsidRPr="00C83937">
        <w:rPr>
          <w:noProof/>
        </w:rPr>
        <w:t>8.4.1</w:t>
      </w:r>
      <w:r>
        <w:rPr>
          <w:rFonts w:eastAsiaTheme="minorEastAsia" w:cstheme="minorBidi"/>
          <w:i w:val="0"/>
          <w:noProof/>
          <w:sz w:val="22"/>
          <w:szCs w:val="22"/>
          <w:lang w:eastAsia="en-GB"/>
        </w:rPr>
        <w:tab/>
      </w:r>
      <w:r>
        <w:rPr>
          <w:noProof/>
        </w:rPr>
        <w:t>Update Rev B</w:t>
      </w:r>
      <w:r>
        <w:rPr>
          <w:noProof/>
        </w:rPr>
        <w:tab/>
      </w:r>
      <w:r>
        <w:rPr>
          <w:noProof/>
        </w:rPr>
        <w:fldChar w:fldCharType="begin"/>
      </w:r>
      <w:r>
        <w:rPr>
          <w:noProof/>
        </w:rPr>
        <w:instrText xml:space="preserve"> PAGEREF _Toc422222877 \h </w:instrText>
      </w:r>
      <w:r>
        <w:rPr>
          <w:noProof/>
        </w:rPr>
      </w:r>
      <w:r>
        <w:rPr>
          <w:noProof/>
        </w:rPr>
        <w:fldChar w:fldCharType="separate"/>
      </w:r>
      <w:r>
        <w:rPr>
          <w:noProof/>
        </w:rPr>
        <w:t>21</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8.5</w:t>
      </w:r>
      <w:r>
        <w:rPr>
          <w:rFonts w:eastAsiaTheme="minorEastAsia" w:cstheme="minorBidi"/>
          <w:smallCaps w:val="0"/>
          <w:noProof/>
          <w:sz w:val="22"/>
          <w:szCs w:val="22"/>
          <w:lang w:eastAsia="en-GB"/>
        </w:rPr>
        <w:tab/>
      </w:r>
      <w:r>
        <w:rPr>
          <w:noProof/>
        </w:rPr>
        <w:t>Dust and air pollution, dust or dirt on the public highway</w:t>
      </w:r>
      <w:r>
        <w:rPr>
          <w:noProof/>
        </w:rPr>
        <w:tab/>
      </w:r>
      <w:r>
        <w:rPr>
          <w:noProof/>
        </w:rPr>
        <w:fldChar w:fldCharType="begin"/>
      </w:r>
      <w:r>
        <w:rPr>
          <w:noProof/>
        </w:rPr>
        <w:instrText xml:space="preserve"> PAGEREF _Toc422222878 \h </w:instrText>
      </w:r>
      <w:r>
        <w:rPr>
          <w:noProof/>
        </w:rPr>
      </w:r>
      <w:r>
        <w:rPr>
          <w:noProof/>
        </w:rPr>
        <w:fldChar w:fldCharType="separate"/>
      </w:r>
      <w:r>
        <w:rPr>
          <w:noProof/>
        </w:rPr>
        <w:t>22</w:t>
      </w:r>
      <w:r>
        <w:rPr>
          <w:noProof/>
        </w:rPr>
        <w:fldChar w:fldCharType="end"/>
      </w:r>
    </w:p>
    <w:p w:rsidR="008B721F" w:rsidRDefault="008B721F">
      <w:pPr>
        <w:pStyle w:val="TOC3"/>
        <w:tabs>
          <w:tab w:val="left" w:pos="880"/>
        </w:tabs>
        <w:rPr>
          <w:rFonts w:eastAsiaTheme="minorEastAsia" w:cstheme="minorBidi"/>
          <w:i w:val="0"/>
          <w:noProof/>
          <w:sz w:val="22"/>
          <w:szCs w:val="22"/>
          <w:lang w:eastAsia="en-GB"/>
        </w:rPr>
      </w:pPr>
      <w:r w:rsidRPr="00C83937">
        <w:rPr>
          <w:noProof/>
        </w:rPr>
        <w:t>8.5.1</w:t>
      </w:r>
      <w:r>
        <w:rPr>
          <w:rFonts w:eastAsiaTheme="minorEastAsia" w:cstheme="minorBidi"/>
          <w:i w:val="0"/>
          <w:noProof/>
          <w:sz w:val="22"/>
          <w:szCs w:val="22"/>
          <w:lang w:eastAsia="en-GB"/>
        </w:rPr>
        <w:tab/>
      </w:r>
      <w:r>
        <w:rPr>
          <w:noProof/>
        </w:rPr>
        <w:t>Update Rev B</w:t>
      </w:r>
      <w:r>
        <w:rPr>
          <w:noProof/>
        </w:rPr>
        <w:tab/>
      </w:r>
      <w:r>
        <w:rPr>
          <w:noProof/>
        </w:rPr>
        <w:fldChar w:fldCharType="begin"/>
      </w:r>
      <w:r>
        <w:rPr>
          <w:noProof/>
        </w:rPr>
        <w:instrText xml:space="preserve"> PAGEREF _Toc422222879 \h </w:instrText>
      </w:r>
      <w:r>
        <w:rPr>
          <w:noProof/>
        </w:rPr>
      </w:r>
      <w:r>
        <w:rPr>
          <w:noProof/>
        </w:rPr>
        <w:fldChar w:fldCharType="separate"/>
      </w:r>
      <w:r>
        <w:rPr>
          <w:noProof/>
        </w:rPr>
        <w:t>22</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8.6</w:t>
      </w:r>
      <w:r>
        <w:rPr>
          <w:rFonts w:eastAsiaTheme="minorEastAsia" w:cstheme="minorBidi"/>
          <w:smallCaps w:val="0"/>
          <w:noProof/>
          <w:sz w:val="22"/>
          <w:szCs w:val="22"/>
          <w:lang w:eastAsia="en-GB"/>
        </w:rPr>
        <w:tab/>
      </w:r>
      <w:r>
        <w:rPr>
          <w:noProof/>
        </w:rPr>
        <w:t>Pest Control</w:t>
      </w:r>
      <w:r>
        <w:rPr>
          <w:noProof/>
        </w:rPr>
        <w:tab/>
      </w:r>
      <w:r>
        <w:rPr>
          <w:noProof/>
        </w:rPr>
        <w:fldChar w:fldCharType="begin"/>
      </w:r>
      <w:r>
        <w:rPr>
          <w:noProof/>
        </w:rPr>
        <w:instrText xml:space="preserve"> PAGEREF _Toc422222880 \h </w:instrText>
      </w:r>
      <w:r>
        <w:rPr>
          <w:noProof/>
        </w:rPr>
      </w:r>
      <w:r>
        <w:rPr>
          <w:noProof/>
        </w:rPr>
        <w:fldChar w:fldCharType="separate"/>
      </w:r>
      <w:r>
        <w:rPr>
          <w:noProof/>
        </w:rPr>
        <w:t>24</w:t>
      </w:r>
      <w:r>
        <w:rPr>
          <w:noProof/>
        </w:rPr>
        <w:fldChar w:fldCharType="end"/>
      </w:r>
    </w:p>
    <w:p w:rsidR="008B721F" w:rsidRDefault="008B721F">
      <w:pPr>
        <w:pStyle w:val="TOC3"/>
        <w:tabs>
          <w:tab w:val="left" w:pos="880"/>
        </w:tabs>
        <w:rPr>
          <w:rFonts w:eastAsiaTheme="minorEastAsia" w:cstheme="minorBidi"/>
          <w:i w:val="0"/>
          <w:noProof/>
          <w:sz w:val="22"/>
          <w:szCs w:val="22"/>
          <w:lang w:eastAsia="en-GB"/>
        </w:rPr>
      </w:pPr>
      <w:r w:rsidRPr="00C83937">
        <w:rPr>
          <w:noProof/>
        </w:rPr>
        <w:t>8.6.1</w:t>
      </w:r>
      <w:r>
        <w:rPr>
          <w:rFonts w:eastAsiaTheme="minorEastAsia" w:cstheme="minorBidi"/>
          <w:i w:val="0"/>
          <w:noProof/>
          <w:sz w:val="22"/>
          <w:szCs w:val="22"/>
          <w:lang w:eastAsia="en-GB"/>
        </w:rPr>
        <w:tab/>
      </w:r>
      <w:r>
        <w:rPr>
          <w:noProof/>
        </w:rPr>
        <w:t>Update Rev B</w:t>
      </w:r>
      <w:r>
        <w:rPr>
          <w:noProof/>
        </w:rPr>
        <w:tab/>
      </w:r>
      <w:r>
        <w:rPr>
          <w:noProof/>
        </w:rPr>
        <w:fldChar w:fldCharType="begin"/>
      </w:r>
      <w:r>
        <w:rPr>
          <w:noProof/>
        </w:rPr>
        <w:instrText xml:space="preserve"> PAGEREF _Toc422222881 \h </w:instrText>
      </w:r>
      <w:r>
        <w:rPr>
          <w:noProof/>
        </w:rPr>
      </w:r>
      <w:r>
        <w:rPr>
          <w:noProof/>
        </w:rPr>
        <w:fldChar w:fldCharType="separate"/>
      </w:r>
      <w:r>
        <w:rPr>
          <w:noProof/>
        </w:rPr>
        <w:t>24</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8.7</w:t>
      </w:r>
      <w:r>
        <w:rPr>
          <w:rFonts w:eastAsiaTheme="minorEastAsia" w:cstheme="minorBidi"/>
          <w:smallCaps w:val="0"/>
          <w:noProof/>
          <w:sz w:val="22"/>
          <w:szCs w:val="22"/>
          <w:lang w:eastAsia="en-GB"/>
        </w:rPr>
        <w:tab/>
      </w:r>
      <w:r>
        <w:rPr>
          <w:noProof/>
        </w:rPr>
        <w:t>Community Liaison</w:t>
      </w:r>
      <w:r>
        <w:rPr>
          <w:noProof/>
        </w:rPr>
        <w:tab/>
      </w:r>
      <w:r>
        <w:rPr>
          <w:noProof/>
        </w:rPr>
        <w:fldChar w:fldCharType="begin"/>
      </w:r>
      <w:r>
        <w:rPr>
          <w:noProof/>
        </w:rPr>
        <w:instrText xml:space="preserve"> PAGEREF _Toc422222882 \h </w:instrText>
      </w:r>
      <w:r>
        <w:rPr>
          <w:noProof/>
        </w:rPr>
      </w:r>
      <w:r>
        <w:rPr>
          <w:noProof/>
        </w:rPr>
        <w:fldChar w:fldCharType="separate"/>
      </w:r>
      <w:r>
        <w:rPr>
          <w:noProof/>
        </w:rPr>
        <w:t>24</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8.8</w:t>
      </w:r>
      <w:r>
        <w:rPr>
          <w:rFonts w:eastAsiaTheme="minorEastAsia" w:cstheme="minorBidi"/>
          <w:smallCaps w:val="0"/>
          <w:noProof/>
          <w:sz w:val="22"/>
          <w:szCs w:val="22"/>
          <w:lang w:eastAsia="en-GB"/>
        </w:rPr>
        <w:tab/>
      </w:r>
      <w:r>
        <w:rPr>
          <w:noProof/>
        </w:rPr>
        <w:t>Other control measures</w:t>
      </w:r>
      <w:r>
        <w:rPr>
          <w:noProof/>
        </w:rPr>
        <w:tab/>
      </w:r>
      <w:r>
        <w:rPr>
          <w:noProof/>
        </w:rPr>
        <w:fldChar w:fldCharType="begin"/>
      </w:r>
      <w:r>
        <w:rPr>
          <w:noProof/>
        </w:rPr>
        <w:instrText xml:space="preserve"> PAGEREF _Toc422222883 \h </w:instrText>
      </w:r>
      <w:r>
        <w:rPr>
          <w:noProof/>
        </w:rPr>
      </w:r>
      <w:r>
        <w:rPr>
          <w:noProof/>
        </w:rPr>
        <w:fldChar w:fldCharType="separate"/>
      </w:r>
      <w:r>
        <w:rPr>
          <w:noProof/>
        </w:rPr>
        <w:t>25</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8.9</w:t>
      </w:r>
      <w:r>
        <w:rPr>
          <w:rFonts w:eastAsiaTheme="minorEastAsia" w:cstheme="minorBidi"/>
          <w:smallCaps w:val="0"/>
          <w:noProof/>
          <w:sz w:val="22"/>
          <w:szCs w:val="22"/>
          <w:lang w:eastAsia="en-GB"/>
        </w:rPr>
        <w:tab/>
      </w:r>
      <w:r>
        <w:rPr>
          <w:noProof/>
        </w:rPr>
        <w:t>Considerate Contractor Scheme</w:t>
      </w:r>
      <w:r>
        <w:rPr>
          <w:noProof/>
        </w:rPr>
        <w:tab/>
      </w:r>
      <w:r>
        <w:rPr>
          <w:noProof/>
        </w:rPr>
        <w:fldChar w:fldCharType="begin"/>
      </w:r>
      <w:r>
        <w:rPr>
          <w:noProof/>
        </w:rPr>
        <w:instrText xml:space="preserve"> PAGEREF _Toc422222884 \h </w:instrText>
      </w:r>
      <w:r>
        <w:rPr>
          <w:noProof/>
        </w:rPr>
      </w:r>
      <w:r>
        <w:rPr>
          <w:noProof/>
        </w:rPr>
        <w:fldChar w:fldCharType="separate"/>
      </w:r>
      <w:r>
        <w:rPr>
          <w:noProof/>
        </w:rPr>
        <w:t>25</w:t>
      </w:r>
      <w:r>
        <w:rPr>
          <w:noProof/>
        </w:rPr>
        <w:fldChar w:fldCharType="end"/>
      </w:r>
    </w:p>
    <w:p w:rsidR="008B721F" w:rsidRDefault="008B721F">
      <w:pPr>
        <w:pStyle w:val="TOC1"/>
        <w:tabs>
          <w:tab w:val="left" w:pos="440"/>
        </w:tabs>
        <w:rPr>
          <w:rFonts w:eastAsiaTheme="minorEastAsia" w:cstheme="minorBidi"/>
          <w:b w:val="0"/>
          <w:caps w:val="0"/>
          <w:noProof/>
          <w:sz w:val="22"/>
          <w:szCs w:val="22"/>
          <w:lang w:eastAsia="en-GB"/>
        </w:rPr>
      </w:pPr>
      <w:r w:rsidRPr="00C83937">
        <w:rPr>
          <w:rFonts w:ascii="FuturaA Bk BT" w:hAnsi="FuturaA Bk BT"/>
          <w:noProof/>
        </w:rPr>
        <w:t>9</w:t>
      </w:r>
      <w:r>
        <w:rPr>
          <w:rFonts w:eastAsiaTheme="minorEastAsia" w:cstheme="minorBidi"/>
          <w:b w:val="0"/>
          <w:caps w:val="0"/>
          <w:noProof/>
          <w:sz w:val="22"/>
          <w:szCs w:val="22"/>
          <w:lang w:eastAsia="en-GB"/>
        </w:rPr>
        <w:tab/>
      </w:r>
      <w:r>
        <w:rPr>
          <w:noProof/>
        </w:rPr>
        <w:t>implementation</w:t>
      </w:r>
      <w:r>
        <w:rPr>
          <w:noProof/>
        </w:rPr>
        <w:tab/>
      </w:r>
      <w:r>
        <w:rPr>
          <w:noProof/>
        </w:rPr>
        <w:fldChar w:fldCharType="begin"/>
      </w:r>
      <w:r>
        <w:rPr>
          <w:noProof/>
        </w:rPr>
        <w:instrText xml:space="preserve"> PAGEREF _Toc422222885 \h </w:instrText>
      </w:r>
      <w:r>
        <w:rPr>
          <w:noProof/>
        </w:rPr>
      </w:r>
      <w:r>
        <w:rPr>
          <w:noProof/>
        </w:rPr>
        <w:fldChar w:fldCharType="separate"/>
      </w:r>
      <w:r>
        <w:rPr>
          <w:noProof/>
        </w:rPr>
        <w:t>26</w:t>
      </w:r>
      <w:r>
        <w:rPr>
          <w:noProof/>
        </w:rPr>
        <w:fldChar w:fldCharType="end"/>
      </w:r>
    </w:p>
    <w:p w:rsidR="008B721F" w:rsidRDefault="008B721F">
      <w:pPr>
        <w:pStyle w:val="TOC1"/>
        <w:tabs>
          <w:tab w:val="left" w:pos="660"/>
        </w:tabs>
        <w:rPr>
          <w:rFonts w:eastAsiaTheme="minorEastAsia" w:cstheme="minorBidi"/>
          <w:b w:val="0"/>
          <w:caps w:val="0"/>
          <w:noProof/>
          <w:sz w:val="22"/>
          <w:szCs w:val="22"/>
          <w:lang w:eastAsia="en-GB"/>
        </w:rPr>
      </w:pPr>
      <w:r w:rsidRPr="00C83937">
        <w:rPr>
          <w:rFonts w:ascii="FuturaA Bk BT" w:hAnsi="FuturaA Bk BT"/>
          <w:noProof/>
        </w:rPr>
        <w:t>10</w:t>
      </w:r>
      <w:r>
        <w:rPr>
          <w:rFonts w:eastAsiaTheme="minorEastAsia" w:cstheme="minorBidi"/>
          <w:b w:val="0"/>
          <w:caps w:val="0"/>
          <w:noProof/>
          <w:sz w:val="22"/>
          <w:szCs w:val="22"/>
          <w:lang w:eastAsia="en-GB"/>
        </w:rPr>
        <w:tab/>
      </w:r>
      <w:r>
        <w:rPr>
          <w:noProof/>
        </w:rPr>
        <w:t>consultation</w:t>
      </w:r>
      <w:r>
        <w:rPr>
          <w:noProof/>
        </w:rPr>
        <w:tab/>
      </w:r>
      <w:r>
        <w:rPr>
          <w:noProof/>
        </w:rPr>
        <w:fldChar w:fldCharType="begin"/>
      </w:r>
      <w:r>
        <w:rPr>
          <w:noProof/>
        </w:rPr>
        <w:instrText xml:space="preserve"> PAGEREF _Toc422222886 \h </w:instrText>
      </w:r>
      <w:r>
        <w:rPr>
          <w:noProof/>
        </w:rPr>
      </w:r>
      <w:r>
        <w:rPr>
          <w:noProof/>
        </w:rPr>
        <w:fldChar w:fldCharType="separate"/>
      </w:r>
      <w:r>
        <w:rPr>
          <w:noProof/>
        </w:rPr>
        <w:t>27</w:t>
      </w:r>
      <w:r>
        <w:rPr>
          <w:noProof/>
        </w:rPr>
        <w:fldChar w:fldCharType="end"/>
      </w:r>
    </w:p>
    <w:p w:rsidR="008B721F" w:rsidRDefault="008B721F">
      <w:pPr>
        <w:pStyle w:val="TOC2"/>
        <w:tabs>
          <w:tab w:val="left" w:pos="660"/>
        </w:tabs>
        <w:rPr>
          <w:rFonts w:eastAsiaTheme="minorEastAsia" w:cstheme="minorBidi"/>
          <w:smallCaps w:val="0"/>
          <w:noProof/>
          <w:sz w:val="22"/>
          <w:szCs w:val="22"/>
          <w:lang w:eastAsia="en-GB"/>
        </w:rPr>
      </w:pPr>
      <w:r w:rsidRPr="00C83937">
        <w:rPr>
          <w:noProof/>
        </w:rPr>
        <w:t>10.1</w:t>
      </w:r>
      <w:r>
        <w:rPr>
          <w:rFonts w:eastAsiaTheme="minorEastAsia" w:cstheme="minorBidi"/>
          <w:smallCaps w:val="0"/>
          <w:noProof/>
          <w:sz w:val="22"/>
          <w:szCs w:val="22"/>
          <w:lang w:eastAsia="en-GB"/>
        </w:rPr>
        <w:tab/>
      </w:r>
      <w:r>
        <w:rPr>
          <w:noProof/>
        </w:rPr>
        <w:t>Update 16</w:t>
      </w:r>
      <w:r w:rsidRPr="00C83937">
        <w:rPr>
          <w:noProof/>
          <w:vertAlign w:val="superscript"/>
        </w:rPr>
        <w:t>th</w:t>
      </w:r>
      <w:r>
        <w:rPr>
          <w:noProof/>
        </w:rPr>
        <w:t xml:space="preserve"> June 2015</w:t>
      </w:r>
      <w:r>
        <w:rPr>
          <w:noProof/>
        </w:rPr>
        <w:tab/>
      </w:r>
      <w:r>
        <w:rPr>
          <w:noProof/>
        </w:rPr>
        <w:fldChar w:fldCharType="begin"/>
      </w:r>
      <w:r>
        <w:rPr>
          <w:noProof/>
        </w:rPr>
        <w:instrText xml:space="preserve"> PAGEREF _Toc422222887 \h </w:instrText>
      </w:r>
      <w:r>
        <w:rPr>
          <w:noProof/>
        </w:rPr>
      </w:r>
      <w:r>
        <w:rPr>
          <w:noProof/>
        </w:rPr>
        <w:fldChar w:fldCharType="separate"/>
      </w:r>
      <w:r>
        <w:rPr>
          <w:noProof/>
        </w:rPr>
        <w:t>27</w:t>
      </w:r>
      <w:r>
        <w:rPr>
          <w:noProof/>
        </w:rPr>
        <w:fldChar w:fldCharType="end"/>
      </w:r>
    </w:p>
    <w:p w:rsidR="00A649BA" w:rsidRPr="00E71965" w:rsidRDefault="00A649BA">
      <w:pPr>
        <w:pStyle w:val="Normalx"/>
        <w:keepNext w:val="0"/>
        <w:spacing w:after="0"/>
      </w:pPr>
      <w:r w:rsidRPr="00E71965">
        <w:rPr>
          <w:rFonts w:cs="Arial"/>
          <w:sz w:val="20"/>
        </w:rPr>
        <w:fldChar w:fldCharType="end"/>
      </w:r>
    </w:p>
    <w:p w:rsidR="00A649BA" w:rsidRDefault="00A649BA">
      <w:pPr>
        <w:pStyle w:val="Heading1"/>
        <w:rPr>
          <w:rFonts w:asciiTheme="minorHAnsi" w:hAnsiTheme="minorHAnsi" w:cs="Arial"/>
        </w:rPr>
      </w:pPr>
      <w:r w:rsidRPr="00E71965">
        <w:rPr>
          <w:rFonts w:asciiTheme="minorHAnsi" w:hAnsiTheme="minorHAnsi"/>
        </w:rPr>
        <w:br w:type="page"/>
      </w:r>
      <w:bookmarkStart w:id="3" w:name="_Toc422222848"/>
      <w:r w:rsidR="00B70F94">
        <w:rPr>
          <w:rFonts w:asciiTheme="minorHAnsi" w:hAnsiTheme="minorHAnsi" w:cs="Arial"/>
        </w:rPr>
        <w:lastRenderedPageBreak/>
        <w:t>introduction</w:t>
      </w:r>
      <w:bookmarkEnd w:id="3"/>
    </w:p>
    <w:p w:rsidR="00B70F94" w:rsidRDefault="00B85F95" w:rsidP="00B70F94">
      <w:pPr>
        <w:pStyle w:val="Standard"/>
      </w:pPr>
      <w:r>
        <w:t xml:space="preserve">This document sets out the proposed arrangements for the Construction Management Plan in respect of the works to be carried out at </w:t>
      </w:r>
      <w:r w:rsidR="005669E8">
        <w:t>64 Lincoln’s Inn Fields, Holborn, London WC2 3JX</w:t>
      </w:r>
      <w:r>
        <w:t>.</w:t>
      </w:r>
    </w:p>
    <w:p w:rsidR="00B85F95" w:rsidRDefault="00B85F95" w:rsidP="00B70F94">
      <w:pPr>
        <w:pStyle w:val="Standard"/>
      </w:pPr>
      <w:r>
        <w:t>The document has been prepared in draft form and will be issued to interested/affected parties/consultees for comment and subsequently relevant comments will be reflected in the final Construction Management Plan</w:t>
      </w:r>
    </w:p>
    <w:p w:rsidR="00EA1C0A" w:rsidRDefault="00EA1C0A" w:rsidP="00B70F94">
      <w:pPr>
        <w:pStyle w:val="Standard"/>
      </w:pPr>
      <w:r>
        <w:t>In preparing the Management Construction Plan due note has been taken of the document “Guide for Contractors Working in Camden” prepared and issued by the Culture and Environment Directorate of the London Borough of Camden in February 2008.</w:t>
      </w:r>
    </w:p>
    <w:p w:rsidR="0025639A" w:rsidRDefault="0025639A" w:rsidP="00B70F94">
      <w:pPr>
        <w:pStyle w:val="Standard"/>
        <w:rPr>
          <w:rFonts w:cs="Arial"/>
          <w:iCs/>
          <w:sz w:val="24"/>
          <w:szCs w:val="24"/>
        </w:rPr>
      </w:pPr>
      <w:r w:rsidRPr="0025639A">
        <w:rPr>
          <w:rFonts w:cs="Arial"/>
          <w:iCs/>
          <w:sz w:val="24"/>
          <w:szCs w:val="24"/>
        </w:rPr>
        <w:t>The agreed contents of the Construction Management Plan must be complied with unless otherwise agreed with the Council.  The project manager shall work with the Council to review this Construction Management Plan if problems arise in relation to the construction of the development.  Any future revised plan must be approved by the Council and complied with thereafter.</w:t>
      </w:r>
    </w:p>
    <w:p w:rsidR="008A7668" w:rsidRDefault="008A7668">
      <w:pPr>
        <w:keepLines w:val="0"/>
        <w:spacing w:after="0"/>
        <w:jc w:val="left"/>
        <w:rPr>
          <w:rFonts w:ascii="Calibri" w:hAnsi="Calibri"/>
          <w:b/>
          <w:caps/>
          <w:sz w:val="24"/>
          <w:u w:val="single"/>
        </w:rPr>
      </w:pPr>
      <w:r>
        <w:br w:type="page"/>
      </w:r>
    </w:p>
    <w:p w:rsidR="008A7668" w:rsidRDefault="008A7668" w:rsidP="008A7668">
      <w:pPr>
        <w:pStyle w:val="Heading1"/>
      </w:pPr>
      <w:bookmarkStart w:id="4" w:name="_Toc422222849"/>
      <w:r>
        <w:lastRenderedPageBreak/>
        <w:t>Site Contacts</w:t>
      </w:r>
      <w:bookmarkEnd w:id="4"/>
    </w:p>
    <w:p w:rsidR="008A7668" w:rsidRDefault="008A7668" w:rsidP="008A7668">
      <w:pPr>
        <w:pStyle w:val="Heading2"/>
      </w:pPr>
      <w:bookmarkStart w:id="5" w:name="_Toc422222850"/>
      <w:r>
        <w:t>Site Address</w:t>
      </w:r>
      <w:bookmarkEnd w:id="5"/>
    </w:p>
    <w:p w:rsidR="008A7668" w:rsidRDefault="008A7668" w:rsidP="008A7668">
      <w:pPr>
        <w:pStyle w:val="Standard"/>
        <w:spacing w:after="0"/>
      </w:pPr>
      <w:r>
        <w:t>64 Lincoln’s Inn Fields</w:t>
      </w:r>
    </w:p>
    <w:p w:rsidR="008A7668" w:rsidRDefault="008A7668" w:rsidP="008A7668">
      <w:pPr>
        <w:pStyle w:val="Standard"/>
        <w:spacing w:after="0"/>
      </w:pPr>
      <w:r>
        <w:t>Holborn</w:t>
      </w:r>
    </w:p>
    <w:p w:rsidR="008A7668" w:rsidRDefault="008A7668" w:rsidP="008A7668">
      <w:pPr>
        <w:pStyle w:val="Standard"/>
        <w:spacing w:after="0"/>
      </w:pPr>
      <w:r>
        <w:t>London WC2 3JX</w:t>
      </w:r>
    </w:p>
    <w:p w:rsidR="00F2348D" w:rsidRDefault="00F2348D" w:rsidP="008A7668">
      <w:pPr>
        <w:pStyle w:val="Standard"/>
        <w:spacing w:after="0"/>
      </w:pPr>
    </w:p>
    <w:p w:rsidR="00F2348D" w:rsidRDefault="00F2348D" w:rsidP="00F2348D">
      <w:pPr>
        <w:pStyle w:val="Heading2"/>
      </w:pPr>
      <w:bookmarkStart w:id="6" w:name="_Toc422222851"/>
      <w:r>
        <w:t>Planning Application Reference</w:t>
      </w:r>
      <w:bookmarkEnd w:id="6"/>
    </w:p>
    <w:p w:rsidR="00F2348D" w:rsidRDefault="00F2348D" w:rsidP="00F2348D">
      <w:pPr>
        <w:pStyle w:val="Standard"/>
        <w:rPr>
          <w:rFonts w:cs="Arial"/>
          <w:szCs w:val="22"/>
        </w:rPr>
      </w:pPr>
      <w:r>
        <w:t>Permission Granted – ref:</w:t>
      </w:r>
      <w:r>
        <w:tab/>
      </w:r>
      <w:r>
        <w:rPr>
          <w:rFonts w:cs="Arial"/>
          <w:szCs w:val="22"/>
        </w:rPr>
        <w:t>2013/7434/P</w:t>
      </w:r>
    </w:p>
    <w:p w:rsidR="008A7668" w:rsidRDefault="00F2348D" w:rsidP="00F2348D">
      <w:pPr>
        <w:pStyle w:val="Standard"/>
        <w:rPr>
          <w:rFonts w:cs="Arial"/>
          <w:szCs w:val="22"/>
        </w:rPr>
      </w:pPr>
      <w:r>
        <w:t>Listed Building Consent – ref:</w:t>
      </w:r>
      <w:r>
        <w:tab/>
      </w:r>
      <w:r>
        <w:rPr>
          <w:rFonts w:cs="Arial"/>
          <w:szCs w:val="22"/>
        </w:rPr>
        <w:t>2013/7457/L</w:t>
      </w:r>
    </w:p>
    <w:p w:rsidR="00F2348D" w:rsidRDefault="00F2348D" w:rsidP="00F2348D">
      <w:pPr>
        <w:pStyle w:val="Heading2"/>
      </w:pPr>
      <w:bookmarkStart w:id="7" w:name="_Toc422222852"/>
      <w:r>
        <w:t>Type of CMP</w:t>
      </w:r>
      <w:bookmarkEnd w:id="7"/>
    </w:p>
    <w:p w:rsidR="00F2348D" w:rsidRPr="00F2348D" w:rsidRDefault="00F2348D" w:rsidP="00F2348D">
      <w:pPr>
        <w:pStyle w:val="Standard"/>
      </w:pPr>
      <w:r>
        <w:t>Section 106 planning obligation</w:t>
      </w:r>
    </w:p>
    <w:p w:rsidR="008A7668" w:rsidRDefault="008A7668" w:rsidP="008A7668">
      <w:pPr>
        <w:pStyle w:val="Heading2"/>
      </w:pPr>
      <w:bookmarkStart w:id="8" w:name="_Toc422222853"/>
      <w:r>
        <w:t>Person Responsible for Submission of CMP</w:t>
      </w:r>
      <w:bookmarkEnd w:id="8"/>
    </w:p>
    <w:p w:rsidR="008A7668" w:rsidRDefault="008A7668" w:rsidP="008A7668">
      <w:pPr>
        <w:pStyle w:val="Standard"/>
        <w:spacing w:after="0"/>
      </w:pPr>
      <w:r>
        <w:t>Julian Kerby-Construction Director</w:t>
      </w:r>
    </w:p>
    <w:p w:rsidR="008A7668" w:rsidRDefault="008A7668" w:rsidP="008A7668">
      <w:pPr>
        <w:pStyle w:val="Standard"/>
        <w:spacing w:after="0"/>
      </w:pPr>
      <w:r>
        <w:t>James Taylor Construction Limited</w:t>
      </w:r>
    </w:p>
    <w:p w:rsidR="008A7668" w:rsidRDefault="008A7668" w:rsidP="008A7668">
      <w:pPr>
        <w:pStyle w:val="Standard"/>
        <w:spacing w:after="0"/>
      </w:pPr>
      <w:r>
        <w:t>James Taylor House</w:t>
      </w:r>
    </w:p>
    <w:p w:rsidR="008A7668" w:rsidRDefault="008A7668" w:rsidP="008A7668">
      <w:pPr>
        <w:pStyle w:val="Standard"/>
        <w:spacing w:after="0"/>
      </w:pPr>
      <w:r>
        <w:t>St Albans Road East</w:t>
      </w:r>
    </w:p>
    <w:p w:rsidR="008A7668" w:rsidRDefault="008A7668" w:rsidP="008A7668">
      <w:pPr>
        <w:pStyle w:val="Standard"/>
        <w:spacing w:after="0"/>
      </w:pPr>
      <w:r>
        <w:t>Hatfield</w:t>
      </w:r>
    </w:p>
    <w:p w:rsidR="008A7668" w:rsidRDefault="008A7668" w:rsidP="008A7668">
      <w:pPr>
        <w:pStyle w:val="Standard"/>
        <w:spacing w:after="0"/>
      </w:pPr>
      <w:r>
        <w:t>Hertfordshire AL10 0HE</w:t>
      </w:r>
    </w:p>
    <w:p w:rsidR="008A7668" w:rsidRDefault="008A7668" w:rsidP="008A7668">
      <w:pPr>
        <w:pStyle w:val="Standard"/>
        <w:spacing w:after="0"/>
      </w:pPr>
    </w:p>
    <w:p w:rsidR="008A7668" w:rsidRDefault="008A7668" w:rsidP="008A7668">
      <w:pPr>
        <w:pStyle w:val="Standard"/>
        <w:spacing w:after="0"/>
      </w:pPr>
      <w:r>
        <w:t>T:</w:t>
      </w:r>
      <w:r>
        <w:tab/>
        <w:t>01707 244040</w:t>
      </w:r>
    </w:p>
    <w:p w:rsidR="008A7668" w:rsidRDefault="008A7668" w:rsidP="008A7668">
      <w:pPr>
        <w:pStyle w:val="Standard"/>
        <w:spacing w:after="0"/>
      </w:pPr>
      <w:r>
        <w:t>E:</w:t>
      </w:r>
      <w:r>
        <w:tab/>
      </w:r>
      <w:hyperlink r:id="rId9" w:history="1">
        <w:r w:rsidRPr="00A045B7">
          <w:rPr>
            <w:rStyle w:val="Hyperlink"/>
          </w:rPr>
          <w:t>jkerby@jamestaylorconstruction.com</w:t>
        </w:r>
      </w:hyperlink>
    </w:p>
    <w:p w:rsidR="008A7668" w:rsidRDefault="008A7668" w:rsidP="008A7668">
      <w:pPr>
        <w:pStyle w:val="Standard"/>
        <w:spacing w:after="0"/>
      </w:pPr>
    </w:p>
    <w:p w:rsidR="008A7668" w:rsidRDefault="008A7668" w:rsidP="008A7668">
      <w:pPr>
        <w:pStyle w:val="Standard"/>
        <w:spacing w:after="0"/>
      </w:pPr>
    </w:p>
    <w:p w:rsidR="008A7668" w:rsidRDefault="00F2348D" w:rsidP="00F2348D">
      <w:pPr>
        <w:pStyle w:val="Heading2"/>
      </w:pPr>
      <w:bookmarkStart w:id="9" w:name="_Toc422222854"/>
      <w:r>
        <w:t>Contact Details for Main/Principal Contractor</w:t>
      </w:r>
      <w:bookmarkEnd w:id="9"/>
    </w:p>
    <w:p w:rsidR="00F2348D" w:rsidRDefault="00F2348D" w:rsidP="00F2348D">
      <w:pPr>
        <w:pStyle w:val="Standard"/>
        <w:spacing w:after="0"/>
      </w:pPr>
      <w:r>
        <w:t>Julian Kerby-Construction Director</w:t>
      </w:r>
    </w:p>
    <w:p w:rsidR="00F2348D" w:rsidRDefault="00F2348D" w:rsidP="00F2348D">
      <w:pPr>
        <w:pStyle w:val="Standard"/>
        <w:spacing w:after="0"/>
      </w:pPr>
      <w:r>
        <w:t>James Taylor Construction Limited</w:t>
      </w:r>
    </w:p>
    <w:p w:rsidR="00F2348D" w:rsidRDefault="00F2348D" w:rsidP="00F2348D">
      <w:pPr>
        <w:pStyle w:val="Standard"/>
        <w:spacing w:after="0"/>
      </w:pPr>
      <w:r>
        <w:t>James Taylor House</w:t>
      </w:r>
    </w:p>
    <w:p w:rsidR="00F2348D" w:rsidRDefault="00F2348D" w:rsidP="00F2348D">
      <w:pPr>
        <w:pStyle w:val="Standard"/>
        <w:spacing w:after="0"/>
      </w:pPr>
      <w:r>
        <w:t>St Albans Road East</w:t>
      </w:r>
    </w:p>
    <w:p w:rsidR="00F2348D" w:rsidRDefault="00F2348D" w:rsidP="00F2348D">
      <w:pPr>
        <w:pStyle w:val="Standard"/>
        <w:spacing w:after="0"/>
      </w:pPr>
      <w:r>
        <w:t>Hatfield</w:t>
      </w:r>
    </w:p>
    <w:p w:rsidR="00F2348D" w:rsidRDefault="00F2348D" w:rsidP="00F2348D">
      <w:pPr>
        <w:pStyle w:val="Standard"/>
        <w:spacing w:after="0"/>
      </w:pPr>
      <w:r>
        <w:t>Hertfordshire AL10 0HE</w:t>
      </w:r>
    </w:p>
    <w:p w:rsidR="00F2348D" w:rsidRDefault="00F2348D" w:rsidP="00F2348D">
      <w:pPr>
        <w:pStyle w:val="Standard"/>
        <w:spacing w:after="0"/>
      </w:pPr>
    </w:p>
    <w:p w:rsidR="00F2348D" w:rsidRDefault="00F2348D" w:rsidP="00F2348D">
      <w:pPr>
        <w:pStyle w:val="Standard"/>
        <w:spacing w:after="0"/>
      </w:pPr>
      <w:r>
        <w:t>T:</w:t>
      </w:r>
      <w:r>
        <w:tab/>
        <w:t>01707 244040</w:t>
      </w:r>
    </w:p>
    <w:p w:rsidR="00F2348D" w:rsidRDefault="00F2348D" w:rsidP="00F2348D">
      <w:pPr>
        <w:pStyle w:val="Standard"/>
        <w:spacing w:after="0"/>
      </w:pPr>
      <w:r>
        <w:t>E:</w:t>
      </w:r>
      <w:r>
        <w:tab/>
      </w:r>
      <w:hyperlink r:id="rId10" w:history="1">
        <w:r w:rsidRPr="00A045B7">
          <w:rPr>
            <w:rStyle w:val="Hyperlink"/>
          </w:rPr>
          <w:t>jkerby@jamestaylorconstruction.com</w:t>
        </w:r>
      </w:hyperlink>
    </w:p>
    <w:p w:rsidR="00F2348D" w:rsidRDefault="00F2348D" w:rsidP="00F2348D">
      <w:pPr>
        <w:pStyle w:val="Standard"/>
      </w:pPr>
    </w:p>
    <w:p w:rsidR="00F2348D" w:rsidRDefault="00F2348D">
      <w:pPr>
        <w:keepLines w:val="0"/>
        <w:spacing w:after="0"/>
        <w:jc w:val="left"/>
        <w:rPr>
          <w:rFonts w:ascii="Calibri" w:hAnsi="Calibri"/>
          <w:b/>
          <w:sz w:val="24"/>
          <w:u w:val="single"/>
        </w:rPr>
      </w:pPr>
      <w:r>
        <w:br w:type="page"/>
      </w:r>
    </w:p>
    <w:p w:rsidR="00F2348D" w:rsidRDefault="00F2348D" w:rsidP="00F2348D">
      <w:pPr>
        <w:pStyle w:val="Heading2"/>
      </w:pPr>
      <w:bookmarkStart w:id="10" w:name="_Toc422222855"/>
      <w:r>
        <w:lastRenderedPageBreak/>
        <w:t>Manager Responsible for Day to Day Management of the Works</w:t>
      </w:r>
      <w:bookmarkEnd w:id="10"/>
    </w:p>
    <w:p w:rsidR="00F2348D" w:rsidRDefault="009C0D08" w:rsidP="00F2348D">
      <w:pPr>
        <w:pStyle w:val="Standard"/>
        <w:spacing w:after="0"/>
      </w:pPr>
      <w:r>
        <w:t>Site Manager – Shane Sheffield</w:t>
      </w:r>
    </w:p>
    <w:p w:rsidR="00F2348D" w:rsidRDefault="00F2348D" w:rsidP="00F2348D">
      <w:pPr>
        <w:pStyle w:val="Standard"/>
        <w:spacing w:after="0"/>
      </w:pPr>
      <w:r>
        <w:t>James Taylor Construction Limited</w:t>
      </w:r>
    </w:p>
    <w:p w:rsidR="00F2348D" w:rsidRDefault="00F2348D" w:rsidP="00F2348D">
      <w:pPr>
        <w:pStyle w:val="Standard"/>
        <w:spacing w:after="0"/>
      </w:pPr>
      <w:r>
        <w:t>James Taylor House</w:t>
      </w:r>
    </w:p>
    <w:p w:rsidR="00F2348D" w:rsidRDefault="00F2348D" w:rsidP="00F2348D">
      <w:pPr>
        <w:pStyle w:val="Standard"/>
        <w:spacing w:after="0"/>
      </w:pPr>
      <w:r>
        <w:t>St Albans Road East</w:t>
      </w:r>
    </w:p>
    <w:p w:rsidR="00F2348D" w:rsidRDefault="00F2348D" w:rsidP="00F2348D">
      <w:pPr>
        <w:pStyle w:val="Standard"/>
        <w:spacing w:after="0"/>
      </w:pPr>
      <w:r>
        <w:t>Hatfield</w:t>
      </w:r>
    </w:p>
    <w:p w:rsidR="00F2348D" w:rsidRDefault="00F2348D" w:rsidP="00F2348D">
      <w:pPr>
        <w:pStyle w:val="Standard"/>
        <w:spacing w:after="0"/>
      </w:pPr>
      <w:r>
        <w:t>Hertfordshire AL10 0HE</w:t>
      </w:r>
    </w:p>
    <w:p w:rsidR="00F2348D" w:rsidRDefault="00F2348D" w:rsidP="00F2348D">
      <w:pPr>
        <w:pStyle w:val="Standard"/>
        <w:spacing w:after="0"/>
      </w:pPr>
    </w:p>
    <w:p w:rsidR="00F2348D" w:rsidRDefault="00F2348D" w:rsidP="00F2348D">
      <w:pPr>
        <w:pStyle w:val="Standard"/>
        <w:spacing w:after="0"/>
      </w:pPr>
      <w:r>
        <w:t>T:</w:t>
      </w:r>
      <w:r>
        <w:tab/>
        <w:t>01707 244040</w:t>
      </w:r>
    </w:p>
    <w:p w:rsidR="00F2348D" w:rsidRPr="00F2348D" w:rsidRDefault="00F2348D" w:rsidP="00F2348D">
      <w:pPr>
        <w:pStyle w:val="Standard"/>
      </w:pPr>
    </w:p>
    <w:p w:rsidR="00F2348D" w:rsidRDefault="00F2348D" w:rsidP="00F2348D">
      <w:pPr>
        <w:pStyle w:val="Heading2"/>
      </w:pPr>
      <w:bookmarkStart w:id="11" w:name="_Toc422222856"/>
      <w:r>
        <w:t>Contact Details for Local Residents and Businesses &amp; Community Liaison</w:t>
      </w:r>
      <w:bookmarkEnd w:id="11"/>
    </w:p>
    <w:p w:rsidR="00F2348D" w:rsidRDefault="009C0D08" w:rsidP="00F2348D">
      <w:pPr>
        <w:pStyle w:val="Standard"/>
        <w:spacing w:after="0"/>
      </w:pPr>
      <w:r>
        <w:t>Ian Cox – Contracts Manager</w:t>
      </w:r>
    </w:p>
    <w:p w:rsidR="00F2348D" w:rsidRDefault="00F2348D" w:rsidP="00F2348D">
      <w:pPr>
        <w:pStyle w:val="Standard"/>
        <w:spacing w:after="0"/>
      </w:pPr>
      <w:r>
        <w:t>James Taylor Construction Limited</w:t>
      </w:r>
    </w:p>
    <w:p w:rsidR="00F2348D" w:rsidRDefault="00F2348D" w:rsidP="00F2348D">
      <w:pPr>
        <w:pStyle w:val="Standard"/>
        <w:spacing w:after="0"/>
      </w:pPr>
      <w:r>
        <w:t>James Taylor House</w:t>
      </w:r>
    </w:p>
    <w:p w:rsidR="00F2348D" w:rsidRDefault="00F2348D" w:rsidP="00F2348D">
      <w:pPr>
        <w:pStyle w:val="Standard"/>
        <w:spacing w:after="0"/>
      </w:pPr>
      <w:r>
        <w:t>St Albans Road East</w:t>
      </w:r>
    </w:p>
    <w:p w:rsidR="00F2348D" w:rsidRDefault="00F2348D" w:rsidP="00F2348D">
      <w:pPr>
        <w:pStyle w:val="Standard"/>
        <w:spacing w:after="0"/>
      </w:pPr>
      <w:r>
        <w:t>Hatfield</w:t>
      </w:r>
    </w:p>
    <w:p w:rsidR="00F2348D" w:rsidRDefault="00F2348D" w:rsidP="00F2348D">
      <w:pPr>
        <w:pStyle w:val="Standard"/>
        <w:spacing w:after="0"/>
      </w:pPr>
      <w:r>
        <w:t>Hertfordshire AL10 0HE</w:t>
      </w:r>
    </w:p>
    <w:p w:rsidR="00F2348D" w:rsidRDefault="00F2348D" w:rsidP="00F2348D">
      <w:pPr>
        <w:pStyle w:val="Standard"/>
        <w:spacing w:after="0"/>
      </w:pPr>
    </w:p>
    <w:p w:rsidR="00F2348D" w:rsidRDefault="00F2348D" w:rsidP="00F2348D">
      <w:pPr>
        <w:pStyle w:val="Standard"/>
        <w:spacing w:after="0"/>
      </w:pPr>
      <w:r>
        <w:t>T:</w:t>
      </w:r>
      <w:r>
        <w:tab/>
        <w:t>01707 244040</w:t>
      </w:r>
    </w:p>
    <w:p w:rsidR="00F2348D" w:rsidRDefault="00F2348D" w:rsidP="00F2348D">
      <w:pPr>
        <w:pStyle w:val="Standard"/>
        <w:spacing w:after="0"/>
      </w:pPr>
      <w:r>
        <w:t>E:</w:t>
      </w:r>
      <w:r>
        <w:tab/>
      </w:r>
      <w:hyperlink r:id="rId11" w:history="1">
        <w:r w:rsidR="009C0D08" w:rsidRPr="005A7DFB">
          <w:rPr>
            <w:rStyle w:val="Hyperlink"/>
          </w:rPr>
          <w:t>ian@jamestaylorconstruction.com</w:t>
        </w:r>
      </w:hyperlink>
    </w:p>
    <w:p w:rsidR="00F2348D" w:rsidRDefault="00F2348D" w:rsidP="00F2348D">
      <w:pPr>
        <w:pStyle w:val="Standard"/>
        <w:spacing w:after="0"/>
      </w:pPr>
    </w:p>
    <w:p w:rsidR="00F2348D" w:rsidRDefault="00F2348D" w:rsidP="00F2348D">
      <w:pPr>
        <w:pStyle w:val="Heading2"/>
      </w:pPr>
      <w:bookmarkStart w:id="12" w:name="_Toc422222857"/>
      <w:r>
        <w:t>Contact Details for Receipt of Legal Documents</w:t>
      </w:r>
      <w:bookmarkEnd w:id="12"/>
    </w:p>
    <w:p w:rsidR="00F2348D" w:rsidRDefault="00F2348D" w:rsidP="00F2348D">
      <w:pPr>
        <w:pStyle w:val="Standard"/>
        <w:spacing w:after="0"/>
      </w:pPr>
      <w:r>
        <w:t>Julian Kerby-Construction Director</w:t>
      </w:r>
    </w:p>
    <w:p w:rsidR="00F2348D" w:rsidRDefault="00F2348D" w:rsidP="00F2348D">
      <w:pPr>
        <w:pStyle w:val="Standard"/>
        <w:spacing w:after="0"/>
      </w:pPr>
      <w:r>
        <w:t>James Taylor Construction Limited</w:t>
      </w:r>
    </w:p>
    <w:p w:rsidR="00F2348D" w:rsidRDefault="00F2348D" w:rsidP="00F2348D">
      <w:pPr>
        <w:pStyle w:val="Standard"/>
        <w:spacing w:after="0"/>
      </w:pPr>
      <w:r>
        <w:t>James Taylor House</w:t>
      </w:r>
    </w:p>
    <w:p w:rsidR="00F2348D" w:rsidRDefault="00F2348D" w:rsidP="00F2348D">
      <w:pPr>
        <w:pStyle w:val="Standard"/>
        <w:spacing w:after="0"/>
      </w:pPr>
      <w:r>
        <w:t>St Albans Road East</w:t>
      </w:r>
    </w:p>
    <w:p w:rsidR="00F2348D" w:rsidRDefault="00F2348D" w:rsidP="00F2348D">
      <w:pPr>
        <w:pStyle w:val="Standard"/>
        <w:spacing w:after="0"/>
      </w:pPr>
      <w:r>
        <w:t>Hatfield</w:t>
      </w:r>
    </w:p>
    <w:p w:rsidR="00F2348D" w:rsidRDefault="00F2348D" w:rsidP="00F2348D">
      <w:pPr>
        <w:pStyle w:val="Standard"/>
        <w:spacing w:after="0"/>
      </w:pPr>
      <w:r>
        <w:t>Hertfordshire AL10 0HE</w:t>
      </w:r>
    </w:p>
    <w:p w:rsidR="00F2348D" w:rsidRDefault="00F2348D" w:rsidP="00F2348D">
      <w:pPr>
        <w:pStyle w:val="Standard"/>
        <w:spacing w:after="0"/>
      </w:pPr>
    </w:p>
    <w:p w:rsidR="00F2348D" w:rsidRDefault="00F2348D" w:rsidP="00F2348D">
      <w:pPr>
        <w:pStyle w:val="Standard"/>
        <w:spacing w:after="0"/>
      </w:pPr>
      <w:r>
        <w:t>T:</w:t>
      </w:r>
      <w:r>
        <w:tab/>
        <w:t>01707 244040</w:t>
      </w:r>
    </w:p>
    <w:p w:rsidR="00F2348D" w:rsidRDefault="00F2348D" w:rsidP="00F2348D">
      <w:pPr>
        <w:pStyle w:val="Standard"/>
        <w:spacing w:after="0"/>
      </w:pPr>
      <w:r>
        <w:t>E:</w:t>
      </w:r>
      <w:r>
        <w:tab/>
      </w:r>
      <w:hyperlink r:id="rId12" w:history="1">
        <w:r w:rsidRPr="00A045B7">
          <w:rPr>
            <w:rStyle w:val="Hyperlink"/>
          </w:rPr>
          <w:t>jkerby@jamestaylorconstruction.com</w:t>
        </w:r>
      </w:hyperlink>
    </w:p>
    <w:p w:rsidR="00E04E74" w:rsidRDefault="00E04E74" w:rsidP="00F2348D">
      <w:pPr>
        <w:pStyle w:val="Heading2"/>
      </w:pPr>
      <w:r>
        <w:br w:type="page"/>
      </w:r>
    </w:p>
    <w:p w:rsidR="00EA1C0A" w:rsidRDefault="00F2348D" w:rsidP="00EA1C0A">
      <w:pPr>
        <w:pStyle w:val="Heading1"/>
      </w:pPr>
      <w:bookmarkStart w:id="13" w:name="_Toc422222858"/>
      <w:r>
        <w:lastRenderedPageBreak/>
        <w:t>about the site</w:t>
      </w:r>
      <w:bookmarkEnd w:id="13"/>
    </w:p>
    <w:p w:rsidR="00480770" w:rsidRDefault="00480770" w:rsidP="00480770">
      <w:pPr>
        <w:ind w:left="851"/>
        <w:rPr>
          <w:rFonts w:cs="Arial"/>
          <w:szCs w:val="22"/>
        </w:rPr>
      </w:pPr>
      <w:r>
        <w:rPr>
          <w:rFonts w:cs="Arial"/>
          <w:szCs w:val="22"/>
        </w:rPr>
        <w:t>The existing site comprises of an existing 4 storey traditionally built mid-terrace house and has an extensive basement within the confines of the whole site ‘foot print’. This building was formally a converted residential house into an office for a local law firm which is now to be converted back into 9 residential units.</w:t>
      </w:r>
    </w:p>
    <w:p w:rsidR="00480770" w:rsidRDefault="00480770" w:rsidP="00480770">
      <w:pPr>
        <w:ind w:left="851"/>
        <w:rPr>
          <w:rFonts w:cs="Arial"/>
          <w:szCs w:val="22"/>
        </w:rPr>
      </w:pPr>
      <w:r>
        <w:rPr>
          <w:rFonts w:cs="Arial"/>
          <w:szCs w:val="22"/>
        </w:rPr>
        <w:t xml:space="preserve">The building is Grade II listed and faces onto Lincoln’s Inn Fields which is a green open space within London, WC2. </w:t>
      </w:r>
    </w:p>
    <w:p w:rsidR="00084291" w:rsidRDefault="00084291" w:rsidP="00480770">
      <w:pPr>
        <w:ind w:left="851"/>
        <w:rPr>
          <w:rFonts w:cs="Arial"/>
          <w:szCs w:val="22"/>
        </w:rPr>
      </w:pPr>
      <w:r>
        <w:rPr>
          <w:rFonts w:cs="Arial"/>
          <w:szCs w:val="22"/>
        </w:rPr>
        <w:t>The building is located within a terrace on Lincoln’s Inn Fields which is at the southernmost edge of the Bloomsbury Conservation Area as defined by the City of Westminster in 1968.</w:t>
      </w:r>
    </w:p>
    <w:p w:rsidR="00084291" w:rsidRDefault="00084291" w:rsidP="00480770">
      <w:pPr>
        <w:ind w:left="851"/>
        <w:rPr>
          <w:rFonts w:cs="Arial"/>
          <w:szCs w:val="22"/>
        </w:rPr>
      </w:pPr>
      <w:r>
        <w:rPr>
          <w:rFonts w:cs="Arial"/>
          <w:szCs w:val="22"/>
        </w:rPr>
        <w:t>The area is a mixture between residential, commercial and retail uses with a large number of professional institutions based nearby,</w:t>
      </w:r>
    </w:p>
    <w:p w:rsidR="00084291" w:rsidRDefault="00084291" w:rsidP="00480770">
      <w:pPr>
        <w:ind w:left="851"/>
        <w:rPr>
          <w:rFonts w:cs="Arial"/>
          <w:szCs w:val="22"/>
        </w:rPr>
      </w:pPr>
      <w:r>
        <w:rPr>
          <w:rFonts w:cs="Arial"/>
          <w:szCs w:val="22"/>
        </w:rPr>
        <w:t>The North and East sides of the square comprise a coherent terrace from Georgian through to 20</w:t>
      </w:r>
      <w:r w:rsidRPr="00084291">
        <w:rPr>
          <w:rFonts w:cs="Arial"/>
          <w:szCs w:val="22"/>
          <w:vertAlign w:val="superscript"/>
        </w:rPr>
        <w:t>th</w:t>
      </w:r>
      <w:r>
        <w:rPr>
          <w:rFonts w:cs="Arial"/>
          <w:szCs w:val="22"/>
        </w:rPr>
        <w:t xml:space="preserve"> century era buildings, whilst the South side comprises large multi storey office buildings. The West side of the square is formed of a variety of buildings belonging to the legal chambers of Lincoln’s Inn.</w:t>
      </w:r>
    </w:p>
    <w:p w:rsidR="00084291" w:rsidRDefault="00084291" w:rsidP="00480770">
      <w:pPr>
        <w:ind w:left="851"/>
        <w:rPr>
          <w:rFonts w:cs="Arial"/>
          <w:szCs w:val="22"/>
        </w:rPr>
      </w:pPr>
      <w:r>
        <w:rPr>
          <w:rFonts w:cs="Arial"/>
          <w:szCs w:val="22"/>
        </w:rPr>
        <w:t>Lincoln’s Inn Fields is the largest listed garden Square in London, protected under the 1931 London Squares Act and is recognised as a Park &amp; Garden of Specific Historic Interest.</w:t>
      </w:r>
    </w:p>
    <w:p w:rsidR="00480770" w:rsidRDefault="00480770" w:rsidP="00480770">
      <w:pPr>
        <w:ind w:left="851"/>
        <w:rPr>
          <w:rFonts w:cs="Arial"/>
          <w:szCs w:val="22"/>
        </w:rPr>
      </w:pPr>
      <w:r>
        <w:rPr>
          <w:rFonts w:cs="Arial"/>
          <w:szCs w:val="22"/>
        </w:rPr>
        <w:t>The works were granted planning permission by Camden Regeneration and Planning Development Management on 23</w:t>
      </w:r>
      <w:r w:rsidRPr="00480770">
        <w:rPr>
          <w:rFonts w:cs="Arial"/>
          <w:szCs w:val="22"/>
          <w:vertAlign w:val="superscript"/>
        </w:rPr>
        <w:t>rd</w:t>
      </w:r>
      <w:r>
        <w:rPr>
          <w:rFonts w:cs="Arial"/>
          <w:szCs w:val="22"/>
        </w:rPr>
        <w:t xml:space="preserve"> January 2015, reference 2013/7434/P subject to a Section 106 Legal Agreement.</w:t>
      </w:r>
    </w:p>
    <w:p w:rsidR="00480770" w:rsidRDefault="00480770" w:rsidP="00480770">
      <w:pPr>
        <w:ind w:left="851"/>
        <w:rPr>
          <w:rFonts w:cs="Arial"/>
          <w:szCs w:val="22"/>
        </w:rPr>
      </w:pPr>
      <w:r>
        <w:rPr>
          <w:rFonts w:cs="Arial"/>
          <w:szCs w:val="22"/>
        </w:rPr>
        <w:t>Listed Building Consent was granted on 23</w:t>
      </w:r>
      <w:r w:rsidRPr="00480770">
        <w:rPr>
          <w:rFonts w:cs="Arial"/>
          <w:szCs w:val="22"/>
          <w:vertAlign w:val="superscript"/>
        </w:rPr>
        <w:t>rd</w:t>
      </w:r>
      <w:r>
        <w:rPr>
          <w:rFonts w:cs="Arial"/>
          <w:szCs w:val="22"/>
        </w:rPr>
        <w:t xml:space="preserve"> January 2015, reference 2013/7457/</w:t>
      </w:r>
      <w:r w:rsidR="006F3EAB">
        <w:rPr>
          <w:rFonts w:cs="Arial"/>
          <w:szCs w:val="22"/>
        </w:rPr>
        <w:t>L</w:t>
      </w:r>
    </w:p>
    <w:p w:rsidR="00480770" w:rsidRDefault="00480770" w:rsidP="00480770">
      <w:pPr>
        <w:ind w:left="851"/>
        <w:rPr>
          <w:rFonts w:cs="Arial"/>
          <w:szCs w:val="22"/>
        </w:rPr>
      </w:pPr>
      <w:r>
        <w:rPr>
          <w:rFonts w:cs="Arial"/>
          <w:szCs w:val="22"/>
        </w:rPr>
        <w:t>The duration of the project is estimated at approximately 15 months, including the initial design process.</w:t>
      </w:r>
    </w:p>
    <w:p w:rsidR="00480770" w:rsidRDefault="00480770" w:rsidP="00480770">
      <w:pPr>
        <w:ind w:left="851"/>
        <w:rPr>
          <w:rFonts w:cs="Arial"/>
          <w:szCs w:val="22"/>
        </w:rPr>
      </w:pPr>
      <w:r>
        <w:rPr>
          <w:rFonts w:cs="Arial"/>
          <w:szCs w:val="22"/>
        </w:rPr>
        <w:t xml:space="preserve">The first phase of on-site works will see initial demolition and soft strip-out take place prior to the adjacent rear boundaries being underpinned and the new build extension to the rear constructed. </w:t>
      </w:r>
    </w:p>
    <w:p w:rsidR="00480770" w:rsidRDefault="00480770" w:rsidP="006F3EAB">
      <w:pPr>
        <w:ind w:left="851"/>
        <w:rPr>
          <w:rFonts w:cs="Arial"/>
          <w:szCs w:val="22"/>
        </w:rPr>
      </w:pPr>
      <w:r>
        <w:rPr>
          <w:rFonts w:cs="Arial"/>
          <w:szCs w:val="22"/>
        </w:rPr>
        <w:t>The remainder of the programme consists of traditional new build fit-out including M&amp;E 1</w:t>
      </w:r>
      <w:r>
        <w:rPr>
          <w:rFonts w:cs="Arial"/>
          <w:szCs w:val="22"/>
          <w:vertAlign w:val="superscript"/>
        </w:rPr>
        <w:t>st</w:t>
      </w:r>
      <w:r>
        <w:rPr>
          <w:rFonts w:cs="Arial"/>
          <w:szCs w:val="22"/>
        </w:rPr>
        <w:t xml:space="preserve"> fix, plastering, M&amp;E 2</w:t>
      </w:r>
      <w:r>
        <w:rPr>
          <w:rFonts w:cs="Arial"/>
          <w:szCs w:val="22"/>
          <w:vertAlign w:val="superscript"/>
        </w:rPr>
        <w:t>nd</w:t>
      </w:r>
      <w:r>
        <w:rPr>
          <w:rFonts w:cs="Arial"/>
          <w:szCs w:val="22"/>
        </w:rPr>
        <w:t xml:space="preserve"> fix, decoration and finishes.</w:t>
      </w:r>
    </w:p>
    <w:p w:rsidR="00480770" w:rsidRDefault="00480770" w:rsidP="00480770">
      <w:pPr>
        <w:pStyle w:val="Standard"/>
        <w:rPr>
          <w:rFonts w:cs="Arial"/>
          <w:szCs w:val="22"/>
        </w:rPr>
      </w:pPr>
      <w:r>
        <w:rPr>
          <w:rFonts w:cs="Arial"/>
          <w:szCs w:val="22"/>
        </w:rPr>
        <w:t>The project team comprises of in-house design architects, external engineering consultant, contracts manager, senior site manager and site surveyor, plus Head Office admin support. All trade work will be subcontracted out to competent subcontractors and materials supplied from approved merchants</w:t>
      </w:r>
      <w:r w:rsidR="00F2348D">
        <w:rPr>
          <w:rFonts w:cs="Arial"/>
          <w:szCs w:val="22"/>
        </w:rPr>
        <w:t>.</w:t>
      </w:r>
    </w:p>
    <w:p w:rsidR="00F2348D" w:rsidRDefault="00084291" w:rsidP="00084291">
      <w:pPr>
        <w:pStyle w:val="Heading2"/>
      </w:pPr>
      <w:bookmarkStart w:id="14" w:name="_Toc422222859"/>
      <w:r>
        <w:lastRenderedPageBreak/>
        <w:t>Site Plan</w:t>
      </w:r>
      <w:bookmarkEnd w:id="14"/>
    </w:p>
    <w:p w:rsidR="00084291" w:rsidRDefault="00084291" w:rsidP="00084291">
      <w:pPr>
        <w:pStyle w:val="Standard"/>
      </w:pPr>
      <w:r>
        <w:rPr>
          <w:noProof/>
          <w:lang w:eastAsia="en-GB"/>
        </w:rPr>
        <w:drawing>
          <wp:inline distT="0" distB="0" distL="0" distR="0">
            <wp:extent cx="4698000" cy="4093200"/>
            <wp:effectExtent l="0" t="0" r="762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8000" cy="4093200"/>
                    </a:xfrm>
                    <a:prstGeom prst="rect">
                      <a:avLst/>
                    </a:prstGeom>
                    <a:noFill/>
                    <a:ln>
                      <a:noFill/>
                    </a:ln>
                  </pic:spPr>
                </pic:pic>
              </a:graphicData>
            </a:graphic>
          </wp:inline>
        </w:drawing>
      </w:r>
    </w:p>
    <w:p w:rsidR="00084291" w:rsidRDefault="00084291" w:rsidP="00084291">
      <w:pPr>
        <w:pStyle w:val="Standard"/>
      </w:pPr>
    </w:p>
    <w:p w:rsidR="006136B9" w:rsidRDefault="006136B9" w:rsidP="00084291">
      <w:pPr>
        <w:pStyle w:val="Standard"/>
      </w:pPr>
      <w:r>
        <w:t>The site has the benefit of an enclosed courtyard to the front of the building which will be used for the unloading/loading of vehicles, which will be carried out on a timed delivery basis, with all vehicles being able to enter and leave the site in forward gear under the supervision of banksmen.</w:t>
      </w:r>
    </w:p>
    <w:p w:rsidR="006136B9" w:rsidRDefault="006136B9" w:rsidP="006136B9">
      <w:pPr>
        <w:ind w:left="851"/>
        <w:rPr>
          <w:rFonts w:cs="Arial"/>
          <w:szCs w:val="22"/>
        </w:rPr>
      </w:pPr>
      <w:r>
        <w:rPr>
          <w:rFonts w:cs="Arial"/>
          <w:szCs w:val="22"/>
        </w:rPr>
        <w:t>Vehicles will only be able to approach the site from the A4200 Kingsway, into Remnant Street and then right into Lincoln’s Inn Fields.</w:t>
      </w:r>
    </w:p>
    <w:p w:rsidR="006136B9" w:rsidRDefault="006136B9" w:rsidP="006136B9">
      <w:pPr>
        <w:ind w:left="851"/>
        <w:rPr>
          <w:rFonts w:cs="Arial"/>
          <w:szCs w:val="22"/>
        </w:rPr>
      </w:pPr>
      <w:r>
        <w:rPr>
          <w:rFonts w:cs="Arial"/>
          <w:szCs w:val="22"/>
        </w:rPr>
        <w:t>Vehicles will only be able to turn left upon leaving the site into Lincoln’s Inn Fields and left into Remnant Street.</w:t>
      </w:r>
    </w:p>
    <w:p w:rsidR="006136B9" w:rsidRDefault="006136B9" w:rsidP="006136B9">
      <w:pPr>
        <w:ind w:left="851"/>
        <w:rPr>
          <w:rFonts w:cs="Arial"/>
          <w:szCs w:val="22"/>
        </w:rPr>
      </w:pPr>
      <w:r>
        <w:rPr>
          <w:rFonts w:cs="Arial"/>
          <w:szCs w:val="22"/>
        </w:rPr>
        <w:t>The potential receptors likely to be affected by the site activities comprise those building adjacent to and bordering onto the site, located in both Lincoln’s Inn Fields and Kingsway, specifically the following buildings:</w:t>
      </w:r>
    </w:p>
    <w:p w:rsidR="006136B9" w:rsidRDefault="006136B9" w:rsidP="006136B9">
      <w:pPr>
        <w:ind w:left="851"/>
        <w:rPr>
          <w:rFonts w:cs="Arial"/>
          <w:szCs w:val="22"/>
        </w:rPr>
      </w:pPr>
      <w:r>
        <w:rPr>
          <w:rFonts w:cs="Arial"/>
          <w:szCs w:val="22"/>
        </w:rPr>
        <w:t>Numbers 63 &amp; 65 Lincoln’s Inn Fields</w:t>
      </w:r>
    </w:p>
    <w:p w:rsidR="00142504" w:rsidRDefault="006136B9" w:rsidP="00581D25">
      <w:pPr>
        <w:ind w:left="851"/>
        <w:jc w:val="left"/>
        <w:rPr>
          <w:rFonts w:cs="Arial"/>
          <w:szCs w:val="22"/>
        </w:rPr>
        <w:sectPr w:rsidR="00142504">
          <w:headerReference w:type="default" r:id="rId14"/>
          <w:footerReference w:type="default" r:id="rId15"/>
          <w:pgSz w:w="11907" w:h="16840" w:code="9"/>
          <w:pgMar w:top="1702" w:right="1418" w:bottom="1701" w:left="1418" w:header="680" w:footer="850" w:gutter="0"/>
          <w:cols w:space="720"/>
        </w:sectPr>
      </w:pPr>
      <w:r>
        <w:rPr>
          <w:rFonts w:cs="Arial"/>
          <w:szCs w:val="22"/>
        </w:rPr>
        <w:t>Numbers 48-56, 46</w:t>
      </w:r>
      <w:r w:rsidR="00A73501">
        <w:rPr>
          <w:rFonts w:cs="Arial"/>
          <w:szCs w:val="22"/>
        </w:rPr>
        <w:t>, 44</w:t>
      </w:r>
      <w:r>
        <w:rPr>
          <w:rFonts w:cs="Arial"/>
          <w:szCs w:val="22"/>
        </w:rPr>
        <w:t xml:space="preserve"> &amp; 42 Kingsway</w:t>
      </w:r>
    </w:p>
    <w:p w:rsidR="006136B9" w:rsidRDefault="006136B9" w:rsidP="006136B9">
      <w:pPr>
        <w:ind w:left="851"/>
        <w:rPr>
          <w:rFonts w:cs="Arial"/>
          <w:szCs w:val="22"/>
        </w:rPr>
      </w:pPr>
    </w:p>
    <w:p w:rsidR="00142504" w:rsidRDefault="00142504" w:rsidP="00142504">
      <w:pPr>
        <w:pStyle w:val="Heading2"/>
      </w:pPr>
      <w:bookmarkStart w:id="15" w:name="_Toc422222860"/>
      <w:r>
        <w:t>Local Highway Network</w:t>
      </w:r>
      <w:bookmarkEnd w:id="15"/>
    </w:p>
    <w:p w:rsidR="00142504" w:rsidRDefault="00142504" w:rsidP="00142504">
      <w:pPr>
        <w:pStyle w:val="Standard"/>
      </w:pPr>
      <w:r>
        <w:t>The site will be accessed by vehicles through the front courtyard area of Lincoln’s Inn Fields.</w:t>
      </w:r>
    </w:p>
    <w:p w:rsidR="00142504" w:rsidRDefault="0005593F" w:rsidP="00142504">
      <w:pPr>
        <w:jc w:val="center"/>
      </w:pPr>
      <w:r>
        <w:rPr>
          <w:noProof/>
          <w:lang w:eastAsia="en-GB"/>
        </w:rPr>
        <mc:AlternateContent>
          <mc:Choice Requires="wps">
            <w:drawing>
              <wp:anchor distT="0" distB="0" distL="114300" distR="114300" simplePos="0" relativeHeight="251687936" behindDoc="0" locked="0" layoutInCell="1" allowOverlap="1">
                <wp:simplePos x="0" y="0"/>
                <wp:positionH relativeFrom="column">
                  <wp:posOffset>2758440</wp:posOffset>
                </wp:positionH>
                <wp:positionV relativeFrom="paragraph">
                  <wp:posOffset>1039495</wp:posOffset>
                </wp:positionV>
                <wp:extent cx="152400" cy="66675"/>
                <wp:effectExtent l="38100" t="114300" r="19050" b="66675"/>
                <wp:wrapNone/>
                <wp:docPr id="32" name="Straight Arrow Connector 32"/>
                <wp:cNvGraphicFramePr/>
                <a:graphic xmlns:a="http://schemas.openxmlformats.org/drawingml/2006/main">
                  <a:graphicData uri="http://schemas.microsoft.com/office/word/2010/wordprocessingShape">
                    <wps:wsp>
                      <wps:cNvCnPr/>
                      <wps:spPr>
                        <a:xfrm flipH="1">
                          <a:off x="0" y="0"/>
                          <a:ext cx="152400" cy="66675"/>
                        </a:xfrm>
                        <a:prstGeom prst="straightConnector1">
                          <a:avLst/>
                        </a:prstGeom>
                        <a:ln w="28575">
                          <a:solidFill>
                            <a:srgbClr val="FFFF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40D07BFB" id="_x0000_t32" coordsize="21600,21600" o:spt="32" o:oned="t" path="m,l21600,21600e" filled="f">
                <v:path arrowok="t" fillok="f" o:connecttype="none"/>
                <o:lock v:ext="edit" shapetype="t"/>
              </v:shapetype>
              <v:shape id="Straight Arrow Connector 32" o:spid="_x0000_s1026" type="#_x0000_t32" style="position:absolute;margin-left:217.2pt;margin-top:81.85pt;width:12pt;height:5.2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" strokecolor="yellow" strokeweight="2.25pt">
                <v:stroke endarrow="open"/>
              </v:shape>
            </w:pict>
          </mc:Fallback>
        </mc:AlternateContent>
      </w:r>
      <w:r>
        <w:rPr>
          <w:noProof/>
          <w:lang w:eastAsia="en-GB"/>
        </w:rPr>
        <mc:AlternateContent>
          <mc:Choice Requires="wps">
            <w:drawing>
              <wp:anchor distT="0" distB="0" distL="114300" distR="114300" simplePos="0" relativeHeight="251686912" behindDoc="0" locked="0" layoutInCell="1" allowOverlap="1">
                <wp:simplePos x="0" y="0"/>
                <wp:positionH relativeFrom="column">
                  <wp:posOffset>2815590</wp:posOffset>
                </wp:positionH>
                <wp:positionV relativeFrom="paragraph">
                  <wp:posOffset>858520</wp:posOffset>
                </wp:positionV>
                <wp:extent cx="95250" cy="180975"/>
                <wp:effectExtent l="19050" t="19050" r="19050" b="9525"/>
                <wp:wrapNone/>
                <wp:docPr id="31" name="Straight Connector 31"/>
                <wp:cNvGraphicFramePr/>
                <a:graphic xmlns:a="http://schemas.openxmlformats.org/drawingml/2006/main">
                  <a:graphicData uri="http://schemas.microsoft.com/office/word/2010/wordprocessingShape">
                    <wps:wsp>
                      <wps:cNvCnPr/>
                      <wps:spPr>
                        <a:xfrm>
                          <a:off x="0" y="0"/>
                          <a:ext cx="95250" cy="180975"/>
                        </a:xfrm>
                        <a:prstGeom prst="line">
                          <a:avLst/>
                        </a:prstGeom>
                        <a:ln w="28575">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116DB9B" id="Straight Connector 3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21.7pt,67.6pt" to="229.2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" strokecolor="yellow" strokeweight="2.25pt"/>
            </w:pict>
          </mc:Fallback>
        </mc:AlternateContent>
      </w:r>
      <w:r>
        <w:rPr>
          <w:noProof/>
          <w:lang w:eastAsia="en-GB"/>
        </w:rPr>
        <mc:AlternateContent>
          <mc:Choice Requires="wps">
            <w:drawing>
              <wp:anchor distT="0" distB="0" distL="114300" distR="114300" simplePos="0" relativeHeight="251685888" behindDoc="0" locked="0" layoutInCell="1" allowOverlap="1">
                <wp:simplePos x="0" y="0"/>
                <wp:positionH relativeFrom="column">
                  <wp:posOffset>2015490</wp:posOffset>
                </wp:positionH>
                <wp:positionV relativeFrom="paragraph">
                  <wp:posOffset>858520</wp:posOffset>
                </wp:positionV>
                <wp:extent cx="800100" cy="342900"/>
                <wp:effectExtent l="19050" t="19050" r="19050" b="19050"/>
                <wp:wrapNone/>
                <wp:docPr id="30" name="Straight Connector 30"/>
                <wp:cNvGraphicFramePr/>
                <a:graphic xmlns:a="http://schemas.openxmlformats.org/drawingml/2006/main">
                  <a:graphicData uri="http://schemas.microsoft.com/office/word/2010/wordprocessingShape">
                    <wps:wsp>
                      <wps:cNvCnPr/>
                      <wps:spPr>
                        <a:xfrm flipV="1">
                          <a:off x="0" y="0"/>
                          <a:ext cx="800100" cy="342900"/>
                        </a:xfrm>
                        <a:prstGeom prst="line">
                          <a:avLst/>
                        </a:prstGeom>
                        <a:ln w="28575">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69A4E62" id="Straight Connector 30"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158.7pt,67.6pt" to="221.7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" strokecolor="yellow" strokeweight="2.25pt"/>
            </w:pict>
          </mc:Fallback>
        </mc:AlternateContent>
      </w:r>
      <w:r>
        <w:rPr>
          <w:noProof/>
          <w:lang w:eastAsia="en-GB"/>
        </w:rPr>
        <mc:AlternateContent>
          <mc:Choice Requires="wps">
            <w:drawing>
              <wp:anchor distT="0" distB="0" distL="114300" distR="114300" simplePos="0" relativeHeight="251684864" behindDoc="0" locked="0" layoutInCell="1" allowOverlap="1">
                <wp:simplePos x="0" y="0"/>
                <wp:positionH relativeFrom="column">
                  <wp:posOffset>1567815</wp:posOffset>
                </wp:positionH>
                <wp:positionV relativeFrom="paragraph">
                  <wp:posOffset>287020</wp:posOffset>
                </wp:positionV>
                <wp:extent cx="447675" cy="914400"/>
                <wp:effectExtent l="19050" t="19050" r="28575" b="19050"/>
                <wp:wrapNone/>
                <wp:docPr id="29" name="Straight Connector 29"/>
                <wp:cNvGraphicFramePr/>
                <a:graphic xmlns:a="http://schemas.openxmlformats.org/drawingml/2006/main">
                  <a:graphicData uri="http://schemas.microsoft.com/office/word/2010/wordprocessingShape">
                    <wps:wsp>
                      <wps:cNvCnPr/>
                      <wps:spPr>
                        <a:xfrm>
                          <a:off x="0" y="0"/>
                          <a:ext cx="447675" cy="914400"/>
                        </a:xfrm>
                        <a:prstGeom prst="line">
                          <a:avLst/>
                        </a:prstGeom>
                        <a:ln w="28575">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DE23938" id="Straight Connector 2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23.45pt,22.6pt" to="158.7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" strokecolor="yellow" strokeweight="2.25pt"/>
            </w:pict>
          </mc:Fallback>
        </mc:AlternateContent>
      </w:r>
      <w:r>
        <w:rPr>
          <w:noProof/>
          <w:lang w:eastAsia="en-GB"/>
        </w:rPr>
        <mc:AlternateContent>
          <mc:Choice Requires="wps">
            <w:drawing>
              <wp:anchor distT="0" distB="0" distL="114300" distR="114300" simplePos="0" relativeHeight="251681792" behindDoc="0" locked="0" layoutInCell="1" allowOverlap="1" wp14:anchorId="6B8808E0" wp14:editId="5CC97920">
                <wp:simplePos x="0" y="0"/>
                <wp:positionH relativeFrom="column">
                  <wp:posOffset>2948940</wp:posOffset>
                </wp:positionH>
                <wp:positionV relativeFrom="paragraph">
                  <wp:posOffset>2811145</wp:posOffset>
                </wp:positionV>
                <wp:extent cx="571500" cy="228600"/>
                <wp:effectExtent l="19050" t="19050" r="19050" b="19050"/>
                <wp:wrapNone/>
                <wp:docPr id="26" name="Straight Connector 26"/>
                <wp:cNvGraphicFramePr/>
                <a:graphic xmlns:a="http://schemas.openxmlformats.org/drawingml/2006/main">
                  <a:graphicData uri="http://schemas.microsoft.com/office/word/2010/wordprocessingShape">
                    <wps:wsp>
                      <wps:cNvCnPr/>
                      <wps:spPr>
                        <a:xfrm flipH="1">
                          <a:off x="0" y="0"/>
                          <a:ext cx="571500" cy="22860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1988C87" id="Straight Connector 26"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232.2pt,221.35pt" to="277.2pt,2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" strokecolor="#00b0f0" strokeweight="2.25pt"/>
            </w:pict>
          </mc:Fallback>
        </mc:AlternateContent>
      </w:r>
      <w:r>
        <w:rPr>
          <w:noProof/>
          <w:lang w:eastAsia="en-GB"/>
        </w:rPr>
        <mc:AlternateContent>
          <mc:Choice Requires="wps">
            <w:drawing>
              <wp:anchor distT="0" distB="0" distL="114300" distR="114300" simplePos="0" relativeHeight="251683840" behindDoc="0" locked="0" layoutInCell="1" allowOverlap="1" wp14:anchorId="30CE50D4" wp14:editId="75FFA5C9">
                <wp:simplePos x="0" y="0"/>
                <wp:positionH relativeFrom="column">
                  <wp:posOffset>3015615</wp:posOffset>
                </wp:positionH>
                <wp:positionV relativeFrom="paragraph">
                  <wp:posOffset>2934970</wp:posOffset>
                </wp:positionV>
                <wp:extent cx="571500" cy="228600"/>
                <wp:effectExtent l="19050" t="19050" r="19050" b="19050"/>
                <wp:wrapNone/>
                <wp:docPr id="27" name="Straight Connector 27"/>
                <wp:cNvGraphicFramePr/>
                <a:graphic xmlns:a="http://schemas.openxmlformats.org/drawingml/2006/main">
                  <a:graphicData uri="http://schemas.microsoft.com/office/word/2010/wordprocessingShape">
                    <wps:wsp>
                      <wps:cNvCnPr/>
                      <wps:spPr>
                        <a:xfrm flipH="1">
                          <a:off x="0" y="0"/>
                          <a:ext cx="571500" cy="22860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5B91505" id="Straight Connector 27"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237.45pt,231.1pt" to="282.45pt,2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" strokecolor="#00b0f0" strokeweight="2.25pt"/>
            </w:pict>
          </mc:Fallback>
        </mc:AlternateContent>
      </w:r>
      <w:r w:rsidR="00142504">
        <w:rPr>
          <w:noProof/>
          <w:lang w:eastAsia="en-GB"/>
        </w:rPr>
        <mc:AlternateContent>
          <mc:Choice Requires="wps">
            <w:drawing>
              <wp:anchor distT="0" distB="0" distL="114300" distR="114300" simplePos="0" relativeHeight="251678720" behindDoc="0" locked="0" layoutInCell="1" allowOverlap="1" wp14:anchorId="150C7CC4" wp14:editId="1B1B27AC">
                <wp:simplePos x="0" y="0"/>
                <wp:positionH relativeFrom="column">
                  <wp:posOffset>4253230</wp:posOffset>
                </wp:positionH>
                <wp:positionV relativeFrom="paragraph">
                  <wp:posOffset>1944370</wp:posOffset>
                </wp:positionV>
                <wp:extent cx="1666875" cy="704850"/>
                <wp:effectExtent l="19050" t="19050" r="9525" b="19050"/>
                <wp:wrapNone/>
                <wp:docPr id="23" name="Straight Connector 23"/>
                <wp:cNvGraphicFramePr/>
                <a:graphic xmlns:a="http://schemas.openxmlformats.org/drawingml/2006/main">
                  <a:graphicData uri="http://schemas.microsoft.com/office/word/2010/wordprocessingShape">
                    <wps:wsp>
                      <wps:cNvCnPr/>
                      <wps:spPr>
                        <a:xfrm flipV="1">
                          <a:off x="0" y="0"/>
                          <a:ext cx="1666875" cy="70485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65AD47" id="Straight Connector 23"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4.9pt,153.1pt" to="466.15pt,2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" strokecolor="#c00000" strokeweight="2.25pt"/>
            </w:pict>
          </mc:Fallback>
        </mc:AlternateContent>
      </w:r>
      <w:r w:rsidR="00142504">
        <w:rPr>
          <w:noProof/>
          <w:lang w:eastAsia="en-GB"/>
        </w:rPr>
        <mc:AlternateContent>
          <mc:Choice Requires="wps">
            <w:drawing>
              <wp:anchor distT="0" distB="0" distL="114300" distR="114300" simplePos="0" relativeHeight="251677696" behindDoc="0" locked="0" layoutInCell="1" allowOverlap="1" wp14:anchorId="7BCDBB5C" wp14:editId="1E99BC5F">
                <wp:simplePos x="0" y="0"/>
                <wp:positionH relativeFrom="column">
                  <wp:posOffset>3729990</wp:posOffset>
                </wp:positionH>
                <wp:positionV relativeFrom="paragraph">
                  <wp:posOffset>1791970</wp:posOffset>
                </wp:positionV>
                <wp:extent cx="2390775" cy="952500"/>
                <wp:effectExtent l="19050" t="19050" r="9525" b="19050"/>
                <wp:wrapNone/>
                <wp:docPr id="22" name="Straight Connector 22"/>
                <wp:cNvGraphicFramePr/>
                <a:graphic xmlns:a="http://schemas.openxmlformats.org/drawingml/2006/main">
                  <a:graphicData uri="http://schemas.microsoft.com/office/word/2010/wordprocessingShape">
                    <wps:wsp>
                      <wps:cNvCnPr/>
                      <wps:spPr>
                        <a:xfrm flipV="1">
                          <a:off x="0" y="0"/>
                          <a:ext cx="2390775" cy="9525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6EB8073" id="Straight Connector 2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7pt,141.1pt" to="481.9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" strokecolor="#c00000" strokeweight="2.25pt"/>
            </w:pict>
          </mc:Fallback>
        </mc:AlternateContent>
      </w:r>
      <w:r w:rsidR="00142504">
        <w:rPr>
          <w:noProof/>
          <w:lang w:eastAsia="en-GB"/>
        </w:rPr>
        <mc:AlternateContent>
          <mc:Choice Requires="wps">
            <w:drawing>
              <wp:anchor distT="0" distB="0" distL="114300" distR="114300" simplePos="0" relativeHeight="251675648" behindDoc="0" locked="0" layoutInCell="1" allowOverlap="1" wp14:anchorId="0ADC5D69" wp14:editId="42F830E7">
                <wp:simplePos x="0" y="0"/>
                <wp:positionH relativeFrom="column">
                  <wp:posOffset>2910840</wp:posOffset>
                </wp:positionH>
                <wp:positionV relativeFrom="paragraph">
                  <wp:posOffset>1106170</wp:posOffset>
                </wp:positionV>
                <wp:extent cx="57150" cy="152400"/>
                <wp:effectExtent l="19050" t="19050" r="19050" b="19050"/>
                <wp:wrapNone/>
                <wp:docPr id="20" name="Straight Connector 20"/>
                <wp:cNvGraphicFramePr/>
                <a:graphic xmlns:a="http://schemas.openxmlformats.org/drawingml/2006/main">
                  <a:graphicData uri="http://schemas.microsoft.com/office/word/2010/wordprocessingShape">
                    <wps:wsp>
                      <wps:cNvCnPr/>
                      <wps:spPr>
                        <a:xfrm flipH="1" flipV="1">
                          <a:off x="0" y="0"/>
                          <a:ext cx="57150" cy="1524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91E7D9D" id="Straight Connector 20" o:spid="_x0000_s1026" style="position:absolute;flip:x y;z-index:251675648;visibility:visible;mso-wrap-style:square;mso-wrap-distance-left:9pt;mso-wrap-distance-top:0;mso-wrap-distance-right:9pt;mso-wrap-distance-bottom:0;mso-position-horizontal:absolute;mso-position-horizontal-relative:text;mso-position-vertical:absolute;mso-position-vertical-relative:text" from="229.2pt,87.1pt" to="233.7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" strokecolor="#c00000" strokeweight="2.25pt"/>
            </w:pict>
          </mc:Fallback>
        </mc:AlternateContent>
      </w:r>
      <w:r w:rsidR="00142504">
        <w:rPr>
          <w:noProof/>
          <w:lang w:eastAsia="en-GB"/>
        </w:rPr>
        <mc:AlternateContent>
          <mc:Choice Requires="wps">
            <w:drawing>
              <wp:anchor distT="0" distB="0" distL="114300" distR="114300" simplePos="0" relativeHeight="251676672" behindDoc="0" locked="0" layoutInCell="1" allowOverlap="1" wp14:anchorId="4678EAC1" wp14:editId="27D2C9FA">
                <wp:simplePos x="0" y="0"/>
                <wp:positionH relativeFrom="column">
                  <wp:posOffset>3148965</wp:posOffset>
                </wp:positionH>
                <wp:positionV relativeFrom="paragraph">
                  <wp:posOffset>1677670</wp:posOffset>
                </wp:positionV>
                <wp:extent cx="114300" cy="257175"/>
                <wp:effectExtent l="19050" t="19050" r="19050" b="9525"/>
                <wp:wrapNone/>
                <wp:docPr id="21" name="Straight Connector 21"/>
                <wp:cNvGraphicFramePr/>
                <a:graphic xmlns:a="http://schemas.openxmlformats.org/drawingml/2006/main">
                  <a:graphicData uri="http://schemas.microsoft.com/office/word/2010/wordprocessingShape">
                    <wps:wsp>
                      <wps:cNvCnPr/>
                      <wps:spPr>
                        <a:xfrm>
                          <a:off x="0" y="0"/>
                          <a:ext cx="114300" cy="25717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C230735" id="Straight Connector 2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47.95pt,132.1pt" to="256.95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" strokecolor="#c00000" strokeweight="2.25pt"/>
            </w:pict>
          </mc:Fallback>
        </mc:AlternateContent>
      </w:r>
      <w:r w:rsidR="00142504">
        <w:rPr>
          <w:noProof/>
          <w:lang w:eastAsia="en-GB"/>
        </w:rPr>
        <mc:AlternateContent>
          <mc:Choice Requires="wps">
            <w:drawing>
              <wp:anchor distT="0" distB="0" distL="114300" distR="114300" simplePos="0" relativeHeight="251674624" behindDoc="0" locked="0" layoutInCell="1" allowOverlap="1" wp14:anchorId="5C9B49D2" wp14:editId="4C6BDA80">
                <wp:simplePos x="0" y="0"/>
                <wp:positionH relativeFrom="column">
                  <wp:posOffset>2967990</wp:posOffset>
                </wp:positionH>
                <wp:positionV relativeFrom="paragraph">
                  <wp:posOffset>906145</wp:posOffset>
                </wp:positionV>
                <wp:extent cx="762000" cy="1809750"/>
                <wp:effectExtent l="19050" t="19050" r="19050" b="19050"/>
                <wp:wrapNone/>
                <wp:docPr id="19" name="Straight Connector 19"/>
                <wp:cNvGraphicFramePr/>
                <a:graphic xmlns:a="http://schemas.openxmlformats.org/drawingml/2006/main">
                  <a:graphicData uri="http://schemas.microsoft.com/office/word/2010/wordprocessingShape">
                    <wps:wsp>
                      <wps:cNvCnPr/>
                      <wps:spPr>
                        <a:xfrm>
                          <a:off x="0" y="0"/>
                          <a:ext cx="762000" cy="180975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A8CF1C"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7pt,71.35pt" to="293.7pt,2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" strokecolor="#c00000" strokeweight="2.25pt"/>
            </w:pict>
          </mc:Fallback>
        </mc:AlternateContent>
      </w:r>
      <w:r w:rsidR="00142504">
        <w:rPr>
          <w:noProof/>
          <w:lang w:eastAsia="en-GB"/>
        </w:rPr>
        <w:drawing>
          <wp:inline distT="0" distB="0" distL="0" distR="0" wp14:anchorId="60AA38D7" wp14:editId="7D536FDC">
            <wp:extent cx="6026400" cy="3301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6400" cy="3301200"/>
                    </a:xfrm>
                    <a:prstGeom prst="rect">
                      <a:avLst/>
                    </a:prstGeom>
                    <a:noFill/>
                    <a:ln>
                      <a:noFill/>
                    </a:ln>
                  </pic:spPr>
                </pic:pic>
              </a:graphicData>
            </a:graphic>
          </wp:inline>
        </w:drawing>
      </w:r>
    </w:p>
    <w:p w:rsidR="00142504" w:rsidRDefault="0005593F" w:rsidP="0005593F">
      <w:pPr>
        <w:jc w:val="left"/>
      </w:pPr>
      <w:r>
        <w:rPr>
          <w:noProof/>
          <w:lang w:eastAsia="en-GB"/>
        </w:rPr>
        <mc:AlternateContent>
          <mc:Choice Requires="wps">
            <w:drawing>
              <wp:anchor distT="0" distB="0" distL="114300" distR="114300" simplePos="0" relativeHeight="251688960" behindDoc="0" locked="0" layoutInCell="1" allowOverlap="1">
                <wp:simplePos x="0" y="0"/>
                <wp:positionH relativeFrom="column">
                  <wp:posOffset>1300480</wp:posOffset>
                </wp:positionH>
                <wp:positionV relativeFrom="paragraph">
                  <wp:posOffset>91440</wp:posOffset>
                </wp:positionV>
                <wp:extent cx="1019175" cy="0"/>
                <wp:effectExtent l="0" t="133350" r="0" b="133350"/>
                <wp:wrapNone/>
                <wp:docPr id="33" name="Straight Arrow Connector 33"/>
                <wp:cNvGraphicFramePr/>
                <a:graphic xmlns:a="http://schemas.openxmlformats.org/drawingml/2006/main">
                  <a:graphicData uri="http://schemas.microsoft.com/office/word/2010/wordprocessingShape">
                    <wps:wsp>
                      <wps:cNvCnPr/>
                      <wps:spPr>
                        <a:xfrm>
                          <a:off x="0" y="0"/>
                          <a:ext cx="1019175" cy="0"/>
                        </a:xfrm>
                        <a:prstGeom prst="straightConnector1">
                          <a:avLst/>
                        </a:prstGeom>
                        <a:ln w="28575">
                          <a:solidFill>
                            <a:srgbClr val="FFFF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02F02E3" id="Straight Arrow Connector 33" o:spid="_x0000_s1026" type="#_x0000_t32" style="position:absolute;margin-left:102.4pt;margin-top:7.2pt;width:80.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" strokecolor="yellow" strokeweight="2.25pt">
                <v:stroke endarrow="open"/>
              </v:shape>
            </w:pict>
          </mc:Fallback>
        </mc:AlternateContent>
      </w:r>
      <w:r>
        <w:tab/>
      </w:r>
      <w:r>
        <w:tab/>
      </w:r>
      <w:r>
        <w:tab/>
      </w:r>
      <w:r>
        <w:tab/>
      </w:r>
      <w:r>
        <w:tab/>
      </w:r>
      <w:r>
        <w:tab/>
      </w:r>
      <w:r>
        <w:tab/>
      </w:r>
      <w:r>
        <w:tab/>
      </w:r>
      <w:r>
        <w:tab/>
      </w:r>
      <w:r>
        <w:tab/>
      </w:r>
      <w:r>
        <w:tab/>
      </w:r>
      <w:r>
        <w:tab/>
      </w:r>
      <w:r>
        <w:tab/>
      </w:r>
      <w:r>
        <w:tab/>
      </w:r>
      <w:r>
        <w:tab/>
        <w:t>Delivery vehicle route</w:t>
      </w:r>
    </w:p>
    <w:p w:rsidR="00142504" w:rsidRDefault="00142504" w:rsidP="00142504">
      <w:pPr>
        <w:spacing w:after="0"/>
      </w:pPr>
      <w:r>
        <w:rPr>
          <w:noProof/>
          <w:lang w:eastAsia="en-GB"/>
        </w:rPr>
        <mc:AlternateContent>
          <mc:Choice Requires="wps">
            <w:drawing>
              <wp:anchor distT="0" distB="0" distL="114300" distR="114300" simplePos="0" relativeHeight="251679744" behindDoc="0" locked="0" layoutInCell="1" allowOverlap="1" wp14:anchorId="04F75060" wp14:editId="1ED31352">
                <wp:simplePos x="0" y="0"/>
                <wp:positionH relativeFrom="column">
                  <wp:posOffset>1253490</wp:posOffset>
                </wp:positionH>
                <wp:positionV relativeFrom="paragraph">
                  <wp:posOffset>101600</wp:posOffset>
                </wp:positionV>
                <wp:extent cx="1066800" cy="0"/>
                <wp:effectExtent l="0" t="19050" r="0" b="19050"/>
                <wp:wrapNone/>
                <wp:docPr id="24" name="Straight Connector 24"/>
                <wp:cNvGraphicFramePr/>
                <a:graphic xmlns:a="http://schemas.openxmlformats.org/drawingml/2006/main">
                  <a:graphicData uri="http://schemas.microsoft.com/office/word/2010/wordprocessingShape">
                    <wps:wsp>
                      <wps:cNvCnPr/>
                      <wps:spPr>
                        <a:xfrm>
                          <a:off x="0" y="0"/>
                          <a:ext cx="1066800"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85ED9E6" id="Straight Connector 2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8.7pt,8pt" to="182.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" strokecolor="#c00000" strokeweight="2.25pt"/>
            </w:pict>
          </mc:Fallback>
        </mc:AlternateContent>
      </w:r>
      <w:r>
        <w:tab/>
      </w:r>
      <w:r>
        <w:tab/>
      </w:r>
      <w:r>
        <w:tab/>
      </w:r>
      <w:r>
        <w:tab/>
      </w:r>
      <w:r>
        <w:tab/>
      </w:r>
      <w:r>
        <w:tab/>
      </w:r>
      <w:r>
        <w:tab/>
      </w:r>
      <w:r>
        <w:tab/>
      </w:r>
      <w:r>
        <w:tab/>
      </w:r>
      <w:r>
        <w:tab/>
      </w:r>
      <w:r>
        <w:tab/>
      </w:r>
      <w:r>
        <w:tab/>
      </w:r>
      <w:r>
        <w:tab/>
      </w:r>
      <w:r>
        <w:tab/>
      </w:r>
      <w:r>
        <w:tab/>
        <w:t>Indicates areas of on road parking</w:t>
      </w:r>
    </w:p>
    <w:p w:rsidR="0005593F" w:rsidRDefault="00142504" w:rsidP="0005593F">
      <w:pPr>
        <w:spacing w:after="0"/>
        <w:jc w:val="left"/>
        <w:sectPr w:rsidR="0005593F" w:rsidSect="00142504">
          <w:pgSz w:w="16840" w:h="11907" w:orient="landscape" w:code="9"/>
          <w:pgMar w:top="1418" w:right="1701" w:bottom="1418" w:left="1701" w:header="680" w:footer="851" w:gutter="0"/>
          <w:cols w:space="720"/>
        </w:sectPr>
      </w:pPr>
      <w:r>
        <w:rPr>
          <w:noProof/>
          <w:lang w:eastAsia="en-GB"/>
        </w:rPr>
        <mc:AlternateContent>
          <mc:Choice Requires="wps">
            <w:drawing>
              <wp:anchor distT="0" distB="0" distL="114300" distR="114300" simplePos="0" relativeHeight="251680768" behindDoc="0" locked="0" layoutInCell="1" allowOverlap="1" wp14:anchorId="4489EC5A" wp14:editId="7A3D0964">
                <wp:simplePos x="0" y="0"/>
                <wp:positionH relativeFrom="column">
                  <wp:posOffset>1300480</wp:posOffset>
                </wp:positionH>
                <wp:positionV relativeFrom="paragraph">
                  <wp:posOffset>83820</wp:posOffset>
                </wp:positionV>
                <wp:extent cx="1019175" cy="9525"/>
                <wp:effectExtent l="19050" t="19050" r="9525" b="28575"/>
                <wp:wrapNone/>
                <wp:docPr id="25" name="Straight Connector 25"/>
                <wp:cNvGraphicFramePr/>
                <a:graphic xmlns:a="http://schemas.openxmlformats.org/drawingml/2006/main">
                  <a:graphicData uri="http://schemas.microsoft.com/office/word/2010/wordprocessingShape">
                    <wps:wsp>
                      <wps:cNvCnPr/>
                      <wps:spPr>
                        <a:xfrm flipV="1">
                          <a:off x="0" y="0"/>
                          <a:ext cx="1019175" cy="9525"/>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AA5A1BB" id="Straight Connector 25"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02.4pt,6.6pt" to="182.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" strokecolor="#00b0f0" strokeweight="2.25pt"/>
            </w:pict>
          </mc:Fallback>
        </mc:AlternateContent>
      </w:r>
      <w:r>
        <w:tab/>
      </w:r>
      <w:r>
        <w:tab/>
      </w:r>
      <w:r>
        <w:tab/>
      </w:r>
      <w:r>
        <w:tab/>
      </w:r>
      <w:r>
        <w:tab/>
      </w:r>
      <w:r>
        <w:tab/>
      </w:r>
      <w:r>
        <w:tab/>
      </w:r>
      <w:r>
        <w:tab/>
      </w:r>
      <w:r>
        <w:tab/>
      </w:r>
      <w:r>
        <w:tab/>
      </w:r>
      <w:r>
        <w:tab/>
      </w:r>
      <w:r>
        <w:tab/>
      </w:r>
      <w:r>
        <w:tab/>
      </w:r>
      <w:r>
        <w:tab/>
      </w:r>
      <w:r>
        <w:tab/>
        <w:t>Indicates areas of cycle parking</w:t>
      </w:r>
    </w:p>
    <w:p w:rsidR="00142504" w:rsidRDefault="00142504" w:rsidP="00142504">
      <w:pPr>
        <w:spacing w:after="0"/>
      </w:pPr>
    </w:p>
    <w:p w:rsidR="00142504" w:rsidRDefault="00142504">
      <w:pPr>
        <w:keepLines w:val="0"/>
        <w:spacing w:after="0"/>
        <w:jc w:val="left"/>
        <w:rPr>
          <w:rFonts w:ascii="Calibri" w:hAnsi="Calibri"/>
          <w:b/>
          <w:caps/>
          <w:sz w:val="24"/>
          <w:u w:val="single"/>
        </w:rPr>
      </w:pPr>
    </w:p>
    <w:p w:rsidR="000D4A14" w:rsidRDefault="000D4A14" w:rsidP="000D4A14">
      <w:pPr>
        <w:pStyle w:val="Heading1"/>
      </w:pPr>
      <w:bookmarkStart w:id="16" w:name="_Toc422222861"/>
      <w:r>
        <w:t>Overall Programme</w:t>
      </w:r>
      <w:bookmarkEnd w:id="16"/>
    </w:p>
    <w:p w:rsidR="000D4A14" w:rsidRDefault="000D4A14" w:rsidP="000D4A14">
      <w:pPr>
        <w:pStyle w:val="Standard"/>
      </w:pPr>
      <w:r>
        <w:t>The proposed start date for the project is:</w:t>
      </w:r>
      <w:r>
        <w:tab/>
      </w:r>
      <w:r w:rsidR="00581D25">
        <w:t>March 2015</w:t>
      </w:r>
      <w:r>
        <w:t xml:space="preserve"> and the works are expected to </w:t>
      </w:r>
      <w:r w:rsidR="00736BE6">
        <w:t>be completed by the end of January 2016</w:t>
      </w:r>
      <w:r>
        <w:t>.</w:t>
      </w:r>
    </w:p>
    <w:p w:rsidR="00581D25" w:rsidRDefault="00736BE6" w:rsidP="000D4A14">
      <w:pPr>
        <w:pStyle w:val="Standard"/>
      </w:pPr>
      <w:r>
        <w:t xml:space="preserve">The Main/Principal Contractor has prepared an initial programme of works, a copy of which can be viewed </w:t>
      </w:r>
      <w:r w:rsidR="00301114">
        <w:t>overleaf;</w:t>
      </w:r>
      <w:r>
        <w:t xml:space="preserve"> this programme will be reviewed and updated throughout the course of the works</w:t>
      </w:r>
      <w:r w:rsidR="00581D25">
        <w:t>.</w:t>
      </w:r>
    </w:p>
    <w:p w:rsidR="000D4A14" w:rsidRDefault="000D4A14" w:rsidP="000D4A14">
      <w:pPr>
        <w:pStyle w:val="Standard"/>
      </w:pPr>
      <w:r>
        <w:t>The propo</w:t>
      </w:r>
      <w:r w:rsidR="00C6348B">
        <w:t xml:space="preserve">sed working hours for the site </w:t>
      </w:r>
      <w:r>
        <w:t>are to be:</w:t>
      </w:r>
    </w:p>
    <w:p w:rsidR="000D4A14" w:rsidRDefault="000D4A14" w:rsidP="000D4A14">
      <w:pPr>
        <w:pStyle w:val="Standard"/>
      </w:pPr>
      <w:r>
        <w:t>Monday to Friday:</w:t>
      </w:r>
      <w:r>
        <w:tab/>
      </w:r>
      <w:r>
        <w:tab/>
      </w:r>
      <w:r>
        <w:tab/>
      </w:r>
      <w:r>
        <w:tab/>
        <w:t>08:00 – 18:00</w:t>
      </w:r>
    </w:p>
    <w:p w:rsidR="000D4A14" w:rsidRDefault="00C6348B" w:rsidP="000D4A14">
      <w:pPr>
        <w:pStyle w:val="Standard"/>
      </w:pPr>
      <w:r>
        <w:t>Saturday:</w:t>
      </w:r>
      <w:r>
        <w:tab/>
      </w:r>
      <w:r>
        <w:tab/>
      </w:r>
      <w:r>
        <w:tab/>
      </w:r>
      <w:r>
        <w:tab/>
      </w:r>
      <w:r>
        <w:tab/>
      </w:r>
      <w:r>
        <w:tab/>
      </w:r>
      <w:r>
        <w:tab/>
        <w:t xml:space="preserve">08:00 – 13:00 </w:t>
      </w:r>
    </w:p>
    <w:p w:rsidR="000D4A14" w:rsidRDefault="000D4A14" w:rsidP="000D4A14">
      <w:pPr>
        <w:pStyle w:val="Standard"/>
      </w:pPr>
      <w:r>
        <w:t>Sunday &amp; Bank Holidays:</w:t>
      </w:r>
      <w:r>
        <w:tab/>
      </w:r>
      <w:r>
        <w:tab/>
        <w:t>No working</w:t>
      </w:r>
    </w:p>
    <w:p w:rsidR="00581D25" w:rsidRDefault="00581D25" w:rsidP="000D4A14">
      <w:pPr>
        <w:pStyle w:val="Standard"/>
      </w:pPr>
      <w:r>
        <w:t>The proposed start date for the works is subject to the Construction Management Plan being agreed and approved.</w:t>
      </w:r>
    </w:p>
    <w:p w:rsidR="009C56E1" w:rsidRDefault="009C56E1" w:rsidP="00834578">
      <w:pPr>
        <w:pStyle w:val="Standard"/>
      </w:pPr>
      <w:r>
        <w:rPr>
          <w:szCs w:val="22"/>
        </w:rPr>
        <w:t xml:space="preserve">The works are to be conducted in accordance with </w:t>
      </w:r>
      <w:r>
        <w:t>the “Guide for Contractors Working in Camden” prepared and issued by the Culture and Environment Directorate of the London Bor</w:t>
      </w:r>
      <w:r w:rsidR="00596C06">
        <w:t>ough of Camden in February 2008, also referred to as “Camden’s Considerate Contractor’s Manual” a copy of which is attached to this document as Appendix 1.</w:t>
      </w:r>
    </w:p>
    <w:p w:rsidR="009C56E1" w:rsidRDefault="009C56E1" w:rsidP="00834578">
      <w:pPr>
        <w:pStyle w:val="Standard"/>
      </w:pPr>
      <w:r>
        <w:t>In addition works will be managed in accordance with BS5228-1:2009 Code of Practice for Noise and Vibration Control on Construction and Open Sites</w:t>
      </w:r>
      <w:r w:rsidR="007B6D08">
        <w:t>.</w:t>
      </w:r>
    </w:p>
    <w:p w:rsidR="00C23AF6" w:rsidRDefault="00C23AF6" w:rsidP="00C23AF6">
      <w:pPr>
        <w:pStyle w:val="Heading1"/>
      </w:pPr>
      <w:bookmarkStart w:id="17" w:name="_Toc422222862"/>
      <w:r>
        <w:t>Woks to services</w:t>
      </w:r>
      <w:bookmarkEnd w:id="17"/>
    </w:p>
    <w:p w:rsidR="00C23AF6" w:rsidRDefault="00C23AF6" w:rsidP="00C23AF6">
      <w:pPr>
        <w:pStyle w:val="Standard"/>
      </w:pPr>
      <w:r>
        <w:t>It is not anticipated that there will be any works to services outside of the area of the site, whilst there will be works to services in the existing building and in the extended place, no connections external to the site area or excavation works for connection to services is anticipated.</w:t>
      </w:r>
    </w:p>
    <w:p w:rsidR="00736BE6" w:rsidRDefault="00736BE6">
      <w:pPr>
        <w:keepLines w:val="0"/>
        <w:spacing w:after="0"/>
        <w:jc w:val="left"/>
        <w:sectPr w:rsidR="00736BE6" w:rsidSect="0005593F">
          <w:pgSz w:w="11907" w:h="16840" w:code="9"/>
          <w:pgMar w:top="1701" w:right="1418" w:bottom="1701" w:left="1418" w:header="680" w:footer="851" w:gutter="0"/>
          <w:cols w:space="720"/>
        </w:sectPr>
      </w:pPr>
      <w:r>
        <w:br w:type="page"/>
      </w:r>
    </w:p>
    <w:p w:rsidR="00301114" w:rsidRDefault="00741849" w:rsidP="00741849">
      <w:pPr>
        <w:keepLines w:val="0"/>
        <w:spacing w:after="0"/>
        <w:jc w:val="center"/>
        <w:rPr>
          <w:rFonts w:ascii="Calibri" w:hAnsi="Calibri"/>
          <w:b/>
          <w:caps/>
          <w:sz w:val="24"/>
          <w:u w:val="single"/>
        </w:rPr>
        <w:sectPr w:rsidR="00301114" w:rsidSect="00736BE6">
          <w:pgSz w:w="16840" w:h="11907" w:orient="landscape" w:code="9"/>
          <w:pgMar w:top="1418" w:right="1701" w:bottom="1418" w:left="1701" w:header="680" w:footer="851" w:gutter="0"/>
          <w:cols w:space="720"/>
        </w:sectPr>
      </w:pPr>
      <w:r>
        <w:rPr>
          <w:rFonts w:ascii="Calibri" w:hAnsi="Calibri"/>
          <w:b/>
          <w:caps/>
          <w:noProof/>
          <w:sz w:val="24"/>
          <w:u w:val="single"/>
          <w:lang w:eastAsia="en-GB"/>
        </w:rPr>
        <w:lastRenderedPageBreak/>
        <w:drawing>
          <wp:inline distT="0" distB="0" distL="0" distR="0">
            <wp:extent cx="7671600" cy="52992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71600" cy="5299200"/>
                    </a:xfrm>
                    <a:prstGeom prst="rect">
                      <a:avLst/>
                    </a:prstGeom>
                    <a:noFill/>
                    <a:ln>
                      <a:noFill/>
                    </a:ln>
                  </pic:spPr>
                </pic:pic>
              </a:graphicData>
            </a:graphic>
          </wp:inline>
        </w:drawing>
      </w:r>
    </w:p>
    <w:p w:rsidR="00C23AF6" w:rsidRDefault="00C23AF6" w:rsidP="00C23AF6">
      <w:pPr>
        <w:pStyle w:val="Heading1"/>
      </w:pPr>
      <w:bookmarkStart w:id="18" w:name="_Toc422222863"/>
      <w:r>
        <w:lastRenderedPageBreak/>
        <w:t>Asbestos</w:t>
      </w:r>
      <w:bookmarkEnd w:id="18"/>
    </w:p>
    <w:p w:rsidR="00C23AF6" w:rsidRDefault="00C23AF6" w:rsidP="00C23AF6">
      <w:pPr>
        <w:pStyle w:val="Standard"/>
      </w:pPr>
      <w:r>
        <w:t>A full demolition &amp; refurbishment survey was carried out for the site by Asmatt Limited on the 9</w:t>
      </w:r>
      <w:r w:rsidRPr="00C23AF6">
        <w:rPr>
          <w:vertAlign w:val="superscript"/>
        </w:rPr>
        <w:t>th</w:t>
      </w:r>
      <w:r>
        <w:t xml:space="preserve"> February 2015, a copy of their full survey report is available upon request, in summary the following asbestos contaminated materials were identified and recommendation made:</w:t>
      </w:r>
    </w:p>
    <w:p w:rsidR="00C23AF6" w:rsidRDefault="00C23AF6" w:rsidP="00C23AF6">
      <w:pPr>
        <w:pStyle w:val="Standard"/>
        <w:rPr>
          <w:u w:val="single"/>
        </w:rPr>
      </w:pPr>
      <w:r>
        <w:rPr>
          <w:u w:val="single"/>
        </w:rPr>
        <w:t>Block 1, Lower Ground Floor, Plant area 3</w:t>
      </w:r>
    </w:p>
    <w:p w:rsidR="00C23AF6" w:rsidRDefault="00C23AF6" w:rsidP="00C23AF6">
      <w:pPr>
        <w:pStyle w:val="Standard"/>
      </w:pPr>
      <w:r>
        <w:t>Floor covering – sampled as Chrysolite</w:t>
      </w:r>
    </w:p>
    <w:p w:rsidR="00C23AF6" w:rsidRDefault="00C23AF6" w:rsidP="00C23AF6">
      <w:pPr>
        <w:pStyle w:val="Standard"/>
      </w:pPr>
      <w:r>
        <w:t>Assessment score: 11</w:t>
      </w:r>
      <w:r>
        <w:tab/>
        <w:t>Recommendation: Encapsulation &amp; monitor</w:t>
      </w:r>
    </w:p>
    <w:p w:rsidR="00C23AF6" w:rsidRDefault="00C23AF6" w:rsidP="00C23AF6">
      <w:pPr>
        <w:pStyle w:val="Standard"/>
        <w:rPr>
          <w:u w:val="single"/>
        </w:rPr>
      </w:pPr>
      <w:r>
        <w:rPr>
          <w:u w:val="single"/>
        </w:rPr>
        <w:t>Block 1. 3</w:t>
      </w:r>
      <w:r>
        <w:rPr>
          <w:u w:val="single"/>
          <w:vertAlign w:val="superscript"/>
        </w:rPr>
        <w:t>rd</w:t>
      </w:r>
      <w:r>
        <w:rPr>
          <w:u w:val="single"/>
        </w:rPr>
        <w:t xml:space="preserve"> Floor, Kitchen Area</w:t>
      </w:r>
    </w:p>
    <w:p w:rsidR="00C23AF6" w:rsidRDefault="00C23AF6" w:rsidP="00C23AF6">
      <w:pPr>
        <w:pStyle w:val="Standard"/>
      </w:pPr>
      <w:r>
        <w:t>Cement flue pipes within riser – Strongly presumed Chrysolite</w:t>
      </w:r>
    </w:p>
    <w:p w:rsidR="00C23AF6" w:rsidRDefault="00C23AF6" w:rsidP="00C23AF6">
      <w:pPr>
        <w:pStyle w:val="Standard"/>
      </w:pPr>
      <w:r>
        <w:t>Assessment score:</w:t>
      </w:r>
      <w:r>
        <w:tab/>
        <w:t>7</w:t>
      </w:r>
      <w:r>
        <w:tab/>
        <w:t>Recommendation: Encapsulation &amp; label</w:t>
      </w:r>
    </w:p>
    <w:p w:rsidR="00C23AF6" w:rsidRDefault="00C23AF6" w:rsidP="00C23AF6">
      <w:pPr>
        <w:pStyle w:val="Standard"/>
        <w:rPr>
          <w:u w:val="single"/>
        </w:rPr>
      </w:pPr>
      <w:r>
        <w:rPr>
          <w:u w:val="single"/>
        </w:rPr>
        <w:t>Block 1, Lower Ground Floor, Plant Area 3</w:t>
      </w:r>
    </w:p>
    <w:p w:rsidR="00C23AF6" w:rsidRDefault="00C23AF6" w:rsidP="00C23AF6">
      <w:pPr>
        <w:pStyle w:val="Standard"/>
      </w:pPr>
      <w:r>
        <w:t>Live electric boiler units – Presumed Chrysolite</w:t>
      </w:r>
    </w:p>
    <w:p w:rsidR="00C23AF6" w:rsidRDefault="00C23AF6" w:rsidP="00C23AF6">
      <w:pPr>
        <w:pStyle w:val="Standard"/>
      </w:pPr>
      <w:r>
        <w:t xml:space="preserve">Assessment </w:t>
      </w:r>
      <w:r w:rsidR="00A73501">
        <w:t>score</w:t>
      </w:r>
      <w:r>
        <w:t>: 6</w:t>
      </w:r>
      <w:r>
        <w:tab/>
        <w:t>Recommendation: Monitor</w:t>
      </w:r>
    </w:p>
    <w:p w:rsidR="00C23AF6" w:rsidRDefault="00C23AF6" w:rsidP="00C23AF6">
      <w:pPr>
        <w:pStyle w:val="Standard"/>
        <w:rPr>
          <w:u w:val="single"/>
        </w:rPr>
      </w:pPr>
      <w:r>
        <w:rPr>
          <w:u w:val="single"/>
        </w:rPr>
        <w:t>Block 1, Lower Ground Floor, Plant Area 3</w:t>
      </w:r>
    </w:p>
    <w:p w:rsidR="00C23AF6" w:rsidRDefault="00C23AF6" w:rsidP="00C23AF6">
      <w:pPr>
        <w:pStyle w:val="Standard"/>
      </w:pPr>
      <w:r>
        <w:t>Cement Flue Pipe – sampled as Chrysolite</w:t>
      </w:r>
    </w:p>
    <w:p w:rsidR="00C23AF6" w:rsidRDefault="00C23AF6" w:rsidP="00C23AF6">
      <w:pPr>
        <w:pStyle w:val="Standard"/>
      </w:pPr>
      <w:r>
        <w:t>Assessment score: 6</w:t>
      </w:r>
      <w:r>
        <w:tab/>
        <w:t>Recommendation: Monitor</w:t>
      </w:r>
    </w:p>
    <w:p w:rsidR="00C23AF6" w:rsidRDefault="00C23AF6" w:rsidP="00C23AF6">
      <w:pPr>
        <w:pStyle w:val="Standard"/>
        <w:rPr>
          <w:u w:val="single"/>
        </w:rPr>
      </w:pPr>
      <w:r>
        <w:rPr>
          <w:u w:val="single"/>
        </w:rPr>
        <w:t>Block 1, Lower Ground Floor Electric Cupboard</w:t>
      </w:r>
    </w:p>
    <w:p w:rsidR="00C23AF6" w:rsidRDefault="00C23AF6" w:rsidP="00C23AF6">
      <w:pPr>
        <w:pStyle w:val="Standard"/>
      </w:pPr>
      <w:r>
        <w:t>Live electrical boxes – presumed as Chrysolite</w:t>
      </w:r>
    </w:p>
    <w:p w:rsidR="00C23AF6" w:rsidRDefault="00C23AF6" w:rsidP="00C23AF6">
      <w:pPr>
        <w:pStyle w:val="Standard"/>
      </w:pPr>
      <w:r>
        <w:t>Assessment score: 5</w:t>
      </w:r>
      <w:r>
        <w:tab/>
        <w:t>Recommendation: Monitor</w:t>
      </w:r>
    </w:p>
    <w:p w:rsidR="00C23AF6" w:rsidRDefault="00C23AF6" w:rsidP="00C23AF6">
      <w:pPr>
        <w:pStyle w:val="Standard"/>
        <w:rPr>
          <w:u w:val="single"/>
        </w:rPr>
      </w:pPr>
      <w:r>
        <w:rPr>
          <w:u w:val="single"/>
        </w:rPr>
        <w:t>Block 1, 3</w:t>
      </w:r>
      <w:r>
        <w:rPr>
          <w:u w:val="single"/>
          <w:vertAlign w:val="superscript"/>
        </w:rPr>
        <w:t>rd</w:t>
      </w:r>
      <w:r>
        <w:rPr>
          <w:u w:val="single"/>
        </w:rPr>
        <w:t xml:space="preserve"> Floor, Lift Motor Room</w:t>
      </w:r>
    </w:p>
    <w:p w:rsidR="00C23AF6" w:rsidRDefault="00C23AF6" w:rsidP="00C23AF6">
      <w:pPr>
        <w:pStyle w:val="Standard"/>
      </w:pPr>
      <w:r>
        <w:t>Lift Motor – presumed as Chrysolite</w:t>
      </w:r>
    </w:p>
    <w:p w:rsidR="00C23AF6" w:rsidRDefault="00C23AF6" w:rsidP="00C23AF6">
      <w:pPr>
        <w:pStyle w:val="Standard"/>
      </w:pPr>
      <w:r>
        <w:t>Assessment score: 5</w:t>
      </w:r>
      <w:r>
        <w:tab/>
        <w:t>Recommendation: Monitor</w:t>
      </w:r>
    </w:p>
    <w:p w:rsidR="00DE552C" w:rsidRDefault="00DE552C">
      <w:pPr>
        <w:keepLines w:val="0"/>
        <w:spacing w:after="0"/>
        <w:jc w:val="left"/>
        <w:rPr>
          <w:rFonts w:ascii="Calibri" w:hAnsi="Calibri"/>
          <w:b/>
          <w:caps/>
          <w:sz w:val="24"/>
          <w:u w:val="single"/>
        </w:rPr>
      </w:pPr>
      <w:r>
        <w:br w:type="page"/>
      </w:r>
    </w:p>
    <w:p w:rsidR="00C23AF6" w:rsidRDefault="00C23AF6" w:rsidP="00C23AF6">
      <w:pPr>
        <w:pStyle w:val="Heading1"/>
      </w:pPr>
      <w:bookmarkStart w:id="19" w:name="_Toc422222864"/>
      <w:r>
        <w:lastRenderedPageBreak/>
        <w:t>Construction vehicle movements</w:t>
      </w:r>
      <w:bookmarkEnd w:id="19"/>
    </w:p>
    <w:p w:rsidR="00C23AF6" w:rsidRDefault="00C23AF6" w:rsidP="00C23AF6">
      <w:pPr>
        <w:ind w:left="851"/>
        <w:rPr>
          <w:rFonts w:cs="Arial"/>
          <w:szCs w:val="22"/>
        </w:rPr>
      </w:pPr>
      <w:r>
        <w:rPr>
          <w:rFonts w:cs="Arial"/>
          <w:szCs w:val="22"/>
        </w:rPr>
        <w:t xml:space="preserve">During the construction, vehicles will be able to drive onto the site and leave the site in forward gear. </w:t>
      </w:r>
    </w:p>
    <w:p w:rsidR="00C23AF6" w:rsidRDefault="00C23AF6" w:rsidP="00C23AF6">
      <w:pPr>
        <w:ind w:left="851"/>
        <w:rPr>
          <w:rFonts w:cs="Arial"/>
          <w:szCs w:val="22"/>
        </w:rPr>
      </w:pPr>
      <w:r>
        <w:rPr>
          <w:rFonts w:cs="Arial"/>
          <w:szCs w:val="22"/>
        </w:rPr>
        <w:t>Access to and from the site will be from Lincoln’s Inn Fields. Access will be monitored carefully by the banksman to ensure the safety of pedestrians using adjacent public footpaths.</w:t>
      </w:r>
    </w:p>
    <w:p w:rsidR="00C23AF6" w:rsidRDefault="00C23AF6" w:rsidP="00C23AF6">
      <w:pPr>
        <w:ind w:left="851"/>
        <w:rPr>
          <w:rFonts w:cs="Arial"/>
          <w:szCs w:val="22"/>
        </w:rPr>
      </w:pPr>
      <w:r>
        <w:rPr>
          <w:rFonts w:cs="Arial"/>
          <w:szCs w:val="22"/>
        </w:rPr>
        <w:t>All loading and unloading of delivery vehicles will be within the site boundary. A timed delivery system will operate for the duration of the works.</w:t>
      </w:r>
    </w:p>
    <w:p w:rsidR="00C23AF6" w:rsidRDefault="00C23AF6" w:rsidP="00C23AF6">
      <w:pPr>
        <w:ind w:left="851"/>
        <w:rPr>
          <w:rFonts w:cs="Arial"/>
          <w:szCs w:val="22"/>
        </w:rPr>
      </w:pPr>
      <w:r>
        <w:rPr>
          <w:rFonts w:cs="Arial"/>
          <w:szCs w:val="22"/>
        </w:rPr>
        <w:t>Any damage to the footways, kerbs or carriageway that is directly attributable to the site works will be repaired as soon as practicable to the satisfaction of LB of Camden.</w:t>
      </w:r>
    </w:p>
    <w:p w:rsidR="00C23AF6" w:rsidRDefault="00C23AF6" w:rsidP="00C23AF6">
      <w:pPr>
        <w:ind w:left="851"/>
        <w:rPr>
          <w:rFonts w:cs="Arial"/>
          <w:szCs w:val="22"/>
        </w:rPr>
      </w:pPr>
      <w:r>
        <w:rPr>
          <w:rFonts w:cs="Arial"/>
          <w:szCs w:val="22"/>
        </w:rPr>
        <w:t>No delivery vehicles will be allowed to wait on the roads surrounding the site.  To facilitate this timed delivery slots will be allocated to suppliers when materials are called off.  This will be closely monitored by site staff and suppliers will be appraised on the basis of their performance.</w:t>
      </w:r>
    </w:p>
    <w:p w:rsidR="00C23AF6" w:rsidRDefault="00C23AF6" w:rsidP="00C23AF6">
      <w:pPr>
        <w:ind w:left="851"/>
        <w:rPr>
          <w:rFonts w:cs="Arial"/>
          <w:szCs w:val="22"/>
        </w:rPr>
      </w:pPr>
      <w:r>
        <w:rPr>
          <w:rFonts w:cs="Arial"/>
          <w:szCs w:val="22"/>
        </w:rPr>
        <w:t xml:space="preserve">Deliveries are to be booked with the Site Manager by phone or by email. Agreed delivery slots will be recorded on a white board in a prominent location on site. </w:t>
      </w:r>
    </w:p>
    <w:p w:rsidR="00C23AF6" w:rsidRDefault="00C23AF6" w:rsidP="00C23AF6">
      <w:pPr>
        <w:ind w:left="851"/>
        <w:rPr>
          <w:rFonts w:cs="Arial"/>
          <w:szCs w:val="22"/>
        </w:rPr>
      </w:pPr>
      <w:r>
        <w:rPr>
          <w:rFonts w:cs="Arial"/>
          <w:szCs w:val="22"/>
        </w:rPr>
        <w:t>The protocol regarding timed and booked deliveries will be written into the site specific rules. A copy of these rules is appended to every supplier and sub-contract order.</w:t>
      </w:r>
    </w:p>
    <w:p w:rsidR="00C23AF6" w:rsidRDefault="00C23AF6" w:rsidP="00C23AF6">
      <w:pPr>
        <w:ind w:left="851"/>
        <w:rPr>
          <w:rFonts w:cs="Arial"/>
          <w:szCs w:val="22"/>
        </w:rPr>
      </w:pPr>
      <w:r>
        <w:rPr>
          <w:rFonts w:cs="Arial"/>
          <w:szCs w:val="22"/>
        </w:rPr>
        <w:t>We will stipulate within our materials orders that large, articulated delivery vehicles should be avoided add that deliveries should be by rigid vehicles only.</w:t>
      </w:r>
    </w:p>
    <w:p w:rsidR="00C23AF6" w:rsidRDefault="00C23AF6" w:rsidP="00C23AF6">
      <w:pPr>
        <w:ind w:left="851"/>
        <w:rPr>
          <w:rFonts w:cs="Arial"/>
          <w:szCs w:val="22"/>
        </w:rPr>
      </w:pPr>
      <w:r>
        <w:rPr>
          <w:rFonts w:cs="Arial"/>
          <w:szCs w:val="22"/>
        </w:rPr>
        <w:t>We will reduce the overall number of vehicle movements by careful planning of materials stocks on site, ensuring that delivery vehicles are carrying full loads and close liaison with our supply chain.</w:t>
      </w:r>
    </w:p>
    <w:p w:rsidR="00C23AF6" w:rsidRDefault="00C23AF6" w:rsidP="00C23AF6">
      <w:pPr>
        <w:ind w:left="851"/>
        <w:rPr>
          <w:rFonts w:cs="Arial"/>
          <w:szCs w:val="22"/>
        </w:rPr>
      </w:pPr>
      <w:r>
        <w:rPr>
          <w:rFonts w:cs="Arial"/>
          <w:szCs w:val="22"/>
        </w:rPr>
        <w:t>We will procure our materials from stockists as close to the site as possible. This will reduce lorry travel distances and therefore congestion and emissions will be minimised.</w:t>
      </w:r>
    </w:p>
    <w:p w:rsidR="00C23AF6" w:rsidRDefault="00C23AF6" w:rsidP="00C23AF6">
      <w:pPr>
        <w:ind w:left="851"/>
        <w:rPr>
          <w:rFonts w:cs="Arial"/>
          <w:szCs w:val="22"/>
        </w:rPr>
      </w:pPr>
      <w:r>
        <w:rPr>
          <w:rFonts w:cs="Arial"/>
          <w:szCs w:val="22"/>
        </w:rPr>
        <w:t xml:space="preserve">For example, the builder’s merchants, Travis Perkins, Buildbase and Builder Depot all have outlets within close proximity of the site. </w:t>
      </w:r>
    </w:p>
    <w:p w:rsidR="00C23AF6" w:rsidRPr="00C23AF6" w:rsidRDefault="00C23AF6" w:rsidP="00C23AF6">
      <w:pPr>
        <w:ind w:left="851"/>
        <w:rPr>
          <w:rFonts w:cs="Arial"/>
          <w:szCs w:val="22"/>
        </w:rPr>
      </w:pPr>
      <w:r w:rsidRPr="00C23AF6">
        <w:rPr>
          <w:rFonts w:cs="Arial"/>
          <w:szCs w:val="22"/>
        </w:rPr>
        <w:t>In addition to the above the following stipulations must also be met by our suppliers;</w:t>
      </w:r>
    </w:p>
    <w:p w:rsidR="00C23AF6" w:rsidRPr="00C23AF6" w:rsidRDefault="00C23AF6" w:rsidP="008A183C">
      <w:pPr>
        <w:keepLines w:val="0"/>
        <w:numPr>
          <w:ilvl w:val="1"/>
          <w:numId w:val="9"/>
        </w:numPr>
        <w:tabs>
          <w:tab w:val="clear" w:pos="1440"/>
          <w:tab w:val="num" w:pos="2291"/>
        </w:tabs>
        <w:spacing w:after="0" w:line="360" w:lineRule="auto"/>
        <w:ind w:left="2291"/>
        <w:jc w:val="left"/>
        <w:rPr>
          <w:rFonts w:cs="Arial"/>
          <w:szCs w:val="22"/>
        </w:rPr>
      </w:pPr>
      <w:r w:rsidRPr="00C23AF6">
        <w:rPr>
          <w:rFonts w:cs="Arial"/>
          <w:szCs w:val="22"/>
        </w:rPr>
        <w:t>Operators must be a member of TfL’s Fleet Operator Recognition Scheme (</w:t>
      </w:r>
      <w:hyperlink r:id="rId18" w:history="1">
        <w:r w:rsidRPr="00C23AF6">
          <w:rPr>
            <w:rStyle w:val="Hyperlink"/>
            <w:rFonts w:cs="Arial"/>
            <w:szCs w:val="22"/>
          </w:rPr>
          <w:t>www.tfl.gov.uk/fors</w:t>
        </w:r>
      </w:hyperlink>
      <w:r w:rsidRPr="00C23AF6">
        <w:rPr>
          <w:rFonts w:cs="Arial"/>
          <w:szCs w:val="22"/>
          <w:u w:val="single"/>
        </w:rPr>
        <w:t xml:space="preserve">) </w:t>
      </w:r>
      <w:r w:rsidRPr="00C23AF6">
        <w:rPr>
          <w:rFonts w:cs="Arial"/>
          <w:szCs w:val="22"/>
        </w:rPr>
        <w:t>or similar at the Bronze level.</w:t>
      </w:r>
    </w:p>
    <w:p w:rsidR="00C23AF6" w:rsidRPr="00C23AF6" w:rsidRDefault="00C23AF6" w:rsidP="008A183C">
      <w:pPr>
        <w:keepLines w:val="0"/>
        <w:numPr>
          <w:ilvl w:val="1"/>
          <w:numId w:val="9"/>
        </w:numPr>
        <w:spacing w:after="0" w:line="360" w:lineRule="auto"/>
        <w:ind w:left="2291"/>
        <w:jc w:val="left"/>
        <w:rPr>
          <w:rFonts w:cs="Arial"/>
          <w:szCs w:val="22"/>
        </w:rPr>
      </w:pPr>
      <w:r w:rsidRPr="00C23AF6">
        <w:rPr>
          <w:rFonts w:cs="Arial"/>
          <w:szCs w:val="22"/>
        </w:rPr>
        <w:t>All construction vehicle drivers must have undertaken cycle awareness training such as the Safe Urban Driver module</w:t>
      </w:r>
      <w:r w:rsidRPr="00C23AF6">
        <w:rPr>
          <w:rFonts w:cs="Arial"/>
          <w:i/>
          <w:iCs/>
          <w:szCs w:val="22"/>
        </w:rPr>
        <w:t xml:space="preserve"> </w:t>
      </w:r>
      <w:r w:rsidRPr="00C23AF6">
        <w:rPr>
          <w:rFonts w:cs="Arial"/>
          <w:szCs w:val="22"/>
        </w:rPr>
        <w:t>through FORS or similar.</w:t>
      </w:r>
    </w:p>
    <w:p w:rsidR="00C23AF6" w:rsidRPr="00C23AF6" w:rsidRDefault="00C23AF6" w:rsidP="008A183C">
      <w:pPr>
        <w:keepLines w:val="0"/>
        <w:numPr>
          <w:ilvl w:val="1"/>
          <w:numId w:val="9"/>
        </w:numPr>
        <w:spacing w:after="0" w:line="360" w:lineRule="auto"/>
        <w:ind w:left="2291"/>
        <w:jc w:val="left"/>
        <w:rPr>
          <w:rFonts w:cs="Arial"/>
          <w:szCs w:val="22"/>
        </w:rPr>
      </w:pPr>
      <w:r w:rsidRPr="00C23AF6">
        <w:rPr>
          <w:rFonts w:cs="Arial"/>
          <w:szCs w:val="22"/>
        </w:rPr>
        <w:t>All vehicles associated with the construction of the Development  must:</w:t>
      </w:r>
    </w:p>
    <w:p w:rsidR="00C23AF6" w:rsidRPr="00C23AF6" w:rsidRDefault="00C23AF6" w:rsidP="008A183C">
      <w:pPr>
        <w:keepLines w:val="0"/>
        <w:numPr>
          <w:ilvl w:val="2"/>
          <w:numId w:val="9"/>
        </w:numPr>
        <w:spacing w:after="0" w:line="360" w:lineRule="auto"/>
        <w:ind w:left="2651"/>
        <w:jc w:val="left"/>
        <w:rPr>
          <w:rFonts w:cs="Arial"/>
          <w:szCs w:val="22"/>
        </w:rPr>
      </w:pPr>
      <w:r w:rsidRPr="00C23AF6">
        <w:rPr>
          <w:rFonts w:cs="Arial"/>
          <w:szCs w:val="22"/>
        </w:rPr>
        <w:lastRenderedPageBreak/>
        <w:t>Have Side Guards fitted, unless it can be demonstrated to the reasonable satisfaction of the Employer, that the Lorry will not perform the function, for which it was built, if Side Guards are fitted.</w:t>
      </w:r>
    </w:p>
    <w:p w:rsidR="00C23AF6" w:rsidRPr="00C23AF6" w:rsidRDefault="00C23AF6" w:rsidP="008A183C">
      <w:pPr>
        <w:keepLines w:val="0"/>
        <w:numPr>
          <w:ilvl w:val="2"/>
          <w:numId w:val="9"/>
        </w:numPr>
        <w:spacing w:after="0" w:line="360" w:lineRule="auto"/>
        <w:ind w:left="2651"/>
        <w:jc w:val="left"/>
        <w:rPr>
          <w:rFonts w:cs="Arial"/>
          <w:szCs w:val="22"/>
        </w:rPr>
      </w:pPr>
      <w:r w:rsidRPr="00C23AF6">
        <w:rPr>
          <w:rFonts w:cs="Arial"/>
          <w:szCs w:val="22"/>
        </w:rPr>
        <w:t>Have a close proximity warning system fitted comprising of a front mounted, rear facing CCTV camera (or Fresnel Lens where this provides reliable alternative), a Close Proximity Sensor, an in-cab warning device (visual or audible) and an external warning device to make the road user in close proximity aware of the driver’s planned manoeuvre.</w:t>
      </w:r>
    </w:p>
    <w:p w:rsidR="00C23AF6" w:rsidRPr="00C23AF6" w:rsidRDefault="00C23AF6" w:rsidP="008A183C">
      <w:pPr>
        <w:keepLines w:val="0"/>
        <w:numPr>
          <w:ilvl w:val="2"/>
          <w:numId w:val="9"/>
        </w:numPr>
        <w:spacing w:after="0" w:line="360" w:lineRule="auto"/>
        <w:ind w:left="2651"/>
        <w:jc w:val="left"/>
        <w:rPr>
          <w:rFonts w:cs="Arial"/>
          <w:szCs w:val="22"/>
        </w:rPr>
      </w:pPr>
      <w:r w:rsidRPr="00C23AF6">
        <w:rPr>
          <w:rFonts w:cs="Arial"/>
          <w:szCs w:val="22"/>
        </w:rPr>
        <w:t>Have a Class VI Mirror</w:t>
      </w:r>
    </w:p>
    <w:p w:rsidR="00C23AF6" w:rsidRPr="00C23AF6" w:rsidRDefault="00C23AF6" w:rsidP="008A183C">
      <w:pPr>
        <w:keepLines w:val="0"/>
        <w:numPr>
          <w:ilvl w:val="2"/>
          <w:numId w:val="9"/>
        </w:numPr>
        <w:spacing w:after="0" w:line="360" w:lineRule="auto"/>
        <w:ind w:left="2651"/>
        <w:jc w:val="left"/>
        <w:rPr>
          <w:rFonts w:cs="Arial"/>
          <w:szCs w:val="22"/>
        </w:rPr>
      </w:pPr>
      <w:r w:rsidRPr="00C23AF6">
        <w:rPr>
          <w:rFonts w:cs="Arial"/>
          <w:szCs w:val="22"/>
        </w:rPr>
        <w:t>Bear prominent signage on the rear of the vehicle to warn cyclists of the dangers of passing the vehicle on the inside.</w:t>
      </w:r>
    </w:p>
    <w:p w:rsidR="00C23AF6" w:rsidRDefault="00C23AF6" w:rsidP="00C23AF6">
      <w:pPr>
        <w:ind w:left="851"/>
        <w:rPr>
          <w:rFonts w:cs="Arial"/>
          <w:szCs w:val="22"/>
        </w:rPr>
      </w:pPr>
    </w:p>
    <w:p w:rsidR="00C23AF6" w:rsidRDefault="00C23AF6" w:rsidP="00DE552C">
      <w:pPr>
        <w:pStyle w:val="Heading2"/>
      </w:pPr>
      <w:bookmarkStart w:id="20" w:name="_Toc422222865"/>
      <w:r>
        <w:t>Vehicular Routes To and From the Site</w:t>
      </w:r>
      <w:r w:rsidR="00D56CAA">
        <w:t xml:space="preserve"> – Updated Rev C</w:t>
      </w:r>
      <w:bookmarkEnd w:id="20"/>
    </w:p>
    <w:p w:rsidR="00C23AF6" w:rsidRPr="00DE552C" w:rsidRDefault="00C23AF6" w:rsidP="00DE552C">
      <w:pPr>
        <w:ind w:left="851"/>
        <w:rPr>
          <w:rFonts w:cs="Arial"/>
          <w:szCs w:val="22"/>
        </w:rPr>
      </w:pPr>
      <w:r w:rsidRPr="00DE552C">
        <w:rPr>
          <w:rFonts w:cs="Arial"/>
          <w:szCs w:val="22"/>
        </w:rPr>
        <w:t>Vehicles will only be able to approach the site from the A4200 Kingsway, into Remnant Street and then right into Lincoln’s Inn Fields.</w:t>
      </w:r>
    </w:p>
    <w:p w:rsidR="00C23AF6" w:rsidRPr="00DE552C" w:rsidRDefault="00C23AF6" w:rsidP="00DE552C">
      <w:pPr>
        <w:ind w:left="851"/>
        <w:rPr>
          <w:rFonts w:cs="Arial"/>
          <w:szCs w:val="22"/>
        </w:rPr>
      </w:pPr>
      <w:r w:rsidRPr="00DE552C">
        <w:rPr>
          <w:rFonts w:cs="Arial"/>
          <w:szCs w:val="22"/>
        </w:rPr>
        <w:t>Vehicles will only be able to turn left upon leaving the site into Lincoln’s Inn Fields and left into Remnant Street.</w:t>
      </w:r>
    </w:p>
    <w:p w:rsidR="00C23AF6" w:rsidRDefault="00C23AF6" w:rsidP="00DE552C">
      <w:pPr>
        <w:ind w:left="851"/>
        <w:rPr>
          <w:rFonts w:cs="Arial"/>
          <w:szCs w:val="22"/>
        </w:rPr>
      </w:pPr>
      <w:r w:rsidRPr="00DE552C">
        <w:rPr>
          <w:rFonts w:cs="Arial"/>
          <w:szCs w:val="22"/>
        </w:rPr>
        <w:t>Movements to and from the site will be avoided during peak time period</w:t>
      </w:r>
      <w:r w:rsidR="00D56CAA">
        <w:rPr>
          <w:rFonts w:cs="Arial"/>
          <w:szCs w:val="22"/>
        </w:rPr>
        <w:t>s via the timed delivery system, deliveries &amp; collections from the site only to be undertaken between 09:30am &amp; 04:30pm Monday to Friday.</w:t>
      </w:r>
    </w:p>
    <w:p w:rsidR="00D56CAA" w:rsidRPr="00DE552C" w:rsidRDefault="00D56CAA" w:rsidP="00DE552C">
      <w:pPr>
        <w:ind w:left="851"/>
        <w:rPr>
          <w:rFonts w:cs="Arial"/>
          <w:szCs w:val="22"/>
        </w:rPr>
      </w:pPr>
      <w:r>
        <w:rPr>
          <w:rFonts w:cs="Arial"/>
          <w:szCs w:val="22"/>
        </w:rPr>
        <w:t>Vehicles to be reversed onto site under the supervision of a banksman and to leave site in a forward direction, turning left, under the supervision of a banksman. – Please see plan overleaf:</w:t>
      </w:r>
    </w:p>
    <w:p w:rsidR="00C23AF6" w:rsidRDefault="00C23AF6" w:rsidP="00DE552C">
      <w:pPr>
        <w:pStyle w:val="Heading2"/>
      </w:pPr>
      <w:bookmarkStart w:id="21" w:name="_Toc422222866"/>
      <w:r>
        <w:t>Numbers of Construction Vehicles</w:t>
      </w:r>
      <w:bookmarkEnd w:id="21"/>
    </w:p>
    <w:p w:rsidR="00D37591" w:rsidRDefault="00C23AF6" w:rsidP="00D56CAA">
      <w:pPr>
        <w:ind w:left="851"/>
        <w:jc w:val="left"/>
        <w:rPr>
          <w:rFonts w:cs="Arial"/>
          <w:szCs w:val="22"/>
        </w:rPr>
      </w:pPr>
      <w:r w:rsidRPr="00DE552C">
        <w:rPr>
          <w:rFonts w:cs="Arial"/>
          <w:szCs w:val="22"/>
        </w:rPr>
        <w:t xml:space="preserve">The number of vehicles to site will be limited to 12 </w:t>
      </w:r>
      <w:r w:rsidR="00A26478">
        <w:rPr>
          <w:rFonts w:cs="Arial"/>
          <w:szCs w:val="22"/>
        </w:rPr>
        <w:t>weekly</w:t>
      </w:r>
      <w:r w:rsidRPr="00DE552C">
        <w:rPr>
          <w:rFonts w:cs="Arial"/>
          <w:szCs w:val="22"/>
        </w:rPr>
        <w:t xml:space="preserve">. This will be monitored by the </w:t>
      </w:r>
      <w:proofErr w:type="gramStart"/>
      <w:r w:rsidRPr="00DE552C">
        <w:rPr>
          <w:rFonts w:cs="Arial"/>
          <w:szCs w:val="22"/>
        </w:rPr>
        <w:t xml:space="preserve">Site Manager </w:t>
      </w:r>
      <w:r w:rsidR="00D37591">
        <w:rPr>
          <w:rFonts w:cs="Arial"/>
          <w:szCs w:val="22"/>
        </w:rPr>
        <w:t>utilising</w:t>
      </w:r>
      <w:r w:rsidRPr="00DE552C">
        <w:rPr>
          <w:rFonts w:cs="Arial"/>
          <w:szCs w:val="22"/>
        </w:rPr>
        <w:t xml:space="preserve"> the timed delivery system</w:t>
      </w:r>
      <w:r w:rsidR="00D37591">
        <w:rPr>
          <w:rFonts w:cs="Arial"/>
          <w:szCs w:val="22"/>
        </w:rPr>
        <w:t>.</w:t>
      </w:r>
      <w:proofErr w:type="gramEnd"/>
    </w:p>
    <w:p w:rsidR="00D37591" w:rsidRDefault="00D37591" w:rsidP="00D56CAA">
      <w:pPr>
        <w:ind w:left="851"/>
        <w:jc w:val="left"/>
        <w:rPr>
          <w:rFonts w:cs="Arial"/>
          <w:szCs w:val="22"/>
        </w:rPr>
        <w:sectPr w:rsidR="00D37591" w:rsidSect="00301114">
          <w:pgSz w:w="11907" w:h="16840" w:code="9"/>
          <w:pgMar w:top="1701" w:right="1418" w:bottom="1701" w:left="1418" w:header="680" w:footer="851" w:gutter="0"/>
          <w:cols w:space="720"/>
        </w:sectPr>
      </w:pPr>
      <w:r>
        <w:rPr>
          <w:rFonts w:cs="Arial"/>
          <w:szCs w:val="22"/>
        </w:rPr>
        <w:t xml:space="preserve">Please </w:t>
      </w:r>
      <w:proofErr w:type="gramStart"/>
      <w:r>
        <w:rPr>
          <w:rFonts w:cs="Arial"/>
          <w:szCs w:val="22"/>
        </w:rPr>
        <w:t>see  Construction</w:t>
      </w:r>
      <w:proofErr w:type="gramEnd"/>
      <w:r>
        <w:rPr>
          <w:rFonts w:cs="Arial"/>
          <w:szCs w:val="22"/>
        </w:rPr>
        <w:t xml:space="preserve"> Management Forecast overleaf:</w:t>
      </w:r>
    </w:p>
    <w:p w:rsidR="00D37591" w:rsidRDefault="00D37591">
      <w:pPr>
        <w:keepLines w:val="0"/>
        <w:spacing w:after="0"/>
        <w:jc w:val="left"/>
        <w:rPr>
          <w:b/>
          <w:noProof/>
          <w:sz w:val="28"/>
          <w:szCs w:val="28"/>
          <w:lang w:eastAsia="en-GB"/>
        </w:rPr>
      </w:pPr>
      <w:r>
        <w:rPr>
          <w:b/>
          <w:noProof/>
          <w:sz w:val="28"/>
          <w:szCs w:val="28"/>
          <w:lang w:eastAsia="en-GB"/>
        </w:rPr>
        <w:lastRenderedPageBreak/>
        <w:t>Construction Traffic Forecast</w:t>
      </w:r>
    </w:p>
    <w:p w:rsidR="00D37591" w:rsidRDefault="00D37591">
      <w:pPr>
        <w:keepLines w:val="0"/>
        <w:spacing w:after="0"/>
        <w:jc w:val="left"/>
        <w:rPr>
          <w:b/>
          <w:noProof/>
          <w:sz w:val="28"/>
          <w:szCs w:val="28"/>
          <w:lang w:eastAsia="en-GB"/>
        </w:rPr>
      </w:pPr>
    </w:p>
    <w:p w:rsidR="00D37591" w:rsidRDefault="00D37591">
      <w:pPr>
        <w:keepLines w:val="0"/>
        <w:spacing w:after="0"/>
        <w:jc w:val="left"/>
        <w:rPr>
          <w:b/>
          <w:noProof/>
          <w:sz w:val="28"/>
          <w:szCs w:val="28"/>
          <w:lang w:eastAsia="en-GB"/>
        </w:rPr>
        <w:sectPr w:rsidR="00D37591" w:rsidSect="00D37591">
          <w:pgSz w:w="23814" w:h="16840" w:orient="landscape" w:code="8"/>
          <w:pgMar w:top="1418" w:right="1701" w:bottom="1418" w:left="1701" w:header="680" w:footer="851" w:gutter="0"/>
          <w:cols w:space="720"/>
        </w:sectPr>
      </w:pPr>
      <w:r>
        <w:rPr>
          <w:b/>
          <w:noProof/>
          <w:sz w:val="28"/>
          <w:szCs w:val="28"/>
          <w:lang w:eastAsia="en-GB"/>
        </w:rPr>
        <w:drawing>
          <wp:inline distT="0" distB="0" distL="0" distR="0" wp14:anchorId="5A6E593C" wp14:editId="56622631">
            <wp:extent cx="13122000" cy="493560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22000" cy="4935600"/>
                    </a:xfrm>
                    <a:prstGeom prst="rect">
                      <a:avLst/>
                    </a:prstGeom>
                    <a:noFill/>
                    <a:ln>
                      <a:noFill/>
                    </a:ln>
                  </pic:spPr>
                </pic:pic>
              </a:graphicData>
            </a:graphic>
          </wp:inline>
        </w:drawing>
      </w:r>
      <w:r w:rsidRPr="00D37591">
        <w:rPr>
          <w:b/>
          <w:noProof/>
          <w:sz w:val="28"/>
          <w:szCs w:val="28"/>
          <w:lang w:eastAsia="en-GB"/>
        </w:rPr>
        <w:t xml:space="preserve"> </w:t>
      </w:r>
    </w:p>
    <w:p w:rsidR="00D37591" w:rsidRDefault="00D37591">
      <w:pPr>
        <w:keepLines w:val="0"/>
        <w:spacing w:after="0"/>
        <w:jc w:val="left"/>
        <w:rPr>
          <w:b/>
          <w:noProof/>
          <w:sz w:val="28"/>
          <w:szCs w:val="28"/>
          <w:lang w:eastAsia="en-GB"/>
        </w:rPr>
      </w:pPr>
    </w:p>
    <w:p w:rsidR="00D56CAA" w:rsidRPr="00E83C67" w:rsidRDefault="00D37591" w:rsidP="00D56CAA">
      <w:pPr>
        <w:rPr>
          <w:b/>
          <w:noProof/>
          <w:sz w:val="28"/>
          <w:szCs w:val="28"/>
          <w:lang w:eastAsia="en-GB"/>
        </w:rPr>
      </w:pPr>
      <w:r>
        <w:rPr>
          <w:b/>
          <w:noProof/>
          <w:sz w:val="28"/>
          <w:szCs w:val="28"/>
          <w:lang w:eastAsia="en-GB"/>
        </w:rPr>
        <w:t>64 Lincoln’</w:t>
      </w:r>
      <w:r w:rsidR="00D56CAA">
        <w:rPr>
          <w:b/>
          <w:noProof/>
          <w:sz w:val="28"/>
          <w:szCs w:val="28"/>
          <w:lang w:eastAsia="en-GB"/>
        </w:rPr>
        <w:t>s Inn Fields – Site Plan</w:t>
      </w:r>
    </w:p>
    <w:p w:rsidR="00D56CAA" w:rsidRDefault="00D56CAA" w:rsidP="00D56CAA">
      <w:pPr>
        <w:rPr>
          <w:b/>
          <w:noProof/>
          <w:lang w:eastAsia="en-GB"/>
        </w:rPr>
      </w:pPr>
    </w:p>
    <w:p w:rsidR="00D56CAA" w:rsidRDefault="00D56CAA" w:rsidP="00D56CAA">
      <w:pPr>
        <w:rPr>
          <w:b/>
        </w:rPr>
      </w:pPr>
      <w:r>
        <w:rPr>
          <w:b/>
          <w:noProof/>
          <w:lang w:eastAsia="en-GB"/>
        </w:rPr>
        <mc:AlternateContent>
          <mc:Choice Requires="wps">
            <w:drawing>
              <wp:anchor distT="0" distB="0" distL="114300" distR="114300" simplePos="0" relativeHeight="251698176" behindDoc="0" locked="0" layoutInCell="1" allowOverlap="1" wp14:anchorId="412083E6" wp14:editId="1770D43E">
                <wp:simplePos x="0" y="0"/>
                <wp:positionH relativeFrom="column">
                  <wp:posOffset>6409592</wp:posOffset>
                </wp:positionH>
                <wp:positionV relativeFrom="paragraph">
                  <wp:posOffset>1061867</wp:posOffset>
                </wp:positionV>
                <wp:extent cx="641839" cy="1512423"/>
                <wp:effectExtent l="57150" t="38100" r="25400" b="31115"/>
                <wp:wrapNone/>
                <wp:docPr id="15" name="Straight Arrow Connector 15"/>
                <wp:cNvGraphicFramePr/>
                <a:graphic xmlns:a="http://schemas.openxmlformats.org/drawingml/2006/main">
                  <a:graphicData uri="http://schemas.microsoft.com/office/word/2010/wordprocessingShape">
                    <wps:wsp>
                      <wps:cNvCnPr/>
                      <wps:spPr>
                        <a:xfrm flipH="1" flipV="1">
                          <a:off x="0" y="0"/>
                          <a:ext cx="641839" cy="1512423"/>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504.7pt;margin-top:83.6pt;width:50.55pt;height:119.1pt;flip:x 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" strokecolor="red">
                <v:stroke endarrow="open"/>
              </v:shape>
            </w:pict>
          </mc:Fallback>
        </mc:AlternateContent>
      </w:r>
      <w:r w:rsidRPr="00E83C67">
        <w:rPr>
          <w:b/>
          <w:noProof/>
          <w:lang w:eastAsia="en-GB"/>
        </w:rPr>
        <mc:AlternateContent>
          <mc:Choice Requires="wps">
            <w:drawing>
              <wp:anchor distT="0" distB="0" distL="114300" distR="114300" simplePos="0" relativeHeight="251697152" behindDoc="0" locked="0" layoutInCell="1" allowOverlap="1" wp14:anchorId="5E8AFF26" wp14:editId="156B5097">
                <wp:simplePos x="0" y="0"/>
                <wp:positionH relativeFrom="column">
                  <wp:posOffset>6597406</wp:posOffset>
                </wp:positionH>
                <wp:positionV relativeFrom="paragraph">
                  <wp:posOffset>2650392</wp:posOffset>
                </wp:positionV>
                <wp:extent cx="869315" cy="386715"/>
                <wp:effectExtent l="0" t="0" r="698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386715"/>
                        </a:xfrm>
                        <a:prstGeom prst="rect">
                          <a:avLst/>
                        </a:prstGeom>
                        <a:solidFill>
                          <a:srgbClr val="FFFFFF"/>
                        </a:solidFill>
                        <a:ln w="9525">
                          <a:noFill/>
                          <a:miter lim="800000"/>
                          <a:headEnd/>
                          <a:tailEnd/>
                        </a:ln>
                      </wps:spPr>
                      <wps:txbx>
                        <w:txbxContent>
                          <w:p w:rsidR="00D56CAA" w:rsidRPr="00E83C67" w:rsidRDefault="00D56CAA" w:rsidP="00D56CAA">
                            <w:pPr>
                              <w:spacing w:after="0"/>
                              <w:jc w:val="center"/>
                              <w:rPr>
                                <w:color w:val="FF0000"/>
                                <w:sz w:val="16"/>
                                <w:szCs w:val="16"/>
                              </w:rPr>
                            </w:pPr>
                            <w:r>
                              <w:rPr>
                                <w:color w:val="FF0000"/>
                                <w:sz w:val="16"/>
                                <w:szCs w:val="16"/>
                              </w:rPr>
                              <w:t>Site</w:t>
                            </w:r>
                          </w:p>
                          <w:p w:rsidR="00D56CAA" w:rsidRPr="00E83C67" w:rsidRDefault="00D56CAA" w:rsidP="00D56CAA">
                            <w:pPr>
                              <w:spacing w:after="0"/>
                              <w:jc w:val="center"/>
                              <w:rPr>
                                <w:color w:val="FF0000"/>
                                <w:sz w:val="16"/>
                                <w:szCs w:val="16"/>
                              </w:rPr>
                            </w:pPr>
                            <w:r w:rsidRPr="00E83C67">
                              <w:rPr>
                                <w:color w:val="FF0000"/>
                                <w:sz w:val="16"/>
                                <w:szCs w:val="16"/>
                              </w:rPr>
                              <w:t>Entrance</w:t>
                            </w:r>
                            <w:r>
                              <w:rPr>
                                <w:color w:val="FF0000"/>
                                <w:sz w:val="16"/>
                                <w:szCs w:val="16"/>
                              </w:rPr>
                              <w:t>/Exit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9.5pt;margin-top:208.7pt;width:68.45pt;height:30.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" stroked="f">
                <v:textbox>
                  <w:txbxContent>
                    <w:p w:rsidR="00D56CAA" w:rsidRPr="00E83C67" w:rsidRDefault="00D56CAA" w:rsidP="00D56CAA">
                      <w:pPr>
                        <w:spacing w:after="0"/>
                        <w:jc w:val="center"/>
                        <w:rPr>
                          <w:color w:val="FF0000"/>
                          <w:sz w:val="16"/>
                          <w:szCs w:val="16"/>
                        </w:rPr>
                      </w:pPr>
                      <w:r>
                        <w:rPr>
                          <w:color w:val="FF0000"/>
                          <w:sz w:val="16"/>
                          <w:szCs w:val="16"/>
                        </w:rPr>
                        <w:t>Site</w:t>
                      </w:r>
                    </w:p>
                    <w:p w:rsidR="00D56CAA" w:rsidRPr="00E83C67" w:rsidRDefault="00D56CAA" w:rsidP="00D56CAA">
                      <w:pPr>
                        <w:spacing w:after="0"/>
                        <w:jc w:val="center"/>
                        <w:rPr>
                          <w:color w:val="FF0000"/>
                          <w:sz w:val="16"/>
                          <w:szCs w:val="16"/>
                        </w:rPr>
                      </w:pPr>
                      <w:r w:rsidRPr="00E83C67">
                        <w:rPr>
                          <w:color w:val="FF0000"/>
                          <w:sz w:val="16"/>
                          <w:szCs w:val="16"/>
                        </w:rPr>
                        <w:t>Entrance</w:t>
                      </w:r>
                      <w:r>
                        <w:rPr>
                          <w:color w:val="FF0000"/>
                          <w:sz w:val="16"/>
                          <w:szCs w:val="16"/>
                        </w:rPr>
                        <w:t>/Exit</w:t>
                      </w:r>
                    </w:p>
                  </w:txbxContent>
                </v:textbox>
              </v:shape>
            </w:pict>
          </mc:Fallback>
        </mc:AlternateContent>
      </w:r>
      <w:r w:rsidRPr="00E83C67">
        <w:rPr>
          <w:b/>
          <w:noProof/>
          <w:lang w:eastAsia="en-GB"/>
        </w:rPr>
        <mc:AlternateContent>
          <mc:Choice Requires="wps">
            <w:drawing>
              <wp:anchor distT="0" distB="0" distL="114300" distR="114300" simplePos="0" relativeHeight="251696128" behindDoc="0" locked="0" layoutInCell="1" allowOverlap="1" wp14:anchorId="50FF6707" wp14:editId="71205DE4">
                <wp:simplePos x="0" y="0"/>
                <wp:positionH relativeFrom="column">
                  <wp:posOffset>8303554</wp:posOffset>
                </wp:positionH>
                <wp:positionV relativeFrom="paragraph">
                  <wp:posOffset>1340387</wp:posOffset>
                </wp:positionV>
                <wp:extent cx="869315" cy="386715"/>
                <wp:effectExtent l="0" t="0" r="698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386715"/>
                        </a:xfrm>
                        <a:prstGeom prst="rect">
                          <a:avLst/>
                        </a:prstGeom>
                        <a:solidFill>
                          <a:srgbClr val="FFFFFF"/>
                        </a:solidFill>
                        <a:ln w="9525">
                          <a:noFill/>
                          <a:miter lim="800000"/>
                          <a:headEnd/>
                          <a:tailEnd/>
                        </a:ln>
                      </wps:spPr>
                      <wps:txbx>
                        <w:txbxContent>
                          <w:p w:rsidR="00D56CAA" w:rsidRDefault="00D56CAA" w:rsidP="00D56CAA">
                            <w:pPr>
                              <w:spacing w:after="0"/>
                              <w:jc w:val="center"/>
                              <w:rPr>
                                <w:color w:val="FF0000"/>
                                <w:sz w:val="16"/>
                                <w:szCs w:val="16"/>
                              </w:rPr>
                            </w:pPr>
                            <w:r>
                              <w:rPr>
                                <w:color w:val="FF0000"/>
                                <w:sz w:val="16"/>
                                <w:szCs w:val="16"/>
                              </w:rPr>
                              <w:t>Pedestrian</w:t>
                            </w:r>
                          </w:p>
                          <w:p w:rsidR="00D56CAA" w:rsidRPr="00E83C67" w:rsidRDefault="00D56CAA" w:rsidP="00D56CAA">
                            <w:pPr>
                              <w:spacing w:after="0"/>
                              <w:jc w:val="center"/>
                              <w:rPr>
                                <w:color w:val="FF0000"/>
                                <w:sz w:val="16"/>
                                <w:szCs w:val="16"/>
                              </w:rPr>
                            </w:pPr>
                            <w:r>
                              <w:rPr>
                                <w:color w:val="FF0000"/>
                                <w:sz w:val="16"/>
                                <w:szCs w:val="16"/>
                              </w:rPr>
                              <w:t>Entrance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53.8pt;margin-top:105.55pt;width:68.45pt;height:30.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" stroked="f">
                <v:textbox>
                  <w:txbxContent>
                    <w:p w:rsidR="00D56CAA" w:rsidRDefault="00D56CAA" w:rsidP="00D56CAA">
                      <w:pPr>
                        <w:spacing w:after="0"/>
                        <w:jc w:val="center"/>
                        <w:rPr>
                          <w:color w:val="FF0000"/>
                          <w:sz w:val="16"/>
                          <w:szCs w:val="16"/>
                        </w:rPr>
                      </w:pPr>
                      <w:r>
                        <w:rPr>
                          <w:color w:val="FF0000"/>
                          <w:sz w:val="16"/>
                          <w:szCs w:val="16"/>
                        </w:rPr>
                        <w:t>Pedestrian</w:t>
                      </w:r>
                    </w:p>
                    <w:p w:rsidR="00D56CAA" w:rsidRPr="00E83C67" w:rsidRDefault="00D56CAA" w:rsidP="00D56CAA">
                      <w:pPr>
                        <w:spacing w:after="0"/>
                        <w:jc w:val="center"/>
                        <w:rPr>
                          <w:color w:val="FF0000"/>
                          <w:sz w:val="16"/>
                          <w:szCs w:val="16"/>
                        </w:rPr>
                      </w:pPr>
                      <w:r>
                        <w:rPr>
                          <w:color w:val="FF0000"/>
                          <w:sz w:val="16"/>
                          <w:szCs w:val="16"/>
                        </w:rPr>
                        <w:t>Entrance</w:t>
                      </w:r>
                    </w:p>
                  </w:txbxContent>
                </v:textbox>
              </v:shape>
            </w:pict>
          </mc:Fallback>
        </mc:AlternateContent>
      </w:r>
      <w:r w:rsidRPr="00E83C67">
        <w:rPr>
          <w:b/>
          <w:noProof/>
          <w:lang w:eastAsia="en-GB"/>
        </w:rPr>
        <mc:AlternateContent>
          <mc:Choice Requires="wps">
            <w:drawing>
              <wp:anchor distT="0" distB="0" distL="114300" distR="114300" simplePos="0" relativeHeight="251695104" behindDoc="0" locked="0" layoutInCell="1" allowOverlap="1" wp14:anchorId="01BEF8AE" wp14:editId="1656E0A3">
                <wp:simplePos x="0" y="0"/>
                <wp:positionH relativeFrom="column">
                  <wp:posOffset>8397875</wp:posOffset>
                </wp:positionH>
                <wp:positionV relativeFrom="paragraph">
                  <wp:posOffset>678180</wp:posOffset>
                </wp:positionV>
                <wp:extent cx="869315" cy="386715"/>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386715"/>
                        </a:xfrm>
                        <a:prstGeom prst="rect">
                          <a:avLst/>
                        </a:prstGeom>
                        <a:solidFill>
                          <a:srgbClr val="FFFFFF"/>
                        </a:solidFill>
                        <a:ln w="9525">
                          <a:noFill/>
                          <a:miter lim="800000"/>
                          <a:headEnd/>
                          <a:tailEnd/>
                        </a:ln>
                      </wps:spPr>
                      <wps:txbx>
                        <w:txbxContent>
                          <w:p w:rsidR="00D56CAA" w:rsidRPr="00E83C67" w:rsidRDefault="00D56CAA" w:rsidP="00D56CAA">
                            <w:pPr>
                              <w:spacing w:after="0"/>
                              <w:jc w:val="center"/>
                              <w:rPr>
                                <w:color w:val="FF0000"/>
                                <w:sz w:val="16"/>
                                <w:szCs w:val="16"/>
                              </w:rPr>
                            </w:pPr>
                            <w:r w:rsidRPr="00E83C67">
                              <w:rPr>
                                <w:color w:val="FF0000"/>
                                <w:sz w:val="16"/>
                                <w:szCs w:val="16"/>
                              </w:rPr>
                              <w:t>Vehicle</w:t>
                            </w:r>
                          </w:p>
                          <w:p w:rsidR="00D56CAA" w:rsidRPr="00E83C67" w:rsidRDefault="00D56CAA" w:rsidP="00D56CAA">
                            <w:pPr>
                              <w:spacing w:after="0"/>
                              <w:jc w:val="center"/>
                              <w:rPr>
                                <w:color w:val="FF0000"/>
                                <w:sz w:val="16"/>
                                <w:szCs w:val="16"/>
                              </w:rPr>
                            </w:pPr>
                            <w:r w:rsidRPr="00E83C67">
                              <w:rPr>
                                <w:color w:val="FF0000"/>
                                <w:sz w:val="16"/>
                                <w:szCs w:val="16"/>
                              </w:rPr>
                              <w:t>Entrance</w:t>
                            </w:r>
                            <w:r>
                              <w:rPr>
                                <w:color w:val="FF0000"/>
                                <w:sz w:val="16"/>
                                <w:szCs w:val="16"/>
                              </w:rPr>
                              <w:t>/Exit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61.25pt;margin-top:53.4pt;width:68.45pt;height:30.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" stroked="f">
                <v:textbox>
                  <w:txbxContent>
                    <w:p w:rsidR="00D56CAA" w:rsidRPr="00E83C67" w:rsidRDefault="00D56CAA" w:rsidP="00D56CAA">
                      <w:pPr>
                        <w:spacing w:after="0"/>
                        <w:jc w:val="center"/>
                        <w:rPr>
                          <w:color w:val="FF0000"/>
                          <w:sz w:val="16"/>
                          <w:szCs w:val="16"/>
                        </w:rPr>
                      </w:pPr>
                      <w:r w:rsidRPr="00E83C67">
                        <w:rPr>
                          <w:color w:val="FF0000"/>
                          <w:sz w:val="16"/>
                          <w:szCs w:val="16"/>
                        </w:rPr>
                        <w:t>Vehicle</w:t>
                      </w:r>
                    </w:p>
                    <w:p w:rsidR="00D56CAA" w:rsidRPr="00E83C67" w:rsidRDefault="00D56CAA" w:rsidP="00D56CAA">
                      <w:pPr>
                        <w:spacing w:after="0"/>
                        <w:jc w:val="center"/>
                        <w:rPr>
                          <w:color w:val="FF0000"/>
                          <w:sz w:val="16"/>
                          <w:szCs w:val="16"/>
                        </w:rPr>
                      </w:pPr>
                      <w:r w:rsidRPr="00E83C67">
                        <w:rPr>
                          <w:color w:val="FF0000"/>
                          <w:sz w:val="16"/>
                          <w:szCs w:val="16"/>
                        </w:rPr>
                        <w:t>Entrance</w:t>
                      </w:r>
                      <w:r>
                        <w:rPr>
                          <w:color w:val="FF0000"/>
                          <w:sz w:val="16"/>
                          <w:szCs w:val="16"/>
                        </w:rPr>
                        <w:t>/Exit</w:t>
                      </w:r>
                    </w:p>
                  </w:txbxContent>
                </v:textbox>
              </v:shape>
            </w:pict>
          </mc:Fallback>
        </mc:AlternateContent>
      </w:r>
      <w:r>
        <w:rPr>
          <w:b/>
          <w:noProof/>
          <w:lang w:eastAsia="en-GB"/>
        </w:rPr>
        <mc:AlternateContent>
          <mc:Choice Requires="wps">
            <w:drawing>
              <wp:anchor distT="0" distB="0" distL="114300" distR="114300" simplePos="0" relativeHeight="251694080" behindDoc="0" locked="0" layoutInCell="1" allowOverlap="1" wp14:anchorId="1DF49440" wp14:editId="4AE82D39">
                <wp:simplePos x="0" y="0"/>
                <wp:positionH relativeFrom="column">
                  <wp:posOffset>8211820</wp:posOffset>
                </wp:positionH>
                <wp:positionV relativeFrom="paragraph">
                  <wp:posOffset>542925</wp:posOffset>
                </wp:positionV>
                <wp:extent cx="0" cy="668020"/>
                <wp:effectExtent l="19050" t="0" r="19050" b="17780"/>
                <wp:wrapNone/>
                <wp:docPr id="7" name="Straight Connector 7"/>
                <wp:cNvGraphicFramePr/>
                <a:graphic xmlns:a="http://schemas.openxmlformats.org/drawingml/2006/main">
                  <a:graphicData uri="http://schemas.microsoft.com/office/word/2010/wordprocessingShape">
                    <wps:wsp>
                      <wps:cNvCnPr/>
                      <wps:spPr>
                        <a:xfrm>
                          <a:off x="0" y="0"/>
                          <a:ext cx="0" cy="66802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46.6pt,42.75pt" to="646.6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" strokecolor="red" strokeweight="3pt"/>
            </w:pict>
          </mc:Fallback>
        </mc:AlternateContent>
      </w:r>
      <w:r w:rsidRPr="00E83C67">
        <w:rPr>
          <w:b/>
          <w:noProof/>
          <w:lang w:eastAsia="en-GB"/>
        </w:rPr>
        <mc:AlternateContent>
          <mc:Choice Requires="wps">
            <w:drawing>
              <wp:anchor distT="0" distB="0" distL="114300" distR="114300" simplePos="0" relativeHeight="251693056" behindDoc="0" locked="0" layoutInCell="1" allowOverlap="1" wp14:anchorId="481BB29B" wp14:editId="699FC869">
                <wp:simplePos x="0" y="0"/>
                <wp:positionH relativeFrom="column">
                  <wp:posOffset>6362700</wp:posOffset>
                </wp:positionH>
                <wp:positionV relativeFrom="paragraph">
                  <wp:posOffset>669925</wp:posOffset>
                </wp:positionV>
                <wp:extent cx="518160" cy="272415"/>
                <wp:effectExtent l="8572" t="0" r="23813" b="23812"/>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18160" cy="272415"/>
                        </a:xfrm>
                        <a:prstGeom prst="rect">
                          <a:avLst/>
                        </a:prstGeom>
                        <a:solidFill>
                          <a:srgbClr val="FFFFFF"/>
                        </a:solidFill>
                        <a:ln w="9525">
                          <a:solidFill>
                            <a:srgbClr val="FF0000"/>
                          </a:solidFill>
                          <a:miter lim="800000"/>
                          <a:headEnd/>
                          <a:tailEnd/>
                        </a:ln>
                      </wps:spPr>
                      <wps:txbx>
                        <w:txbxContent>
                          <w:p w:rsidR="00D56CAA" w:rsidRPr="00E83C67" w:rsidRDefault="00D56CAA" w:rsidP="00D56CAA">
                            <w:pPr>
                              <w:rPr>
                                <w:color w:val="FF0000"/>
                              </w:rPr>
                            </w:pPr>
                            <w:r w:rsidRPr="00E83C67">
                              <w:rPr>
                                <w:color w:val="FF0000"/>
                              </w:rPr>
                              <w:t>Skip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01pt;margin-top:52.75pt;width:40.8pt;height:21.4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" strokecolor="red">
                <v:textbox>
                  <w:txbxContent>
                    <w:p w:rsidR="00D56CAA" w:rsidRPr="00E83C67" w:rsidRDefault="00D56CAA" w:rsidP="00D56CAA">
                      <w:pPr>
                        <w:rPr>
                          <w:color w:val="FF0000"/>
                        </w:rPr>
                      </w:pPr>
                      <w:r w:rsidRPr="00E83C67">
                        <w:rPr>
                          <w:color w:val="FF0000"/>
                        </w:rPr>
                        <w:t>Skip</w:t>
                      </w:r>
                    </w:p>
                  </w:txbxContent>
                </v:textbox>
              </v:shape>
            </w:pict>
          </mc:Fallback>
        </mc:AlternateContent>
      </w:r>
      <w:r w:rsidRPr="00E83C67">
        <w:rPr>
          <w:b/>
          <w:noProof/>
          <w:lang w:eastAsia="en-GB"/>
        </w:rPr>
        <mc:AlternateContent>
          <mc:Choice Requires="wps">
            <w:drawing>
              <wp:anchor distT="0" distB="0" distL="114300" distR="114300" simplePos="0" relativeHeight="251692032" behindDoc="0" locked="0" layoutInCell="1" allowOverlap="1" wp14:anchorId="31D857C3" wp14:editId="53AB91BB">
                <wp:simplePos x="0" y="0"/>
                <wp:positionH relativeFrom="column">
                  <wp:posOffset>6412865</wp:posOffset>
                </wp:positionH>
                <wp:positionV relativeFrom="paragraph">
                  <wp:posOffset>1970405</wp:posOffset>
                </wp:positionV>
                <wp:extent cx="597535" cy="281305"/>
                <wp:effectExtent l="0" t="0" r="1206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81305"/>
                        </a:xfrm>
                        <a:prstGeom prst="rect">
                          <a:avLst/>
                        </a:prstGeom>
                        <a:solidFill>
                          <a:srgbClr val="FFFFFF"/>
                        </a:solidFill>
                        <a:ln w="9525">
                          <a:solidFill>
                            <a:srgbClr val="FF0000"/>
                          </a:solidFill>
                          <a:miter lim="800000"/>
                          <a:headEnd/>
                          <a:tailEnd/>
                        </a:ln>
                      </wps:spPr>
                      <wps:txbx>
                        <w:txbxContent>
                          <w:p w:rsidR="00D56CAA" w:rsidRPr="00E83C67" w:rsidRDefault="00D56CAA" w:rsidP="00D56CAA">
                            <w:pPr>
                              <w:rPr>
                                <w:color w:val="FF0000"/>
                                <w:sz w:val="16"/>
                                <w:szCs w:val="16"/>
                              </w:rPr>
                            </w:pPr>
                            <w:r w:rsidRPr="00E83C67">
                              <w:rPr>
                                <w:color w:val="FF0000"/>
                                <w:sz w:val="16"/>
                                <w:szCs w:val="16"/>
                              </w:rPr>
                              <w:t>Storage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04.95pt;margin-top:155.15pt;width:47.05pt;height:2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" strokecolor="red">
                <v:textbox>
                  <w:txbxContent>
                    <w:p w:rsidR="00D56CAA" w:rsidRPr="00E83C67" w:rsidRDefault="00D56CAA" w:rsidP="00D56CAA">
                      <w:pPr>
                        <w:rPr>
                          <w:color w:val="FF0000"/>
                          <w:sz w:val="16"/>
                          <w:szCs w:val="16"/>
                        </w:rPr>
                      </w:pPr>
                      <w:r w:rsidRPr="00E83C67">
                        <w:rPr>
                          <w:color w:val="FF0000"/>
                          <w:sz w:val="16"/>
                          <w:szCs w:val="16"/>
                        </w:rPr>
                        <w:t>Storage</w:t>
                      </w:r>
                    </w:p>
                  </w:txbxContent>
                </v:textbox>
              </v:shape>
            </w:pict>
          </mc:Fallback>
        </mc:AlternateContent>
      </w:r>
      <w:r w:rsidRPr="00E83C67">
        <w:rPr>
          <w:b/>
          <w:noProof/>
          <w:lang w:eastAsia="en-GB"/>
        </w:rPr>
        <mc:AlternateContent>
          <mc:Choice Requires="wps">
            <w:drawing>
              <wp:anchor distT="0" distB="0" distL="114300" distR="114300" simplePos="0" relativeHeight="251691008" behindDoc="0" locked="0" layoutInCell="1" allowOverlap="1" wp14:anchorId="78028E1E" wp14:editId="15131747">
                <wp:simplePos x="0" y="0"/>
                <wp:positionH relativeFrom="column">
                  <wp:posOffset>7051431</wp:posOffset>
                </wp:positionH>
                <wp:positionV relativeFrom="paragraph">
                  <wp:posOffset>1941244</wp:posOffset>
                </wp:positionV>
                <wp:extent cx="957971" cy="307340"/>
                <wp:effectExtent l="0" t="0" r="13970"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971" cy="307340"/>
                        </a:xfrm>
                        <a:prstGeom prst="rect">
                          <a:avLst/>
                        </a:prstGeom>
                        <a:solidFill>
                          <a:srgbClr val="FFFFFF"/>
                        </a:solidFill>
                        <a:ln w="9525">
                          <a:solidFill>
                            <a:srgbClr val="FF0000"/>
                          </a:solidFill>
                          <a:miter lim="800000"/>
                          <a:headEnd/>
                          <a:tailEnd/>
                        </a:ln>
                      </wps:spPr>
                      <wps:txbx>
                        <w:txbxContent>
                          <w:p w:rsidR="00D56CAA" w:rsidRPr="00E83C67" w:rsidRDefault="00D56CAA" w:rsidP="00D56CAA">
                            <w:pPr>
                              <w:rPr>
                                <w:color w:val="FF0000"/>
                              </w:rPr>
                            </w:pPr>
                            <w:r w:rsidRPr="00E83C67">
                              <w:rPr>
                                <w:color w:val="FF0000"/>
                              </w:rPr>
                              <w:t xml:space="preserve">Site </w:t>
                            </w:r>
                            <w:r>
                              <w:rPr>
                                <w:color w:val="FF0000"/>
                              </w:rPr>
                              <w:t>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55.25pt;margin-top:152.85pt;width:75.45pt;height:2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" strokecolor="red">
                <v:textbox>
                  <w:txbxContent>
                    <w:p w:rsidR="00D56CAA" w:rsidRPr="00E83C67" w:rsidRDefault="00D56CAA" w:rsidP="00D56CAA">
                      <w:pPr>
                        <w:rPr>
                          <w:color w:val="FF0000"/>
                        </w:rPr>
                      </w:pPr>
                      <w:r w:rsidRPr="00E83C67">
                        <w:rPr>
                          <w:color w:val="FF0000"/>
                        </w:rPr>
                        <w:t xml:space="preserve">Site </w:t>
                      </w:r>
                      <w:r>
                        <w:rPr>
                          <w:color w:val="FF0000"/>
                        </w:rPr>
                        <w:t>office</w:t>
                      </w:r>
                    </w:p>
                  </w:txbxContent>
                </v:textbox>
              </v:shape>
            </w:pict>
          </mc:Fallback>
        </mc:AlternateContent>
      </w:r>
      <w:r>
        <w:rPr>
          <w:b/>
          <w:noProof/>
          <w:lang w:eastAsia="en-GB"/>
        </w:rPr>
        <w:drawing>
          <wp:inline distT="0" distB="0" distL="0" distR="0" wp14:anchorId="1870B45F" wp14:editId="36C44F1E">
            <wp:extent cx="8398800" cy="2944800"/>
            <wp:effectExtent l="0" t="0" r="254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98800" cy="2944800"/>
                    </a:xfrm>
                    <a:prstGeom prst="rect">
                      <a:avLst/>
                    </a:prstGeom>
                    <a:noFill/>
                    <a:ln>
                      <a:noFill/>
                    </a:ln>
                  </pic:spPr>
                </pic:pic>
              </a:graphicData>
            </a:graphic>
          </wp:inline>
        </w:drawing>
      </w:r>
    </w:p>
    <w:p w:rsidR="00D56CAA" w:rsidRDefault="00D56CAA" w:rsidP="00D56CAA">
      <w:r>
        <w:t>Vehicles reversing into or out of site to be overseen by site banksman – site traffic co-ordinator</w:t>
      </w:r>
    </w:p>
    <w:p w:rsidR="00D56CAA" w:rsidRDefault="00D56CAA" w:rsidP="00D56CAA">
      <w:r>
        <w:t>No vehicle waiting on road permitted</w:t>
      </w:r>
    </w:p>
    <w:p w:rsidR="00D56CAA" w:rsidRDefault="00D56CAA" w:rsidP="00D56CAA">
      <w:r>
        <w:t>All deliveries/collections to be booked in advance</w:t>
      </w:r>
    </w:p>
    <w:p w:rsidR="00D56CAA" w:rsidRDefault="00D56CAA" w:rsidP="00D56CAA">
      <w:pPr>
        <w:jc w:val="left"/>
      </w:pPr>
      <w:r>
        <w:t>All deliveries &amp; collections to be made between 09:30am &amp; 04:30pm ONLY</w:t>
      </w:r>
    </w:p>
    <w:p w:rsidR="00D56CAA" w:rsidRDefault="00D56CAA" w:rsidP="00D56CAA">
      <w:pPr>
        <w:jc w:val="left"/>
        <w:sectPr w:rsidR="00D56CAA" w:rsidSect="00D37591">
          <w:pgSz w:w="16840" w:h="11907" w:orient="landscape" w:code="9"/>
          <w:pgMar w:top="1418" w:right="1701" w:bottom="1418" w:left="1701" w:header="680" w:footer="851" w:gutter="0"/>
          <w:cols w:space="720"/>
        </w:sectPr>
      </w:pPr>
    </w:p>
    <w:p w:rsidR="00D56CAA" w:rsidRDefault="00D56CAA" w:rsidP="00D56CAA">
      <w:r>
        <w:lastRenderedPageBreak/>
        <w:t>All vehicles will approach the site Via Remnant Street, turning right into Lincoln’s Inn Fields, passing the site and reversing through the site vehicle entrance under the supervision of a banksman. All vehicles to leave the site facing forward turning left out of the site, under the supervision of a banksman and turning left into Remnant Street.</w:t>
      </w:r>
    </w:p>
    <w:p w:rsidR="00D56CAA" w:rsidRPr="00EF4D4A" w:rsidRDefault="00D56CAA" w:rsidP="00D56CAA">
      <w:pPr>
        <w:jc w:val="center"/>
      </w:pPr>
      <w:r>
        <w:rPr>
          <w:noProof/>
          <w:lang w:eastAsia="en-GB"/>
        </w:rPr>
        <mc:AlternateContent>
          <mc:Choice Requires="wps">
            <w:drawing>
              <wp:anchor distT="0" distB="0" distL="114300" distR="114300" simplePos="0" relativeHeight="251703296" behindDoc="0" locked="0" layoutInCell="1" allowOverlap="1" wp14:anchorId="09838F58" wp14:editId="171EE92E">
                <wp:simplePos x="0" y="0"/>
                <wp:positionH relativeFrom="column">
                  <wp:posOffset>4747260</wp:posOffset>
                </wp:positionH>
                <wp:positionV relativeFrom="paragraph">
                  <wp:posOffset>1749425</wp:posOffset>
                </wp:positionV>
                <wp:extent cx="504190" cy="249555"/>
                <wp:effectExtent l="38100" t="38100" r="29210" b="36195"/>
                <wp:wrapNone/>
                <wp:docPr id="13" name="Straight Arrow Connector 13"/>
                <wp:cNvGraphicFramePr/>
                <a:graphic xmlns:a="http://schemas.openxmlformats.org/drawingml/2006/main">
                  <a:graphicData uri="http://schemas.microsoft.com/office/word/2010/wordprocessingShape">
                    <wps:wsp>
                      <wps:cNvCnPr/>
                      <wps:spPr>
                        <a:xfrm flipH="1" flipV="1">
                          <a:off x="0" y="0"/>
                          <a:ext cx="504190" cy="24955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373.8pt;margin-top:137.75pt;width:39.7pt;height:19.65pt;flip:x 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" strokecolor="red">
                <v:stroke endarrow="open"/>
              </v:shape>
            </w:pict>
          </mc:Fallback>
        </mc:AlternateContent>
      </w:r>
      <w:r>
        <w:rPr>
          <w:noProof/>
          <w:lang w:eastAsia="en-GB"/>
        </w:rPr>
        <mc:AlternateContent>
          <mc:Choice Requires="wps">
            <w:drawing>
              <wp:anchor distT="0" distB="0" distL="114300" distR="114300" simplePos="0" relativeHeight="251702272" behindDoc="0" locked="0" layoutInCell="1" allowOverlap="1" wp14:anchorId="17E444C2" wp14:editId="2B2E7F0D">
                <wp:simplePos x="0" y="0"/>
                <wp:positionH relativeFrom="column">
                  <wp:posOffset>4439822</wp:posOffset>
                </wp:positionH>
                <wp:positionV relativeFrom="paragraph">
                  <wp:posOffset>582196</wp:posOffset>
                </wp:positionV>
                <wp:extent cx="809186" cy="1415757"/>
                <wp:effectExtent l="0" t="0" r="86360" b="51435"/>
                <wp:wrapNone/>
                <wp:docPr id="14" name="Straight Arrow Connector 14"/>
                <wp:cNvGraphicFramePr/>
                <a:graphic xmlns:a="http://schemas.openxmlformats.org/drawingml/2006/main">
                  <a:graphicData uri="http://schemas.microsoft.com/office/word/2010/wordprocessingShape">
                    <wps:wsp>
                      <wps:cNvCnPr/>
                      <wps:spPr>
                        <a:xfrm>
                          <a:off x="0" y="0"/>
                          <a:ext cx="809186" cy="1415757"/>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o:spid="_x0000_s1026" type="#_x0000_t32" style="position:absolute;margin-left:349.6pt;margin-top:45.85pt;width:63.7pt;height:11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" strokecolor="red">
                <v:stroke endarrow="open"/>
              </v:shape>
            </w:pict>
          </mc:Fallback>
        </mc:AlternateContent>
      </w:r>
      <w:r>
        <w:rPr>
          <w:noProof/>
          <w:lang w:eastAsia="en-GB"/>
        </w:rPr>
        <mc:AlternateContent>
          <mc:Choice Requires="wps">
            <w:drawing>
              <wp:anchor distT="0" distB="0" distL="114300" distR="114300" simplePos="0" relativeHeight="251701248" behindDoc="0" locked="0" layoutInCell="1" allowOverlap="1" wp14:anchorId="31CCCE85" wp14:editId="191B9205">
                <wp:simplePos x="0" y="0"/>
                <wp:positionH relativeFrom="column">
                  <wp:posOffset>4237697</wp:posOffset>
                </wp:positionH>
                <wp:positionV relativeFrom="paragraph">
                  <wp:posOffset>485677</wp:posOffset>
                </wp:positionV>
                <wp:extent cx="202418" cy="96716"/>
                <wp:effectExtent l="0" t="0" r="45720" b="74930"/>
                <wp:wrapNone/>
                <wp:docPr id="16" name="Straight Arrow Connector 16"/>
                <wp:cNvGraphicFramePr/>
                <a:graphic xmlns:a="http://schemas.openxmlformats.org/drawingml/2006/main">
                  <a:graphicData uri="http://schemas.microsoft.com/office/word/2010/wordprocessingShape">
                    <wps:wsp>
                      <wps:cNvCnPr/>
                      <wps:spPr>
                        <a:xfrm>
                          <a:off x="0" y="0"/>
                          <a:ext cx="202418" cy="96716"/>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333.7pt;margin-top:38.25pt;width:15.95pt;height:7.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" strokecolor="red">
                <v:stroke endarrow="open"/>
              </v:shape>
            </w:pict>
          </mc:Fallback>
        </mc:AlternateContent>
      </w:r>
      <w:r>
        <w:rPr>
          <w:noProof/>
          <w:lang w:eastAsia="en-GB"/>
        </w:rPr>
        <mc:AlternateContent>
          <mc:Choice Requires="wps">
            <w:drawing>
              <wp:anchor distT="0" distB="0" distL="114300" distR="114300" simplePos="0" relativeHeight="251700224" behindDoc="0" locked="0" layoutInCell="1" allowOverlap="1" wp14:anchorId="51BD8B27" wp14:editId="6F903FFD">
                <wp:simplePos x="0" y="0"/>
                <wp:positionH relativeFrom="column">
                  <wp:posOffset>2312376</wp:posOffset>
                </wp:positionH>
                <wp:positionV relativeFrom="paragraph">
                  <wp:posOffset>485677</wp:posOffset>
                </wp:positionV>
                <wp:extent cx="1925515" cy="940777"/>
                <wp:effectExtent l="0" t="0" r="17780" b="31115"/>
                <wp:wrapNone/>
                <wp:docPr id="17" name="Straight Connector 17"/>
                <wp:cNvGraphicFramePr/>
                <a:graphic xmlns:a="http://schemas.openxmlformats.org/drawingml/2006/main">
                  <a:graphicData uri="http://schemas.microsoft.com/office/word/2010/wordprocessingShape">
                    <wps:wsp>
                      <wps:cNvCnPr/>
                      <wps:spPr>
                        <a:xfrm flipV="1">
                          <a:off x="0" y="0"/>
                          <a:ext cx="1925515" cy="94077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182.1pt,38.25pt" to="333.7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" strokecolor="red"/>
            </w:pict>
          </mc:Fallback>
        </mc:AlternateContent>
      </w:r>
      <w:r>
        <w:rPr>
          <w:noProof/>
          <w:lang w:eastAsia="en-GB"/>
        </w:rPr>
        <w:drawing>
          <wp:inline distT="0" distB="0" distL="0" distR="0" wp14:anchorId="0BF3D189" wp14:editId="23BA3BBB">
            <wp:extent cx="6984000" cy="457560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4000" cy="4575600"/>
                    </a:xfrm>
                    <a:prstGeom prst="rect">
                      <a:avLst/>
                    </a:prstGeom>
                    <a:noFill/>
                    <a:ln>
                      <a:noFill/>
                    </a:ln>
                  </pic:spPr>
                </pic:pic>
              </a:graphicData>
            </a:graphic>
          </wp:inline>
        </w:drawing>
      </w:r>
    </w:p>
    <w:p w:rsidR="00D56CAA" w:rsidRDefault="00D56CAA" w:rsidP="00D56CAA">
      <w:pPr>
        <w:jc w:val="left"/>
        <w:sectPr w:rsidR="00D56CAA" w:rsidSect="00D37591">
          <w:pgSz w:w="16840" w:h="11907" w:orient="landscape" w:code="9"/>
          <w:pgMar w:top="1418" w:right="1701" w:bottom="1418" w:left="1701" w:header="680" w:footer="851" w:gutter="0"/>
          <w:cols w:space="720"/>
        </w:sectPr>
      </w:pPr>
    </w:p>
    <w:p w:rsidR="00D56CAA" w:rsidRDefault="00D56CAA">
      <w:pPr>
        <w:keepLines w:val="0"/>
        <w:spacing w:after="0"/>
        <w:jc w:val="left"/>
        <w:rPr>
          <w:rFonts w:ascii="Calibri" w:hAnsi="Calibri"/>
          <w:b/>
          <w:sz w:val="24"/>
          <w:u w:val="single"/>
        </w:rPr>
      </w:pPr>
    </w:p>
    <w:p w:rsidR="00C23AF6" w:rsidRDefault="00C23AF6" w:rsidP="00DE552C">
      <w:pPr>
        <w:pStyle w:val="Heading2"/>
      </w:pPr>
      <w:bookmarkStart w:id="22" w:name="_Toc422222867"/>
      <w:r>
        <w:t>Site Parking</w:t>
      </w:r>
      <w:bookmarkEnd w:id="22"/>
    </w:p>
    <w:p w:rsidR="00C23AF6" w:rsidRPr="00DE552C" w:rsidRDefault="00C23AF6" w:rsidP="00DE552C">
      <w:pPr>
        <w:ind w:left="851"/>
        <w:rPr>
          <w:rFonts w:cs="Arial"/>
          <w:szCs w:val="22"/>
        </w:rPr>
      </w:pPr>
      <w:r w:rsidRPr="00DE552C">
        <w:rPr>
          <w:rFonts w:cs="Arial"/>
          <w:szCs w:val="22"/>
        </w:rPr>
        <w:t>There will be no on-site parking for any site operatives and only a limited number for</w:t>
      </w:r>
      <w:r>
        <w:rPr>
          <w:rFonts w:ascii="Arial" w:hAnsi="Arial" w:cs="Arial"/>
          <w:szCs w:val="22"/>
        </w:rPr>
        <w:t xml:space="preserve"> </w:t>
      </w:r>
      <w:r w:rsidRPr="00DE552C">
        <w:rPr>
          <w:rFonts w:cs="Arial"/>
          <w:szCs w:val="22"/>
        </w:rPr>
        <w:t>construction / management and staff.</w:t>
      </w:r>
    </w:p>
    <w:p w:rsidR="00C23AF6" w:rsidRPr="00DE552C" w:rsidRDefault="00C23AF6" w:rsidP="00DE552C">
      <w:pPr>
        <w:ind w:left="851"/>
        <w:rPr>
          <w:rFonts w:cs="Arial"/>
          <w:szCs w:val="22"/>
        </w:rPr>
      </w:pPr>
      <w:r w:rsidRPr="00DE552C">
        <w:rPr>
          <w:rFonts w:cs="Arial"/>
          <w:szCs w:val="22"/>
        </w:rPr>
        <w:t xml:space="preserve">Operatives will not be allowed to park in the surrounding streets. </w:t>
      </w:r>
    </w:p>
    <w:p w:rsidR="00C23AF6" w:rsidRPr="00DE552C" w:rsidRDefault="00C23AF6" w:rsidP="00DE552C">
      <w:pPr>
        <w:ind w:left="851"/>
        <w:rPr>
          <w:rFonts w:cs="Arial"/>
          <w:szCs w:val="22"/>
        </w:rPr>
      </w:pPr>
      <w:r w:rsidRPr="00DE552C">
        <w:rPr>
          <w:rFonts w:cs="Arial"/>
          <w:szCs w:val="22"/>
        </w:rPr>
        <w:t>Public car parks will be utilised if necessary.</w:t>
      </w:r>
    </w:p>
    <w:p w:rsidR="00C23AF6" w:rsidRPr="00DE552C" w:rsidRDefault="00C23AF6" w:rsidP="00DE552C">
      <w:pPr>
        <w:ind w:left="851"/>
        <w:rPr>
          <w:rFonts w:cs="Arial"/>
          <w:szCs w:val="22"/>
        </w:rPr>
      </w:pPr>
      <w:r w:rsidRPr="00DE552C">
        <w:rPr>
          <w:rFonts w:cs="Arial"/>
          <w:szCs w:val="22"/>
        </w:rPr>
        <w:t>Operatives will be encouraged to use public transport and details of bus, tube and rail services will be provided.  The area is well served with local Underground and Main Line Stations, and numerous Bus routes nearby.</w:t>
      </w:r>
    </w:p>
    <w:p w:rsidR="00C23AF6" w:rsidRDefault="00C23AF6" w:rsidP="00DE552C">
      <w:pPr>
        <w:pStyle w:val="Heading2"/>
        <w:rPr>
          <w:szCs w:val="24"/>
        </w:rPr>
      </w:pPr>
      <w:bookmarkStart w:id="23" w:name="_Toc422222868"/>
      <w:r>
        <w:t>Wheel Washing</w:t>
      </w:r>
      <w:bookmarkEnd w:id="23"/>
    </w:p>
    <w:p w:rsidR="00C23AF6" w:rsidRPr="00DE552C" w:rsidRDefault="00C23AF6" w:rsidP="00DE552C">
      <w:pPr>
        <w:ind w:left="851"/>
        <w:rPr>
          <w:rFonts w:cs="Arial"/>
          <w:szCs w:val="22"/>
        </w:rPr>
      </w:pPr>
      <w:r w:rsidRPr="00DE552C">
        <w:rPr>
          <w:rFonts w:cs="Arial"/>
          <w:szCs w:val="22"/>
        </w:rPr>
        <w:t xml:space="preserve">Wheel washing equipment in the form of a jet washer and operative will be stationed beside the site gates.  </w:t>
      </w:r>
    </w:p>
    <w:p w:rsidR="00C23AF6" w:rsidRPr="00DE552C" w:rsidRDefault="00C23AF6" w:rsidP="00DE552C">
      <w:pPr>
        <w:ind w:left="851"/>
        <w:rPr>
          <w:rFonts w:cs="Arial"/>
          <w:szCs w:val="22"/>
        </w:rPr>
      </w:pPr>
      <w:r w:rsidRPr="00DE552C">
        <w:rPr>
          <w:rFonts w:cs="Arial"/>
          <w:szCs w:val="22"/>
        </w:rPr>
        <w:t xml:space="preserve">A road sweeper will be on standby and a regular clean of the roads will be carried out weekly.  </w:t>
      </w:r>
    </w:p>
    <w:p w:rsidR="00C23AF6" w:rsidRDefault="00C23AF6" w:rsidP="00DE552C">
      <w:pPr>
        <w:pStyle w:val="Standard"/>
        <w:rPr>
          <w:rFonts w:cs="Arial"/>
          <w:szCs w:val="22"/>
        </w:rPr>
      </w:pPr>
      <w:r w:rsidRPr="00DE552C">
        <w:rPr>
          <w:rFonts w:cs="Arial"/>
          <w:szCs w:val="22"/>
        </w:rPr>
        <w:t>In exceptional circumstances this would be carried out daily. The equipment for vehicle washing will be an electric Karcher jet washer connected to a permanent water supply.  It will deployed by a trained operative.  All vehicles will be subject to a visual inspection and a thorough jet wash before exiting onto the public highway. The construction of all hard standings/roads will be paramount to prevent any materials to be deposited on the highway.</w:t>
      </w:r>
    </w:p>
    <w:p w:rsidR="00DE552C" w:rsidRDefault="00DE552C" w:rsidP="00DE552C">
      <w:pPr>
        <w:pStyle w:val="Heading2"/>
      </w:pPr>
      <w:bookmarkStart w:id="24" w:name="_Toc422222869"/>
      <w:r>
        <w:t>Hoardings – scaffold – temporary structures</w:t>
      </w:r>
      <w:bookmarkEnd w:id="24"/>
    </w:p>
    <w:p w:rsidR="00DE552C" w:rsidRDefault="00DE552C" w:rsidP="00DE552C">
      <w:pPr>
        <w:pStyle w:val="Standard"/>
      </w:pPr>
      <w:r>
        <w:t>It is not anticipated that either hoarding or scaffold licenses will be required for the work and over sailing is not expected to be required by the nature of the works.</w:t>
      </w:r>
    </w:p>
    <w:p w:rsidR="00DE552C" w:rsidRDefault="00DE552C" w:rsidP="00DE552C">
      <w:pPr>
        <w:pStyle w:val="Standard"/>
      </w:pPr>
      <w:r>
        <w:t>It is not expected that there will be any need for road closures to the area around the site or that any on-road parking bays will need to be suspended for any period of the construction.</w:t>
      </w:r>
    </w:p>
    <w:p w:rsidR="00DE552C" w:rsidRDefault="00DE552C" w:rsidP="00DE552C">
      <w:pPr>
        <w:pStyle w:val="Standard"/>
      </w:pPr>
      <w:r>
        <w:t>The project does not require any works to the highway.</w:t>
      </w:r>
    </w:p>
    <w:p w:rsidR="00DE552C" w:rsidRDefault="00DE552C" w:rsidP="00DE552C">
      <w:pPr>
        <w:pStyle w:val="Standard"/>
      </w:pPr>
      <w:r>
        <w:t>An independent scaffold will be erected to all elevations of the site and this will be completely enclosed to protect the surrounding area from construction dust.</w:t>
      </w:r>
    </w:p>
    <w:p w:rsidR="00DE552C" w:rsidRDefault="00DE552C" w:rsidP="00DE552C">
      <w:pPr>
        <w:pStyle w:val="Standard"/>
      </w:pPr>
      <w:r>
        <w:t>The site wi</w:t>
      </w:r>
      <w:r w:rsidR="003339E1">
        <w:t>l</w:t>
      </w:r>
      <w:r>
        <w:t>l be hoarded with a timber 2.4m high rigid hoarding</w:t>
      </w:r>
      <w:r w:rsidR="003339E1">
        <w:t xml:space="preserve"> complete with pedestrian and vehicle access gates.</w:t>
      </w:r>
    </w:p>
    <w:p w:rsidR="00301114" w:rsidRDefault="00301114" w:rsidP="00301114">
      <w:pPr>
        <w:pStyle w:val="Heading2"/>
      </w:pPr>
      <w:bookmarkStart w:id="25" w:name="_Toc422222870"/>
      <w:r>
        <w:t>Liaison with Neighbouring Construction Sites</w:t>
      </w:r>
      <w:bookmarkEnd w:id="25"/>
    </w:p>
    <w:p w:rsidR="00DE552C" w:rsidRDefault="00301114" w:rsidP="00DE552C">
      <w:pPr>
        <w:pStyle w:val="Standard"/>
      </w:pPr>
      <w:r>
        <w:t>The following construction site are in operation within the locale of the site:</w:t>
      </w:r>
    </w:p>
    <w:p w:rsidR="00301114" w:rsidRDefault="00301114" w:rsidP="008A183C">
      <w:pPr>
        <w:pStyle w:val="Standard"/>
        <w:numPr>
          <w:ilvl w:val="0"/>
          <w:numId w:val="10"/>
        </w:numPr>
      </w:pPr>
      <w:r>
        <w:lastRenderedPageBreak/>
        <w:t>Corner of Lincoln’s Inn Fields &amp; Gate Street – backing onto Whetstone Park – Internal Refurbishment Works</w:t>
      </w:r>
    </w:p>
    <w:p w:rsidR="00301114" w:rsidRDefault="00301114" w:rsidP="008A183C">
      <w:pPr>
        <w:pStyle w:val="Standard"/>
        <w:numPr>
          <w:ilvl w:val="0"/>
          <w:numId w:val="10"/>
        </w:numPr>
      </w:pPr>
      <w:r>
        <w:t>Gate St – Refurbishment project by Ovebury</w:t>
      </w:r>
    </w:p>
    <w:p w:rsidR="00301114" w:rsidRDefault="00301114" w:rsidP="008A183C">
      <w:pPr>
        <w:pStyle w:val="Standard"/>
        <w:numPr>
          <w:ilvl w:val="0"/>
          <w:numId w:val="10"/>
        </w:numPr>
      </w:pPr>
      <w:r>
        <w:t>66 Lincoln’s Inn Field – Conservation work to property frontage</w:t>
      </w:r>
    </w:p>
    <w:p w:rsidR="00301114" w:rsidRPr="00DE552C" w:rsidRDefault="00301114" w:rsidP="00301114">
      <w:pPr>
        <w:pStyle w:val="Standard"/>
      </w:pPr>
      <w:r>
        <w:t>James Taylor Construction will liaise with site management for these construction sites in order to co-ordinate activities and vehicle movements, the site manager will be responsible for day to day liaison and communication.</w:t>
      </w:r>
    </w:p>
    <w:p w:rsidR="00834578" w:rsidRPr="00834578" w:rsidRDefault="00834578" w:rsidP="00C23AF6">
      <w:pPr>
        <w:autoSpaceDE w:val="0"/>
        <w:autoSpaceDN w:val="0"/>
        <w:ind w:left="1702"/>
        <w:rPr>
          <w:szCs w:val="22"/>
        </w:rPr>
      </w:pPr>
    </w:p>
    <w:p w:rsidR="000D4A14" w:rsidRDefault="00E771B7" w:rsidP="00E771B7">
      <w:pPr>
        <w:pStyle w:val="Heading1"/>
      </w:pPr>
      <w:bookmarkStart w:id="26" w:name="_Toc422222871"/>
      <w:r>
        <w:t>Reducing the impact of the development</w:t>
      </w:r>
      <w:bookmarkEnd w:id="26"/>
    </w:p>
    <w:p w:rsidR="00E771B7" w:rsidRDefault="00E771B7" w:rsidP="00E771B7">
      <w:pPr>
        <w:pStyle w:val="Standard"/>
      </w:pPr>
      <w:r>
        <w:t>All contractors and sub-contractors operating on the project will be contractually obliged to adhere to the “Guide for Contractors Working in Camden” prepared and issued by the Culture and Environment Directorate of the London Borough of Camden in February 2008.</w:t>
      </w:r>
    </w:p>
    <w:p w:rsidR="00E771B7" w:rsidRDefault="00E771B7" w:rsidP="00E771B7">
      <w:pPr>
        <w:pStyle w:val="Standard"/>
      </w:pPr>
      <w:r>
        <w:t xml:space="preserve">The “Code of </w:t>
      </w:r>
      <w:r w:rsidR="00006119">
        <w:t xml:space="preserve">Considerate Contractors Standards” as set out within table 1.1 of the guide </w:t>
      </w:r>
      <w:r w:rsidR="009C56E1">
        <w:t xml:space="preserve">and reproduced in text below </w:t>
      </w:r>
      <w:r w:rsidR="00006119">
        <w:t>will be adopted for the duration of the works and all phases:</w:t>
      </w:r>
    </w:p>
    <w:p w:rsidR="00E41E58" w:rsidRDefault="00E41E58" w:rsidP="00E41E58">
      <w:pPr>
        <w:pStyle w:val="Heading2"/>
      </w:pPr>
      <w:bookmarkStart w:id="27" w:name="_Toc422222872"/>
      <w:r>
        <w:t>Code of Considerate Contractors Standards</w:t>
      </w:r>
      <w:bookmarkEnd w:id="27"/>
    </w:p>
    <w:p w:rsidR="00006119" w:rsidRPr="00006119" w:rsidRDefault="00006119" w:rsidP="00E771B7">
      <w:pPr>
        <w:pStyle w:val="Standard"/>
        <w:rPr>
          <w:i/>
          <w:noProof/>
          <w:u w:val="single"/>
          <w:lang w:eastAsia="en-GB"/>
        </w:rPr>
      </w:pPr>
      <w:r w:rsidRPr="00006119">
        <w:rPr>
          <w:i/>
          <w:noProof/>
          <w:u w:val="single"/>
          <w:lang w:eastAsia="en-GB"/>
        </w:rPr>
        <w:t>Considerate</w:t>
      </w:r>
    </w:p>
    <w:p w:rsidR="00006119" w:rsidRDefault="00006119" w:rsidP="00E771B7">
      <w:pPr>
        <w:pStyle w:val="Standard"/>
        <w:rPr>
          <w:i/>
          <w:noProof/>
          <w:lang w:eastAsia="en-GB"/>
        </w:rPr>
      </w:pPr>
      <w:r w:rsidRPr="00006119">
        <w:rPr>
          <w:i/>
          <w:noProof/>
          <w:lang w:eastAsia="en-GB"/>
        </w:rPr>
        <w:t>Consider the needs of everyone who is affected by the process and of its effect on the environment. You must give</w:t>
      </w:r>
      <w:r>
        <w:rPr>
          <w:i/>
          <w:noProof/>
          <w:lang w:eastAsia="en-GB"/>
        </w:rPr>
        <w:t xml:space="preserve"> special attention to the needs of people with sight, hearing or mobility difficulties</w:t>
      </w:r>
    </w:p>
    <w:p w:rsidR="00006119" w:rsidRDefault="00006119" w:rsidP="00E771B7">
      <w:pPr>
        <w:pStyle w:val="Standard"/>
        <w:rPr>
          <w:i/>
          <w:noProof/>
          <w:u w:val="single"/>
          <w:lang w:eastAsia="en-GB"/>
        </w:rPr>
      </w:pPr>
      <w:r>
        <w:rPr>
          <w:i/>
          <w:noProof/>
          <w:u w:val="single"/>
          <w:lang w:eastAsia="en-GB"/>
        </w:rPr>
        <w:t>Environment</w:t>
      </w:r>
    </w:p>
    <w:p w:rsidR="00006119" w:rsidRDefault="00006119" w:rsidP="00E771B7">
      <w:pPr>
        <w:pStyle w:val="Standard"/>
        <w:rPr>
          <w:i/>
          <w:noProof/>
          <w:lang w:eastAsia="en-GB"/>
        </w:rPr>
      </w:pPr>
      <w:r>
        <w:rPr>
          <w:i/>
          <w:noProof/>
          <w:lang w:eastAsia="en-GB"/>
        </w:rPr>
        <w:t>Be aware of the environment when choosing and using resources. You must pay particular attention to manageing waste, avoiding pollution, using local resources wherever possible and keeping noise as low as possible.</w:t>
      </w:r>
    </w:p>
    <w:p w:rsidR="00006119" w:rsidRDefault="00006119" w:rsidP="00E771B7">
      <w:pPr>
        <w:pStyle w:val="Standard"/>
        <w:rPr>
          <w:i/>
          <w:noProof/>
          <w:u w:val="single"/>
          <w:lang w:eastAsia="en-GB"/>
        </w:rPr>
      </w:pPr>
      <w:r>
        <w:rPr>
          <w:i/>
          <w:noProof/>
          <w:u w:val="single"/>
          <w:lang w:eastAsia="en-GB"/>
        </w:rPr>
        <w:t>Cleanliness</w:t>
      </w:r>
    </w:p>
    <w:p w:rsidR="00006119" w:rsidRDefault="00006119" w:rsidP="00E771B7">
      <w:pPr>
        <w:pStyle w:val="Standard"/>
        <w:rPr>
          <w:i/>
          <w:noProof/>
          <w:lang w:eastAsia="en-GB"/>
        </w:rPr>
      </w:pPr>
      <w:r>
        <w:rPr>
          <w:i/>
          <w:noProof/>
          <w:lang w:eastAsia="en-GB"/>
        </w:rPr>
        <w:t>Keep the site, footpaths and surrounding area affected by the work clear of mud, spillage, litter and any unnecessary rubbish. Make sure that the site, hoardings, scaffolds and other features are kept in a clean, tidy and safe condition.</w:t>
      </w:r>
    </w:p>
    <w:p w:rsidR="00006119" w:rsidRDefault="00E41E58" w:rsidP="00E771B7">
      <w:pPr>
        <w:pStyle w:val="Standard"/>
        <w:rPr>
          <w:i/>
          <w:noProof/>
          <w:u w:val="single"/>
          <w:lang w:eastAsia="en-GB"/>
        </w:rPr>
      </w:pPr>
      <w:r>
        <w:rPr>
          <w:i/>
          <w:noProof/>
          <w:u w:val="single"/>
          <w:lang w:eastAsia="en-GB"/>
        </w:rPr>
        <w:t>Good Neighbour</w:t>
      </w:r>
    </w:p>
    <w:p w:rsidR="00E41E58" w:rsidRDefault="00E41E58" w:rsidP="00E771B7">
      <w:pPr>
        <w:pStyle w:val="Standard"/>
        <w:rPr>
          <w:i/>
          <w:noProof/>
          <w:lang w:eastAsia="en-GB"/>
        </w:rPr>
      </w:pPr>
      <w:r>
        <w:rPr>
          <w:i/>
          <w:noProof/>
          <w:lang w:eastAsia="en-GB"/>
        </w:rPr>
        <w:t>Consult with neighbours about site activity from before the works start to the final handover. Provide site information and veiwing facilities where practical.</w:t>
      </w:r>
    </w:p>
    <w:p w:rsidR="00E41E58" w:rsidRDefault="00E41E58" w:rsidP="00E771B7">
      <w:pPr>
        <w:pStyle w:val="Standard"/>
        <w:rPr>
          <w:i/>
          <w:noProof/>
          <w:u w:val="single"/>
          <w:lang w:eastAsia="en-GB"/>
        </w:rPr>
      </w:pPr>
      <w:r>
        <w:rPr>
          <w:i/>
          <w:noProof/>
          <w:u w:val="single"/>
          <w:lang w:eastAsia="en-GB"/>
        </w:rPr>
        <w:t>Respectful</w:t>
      </w:r>
    </w:p>
    <w:p w:rsidR="00E41E58" w:rsidRDefault="00E41E58" w:rsidP="00E771B7">
      <w:pPr>
        <w:pStyle w:val="Standard"/>
        <w:rPr>
          <w:i/>
          <w:noProof/>
          <w:lang w:eastAsia="en-GB"/>
        </w:rPr>
      </w:pPr>
      <w:r>
        <w:rPr>
          <w:i/>
          <w:noProof/>
          <w:lang w:eastAsia="en-GB"/>
        </w:rPr>
        <w:lastRenderedPageBreak/>
        <w:t>Promote respectable and safe standards of behaviour and dress. You must not accept rudeness and must deal with poor behavoir using the strongest possible disciplinary action.</w:t>
      </w:r>
    </w:p>
    <w:p w:rsidR="00E41E58" w:rsidRDefault="00E41E58" w:rsidP="00E771B7">
      <w:pPr>
        <w:pStyle w:val="Standard"/>
        <w:rPr>
          <w:i/>
          <w:noProof/>
          <w:u w:val="single"/>
          <w:lang w:eastAsia="en-GB"/>
        </w:rPr>
      </w:pPr>
      <w:r>
        <w:rPr>
          <w:i/>
          <w:noProof/>
          <w:u w:val="single"/>
          <w:lang w:eastAsia="en-GB"/>
        </w:rPr>
        <w:t>Safe</w:t>
      </w:r>
    </w:p>
    <w:p w:rsidR="00E41E58" w:rsidRDefault="00E41E58" w:rsidP="00E771B7">
      <w:pPr>
        <w:pStyle w:val="Standard"/>
        <w:rPr>
          <w:i/>
          <w:noProof/>
          <w:lang w:eastAsia="en-GB"/>
        </w:rPr>
      </w:pPr>
      <w:r>
        <w:rPr>
          <w:i/>
          <w:noProof/>
          <w:lang w:eastAsia="en-GB"/>
        </w:rPr>
        <w:t>Make sure all construction work and vehicle movements are carried out with care for the safety of passers-by, neighbours and site personnel.</w:t>
      </w:r>
    </w:p>
    <w:p w:rsidR="00E41E58" w:rsidRDefault="00E41E58" w:rsidP="00E771B7">
      <w:pPr>
        <w:pStyle w:val="Standard"/>
        <w:rPr>
          <w:i/>
          <w:noProof/>
          <w:u w:val="single"/>
          <w:lang w:eastAsia="en-GB"/>
        </w:rPr>
      </w:pPr>
      <w:r>
        <w:rPr>
          <w:i/>
          <w:noProof/>
          <w:u w:val="single"/>
          <w:lang w:eastAsia="en-GB"/>
        </w:rPr>
        <w:t>Responsible</w:t>
      </w:r>
    </w:p>
    <w:p w:rsidR="00E41E58" w:rsidRDefault="00E41E58" w:rsidP="00E771B7">
      <w:pPr>
        <w:pStyle w:val="Standard"/>
        <w:rPr>
          <w:i/>
          <w:noProof/>
          <w:lang w:eastAsia="en-GB"/>
        </w:rPr>
      </w:pPr>
      <w:r>
        <w:rPr>
          <w:i/>
          <w:noProof/>
          <w:lang w:eastAsia="en-GB"/>
        </w:rPr>
        <w:t>Be responsible for making sure everyone on site understands the scheme,</w:t>
      </w:r>
    </w:p>
    <w:p w:rsidR="00E41E58" w:rsidRDefault="00E41E58" w:rsidP="00D56CAA">
      <w:pPr>
        <w:keepLines w:val="0"/>
        <w:spacing w:after="0"/>
        <w:ind w:left="851"/>
        <w:jc w:val="left"/>
        <w:rPr>
          <w:i/>
          <w:noProof/>
          <w:u w:val="single"/>
          <w:lang w:eastAsia="en-GB"/>
        </w:rPr>
      </w:pPr>
      <w:r w:rsidRPr="00E41E58">
        <w:rPr>
          <w:i/>
          <w:noProof/>
          <w:u w:val="single"/>
          <w:lang w:eastAsia="en-GB"/>
        </w:rPr>
        <w:t>Accountable</w:t>
      </w:r>
    </w:p>
    <w:p w:rsidR="00E41E58" w:rsidRDefault="00E41E58" w:rsidP="00E771B7">
      <w:pPr>
        <w:pStyle w:val="Standard"/>
        <w:rPr>
          <w:i/>
          <w:noProof/>
          <w:lang w:eastAsia="en-GB"/>
        </w:rPr>
      </w:pPr>
      <w:r w:rsidRPr="00E41E58">
        <w:rPr>
          <w:i/>
          <w:noProof/>
          <w:lang w:eastAsia="en-GB"/>
        </w:rPr>
        <w:t>Be accountable</w:t>
      </w:r>
      <w:r>
        <w:rPr>
          <w:i/>
          <w:noProof/>
          <w:lang w:eastAsia="en-GB"/>
        </w:rPr>
        <w:t xml:space="preserve"> (responsible for your actions) to the public by providing site contact details and being available to deal with their concerns and develop good local relations.</w:t>
      </w:r>
    </w:p>
    <w:p w:rsidR="00E41E58" w:rsidRDefault="00E41E58" w:rsidP="00E41E58">
      <w:pPr>
        <w:pStyle w:val="Heading2"/>
      </w:pPr>
      <w:bookmarkStart w:id="28" w:name="_Toc422222873"/>
      <w:r>
        <w:t>Site Supervision</w:t>
      </w:r>
      <w:bookmarkEnd w:id="28"/>
    </w:p>
    <w:p w:rsidR="00E41E58" w:rsidRDefault="00E41E58" w:rsidP="00E41E58">
      <w:pPr>
        <w:pStyle w:val="Standard"/>
      </w:pPr>
      <w:r>
        <w:t>A qualified site foreman/site manager will be appointed to ensure the site is managed and supervised in the correct manner throughout the phases of the project and a dedicated Construction Management Plan site co-ordinator will be appointed by each of the Principal Contractors and their contact details will be displayed at the site and issued to stakeholders.</w:t>
      </w:r>
    </w:p>
    <w:p w:rsidR="00251052" w:rsidRDefault="00251052" w:rsidP="00251052">
      <w:pPr>
        <w:pStyle w:val="Heading3"/>
      </w:pPr>
      <w:bookmarkStart w:id="29" w:name="_Toc422222874"/>
      <w:r>
        <w:t>Protection to adjacent properties</w:t>
      </w:r>
      <w:bookmarkEnd w:id="29"/>
    </w:p>
    <w:p w:rsidR="00251052" w:rsidRDefault="00251052" w:rsidP="00251052">
      <w:pPr>
        <w:pStyle w:val="Standard"/>
      </w:pPr>
      <w:r>
        <w:t xml:space="preserve">Temporary protection </w:t>
      </w:r>
      <w:r w:rsidR="00581D25">
        <w:t>will</w:t>
      </w:r>
      <w:r>
        <w:t xml:space="preserve"> be installed as required to prevent damage to adjacent structures from falling materials. Where necessary this protective material should also provide a weather barrier to the exposed surface.</w:t>
      </w:r>
    </w:p>
    <w:p w:rsidR="00E169E3" w:rsidRDefault="007A10DC" w:rsidP="007A10DC">
      <w:pPr>
        <w:pStyle w:val="Heading2"/>
      </w:pPr>
      <w:bookmarkStart w:id="30" w:name="_Toc422222875"/>
      <w:r>
        <w:t>Vibratio</w:t>
      </w:r>
      <w:r w:rsidR="00581D25">
        <w:t>n</w:t>
      </w:r>
      <w:bookmarkEnd w:id="30"/>
    </w:p>
    <w:p w:rsidR="007A10DC" w:rsidRDefault="00645091" w:rsidP="007A10DC">
      <w:pPr>
        <w:pStyle w:val="Standard"/>
      </w:pPr>
      <w:r>
        <w:t>Site activities that include vibration will be planned to minimise impact upon vibration sensitive buildings and the potential impact upon the amenity of the adjoining buildings are to be assessed and monitored. The works will be subject to party wall agreements with the relevant properties and copies of the party wall award agreements will be maintained on the site and are to be strictly adhered to.</w:t>
      </w:r>
    </w:p>
    <w:p w:rsidR="000C0FC2" w:rsidRDefault="00581D25" w:rsidP="007A10DC">
      <w:pPr>
        <w:pStyle w:val="Standard"/>
      </w:pPr>
      <w:r>
        <w:t>T</w:t>
      </w:r>
      <w:r w:rsidR="000C0FC2">
        <w:t xml:space="preserve">he </w:t>
      </w:r>
      <w:r>
        <w:t>management of the works</w:t>
      </w:r>
      <w:r w:rsidR="000C0FC2">
        <w:t xml:space="preserve"> shall take into account the appropriate site methodology to minimise the generation of vibration and noise and the guidance set out within BS 5228-2:2009 Part 2 Vibration will be adopted</w:t>
      </w:r>
      <w:r w:rsidR="00C35A3D">
        <w:t xml:space="preserve"> and all contractors will comply with BS 6472: 1992, guide to Evaluation of Human Exposure to Vibration in Buildings (1Hz to 80Hz)</w:t>
      </w:r>
      <w:r w:rsidR="006B33D5">
        <w:t>.</w:t>
      </w:r>
    </w:p>
    <w:p w:rsidR="00645091" w:rsidRDefault="00645091" w:rsidP="007A10DC">
      <w:pPr>
        <w:pStyle w:val="Standard"/>
      </w:pPr>
      <w:r>
        <w:t>The Principal/Main Contractor will apply measures to manage vibration as set out below:</w:t>
      </w:r>
    </w:p>
    <w:p w:rsidR="00645091" w:rsidRDefault="00645091" w:rsidP="008A183C">
      <w:pPr>
        <w:pStyle w:val="Standard"/>
        <w:numPr>
          <w:ilvl w:val="0"/>
          <w:numId w:val="4"/>
        </w:numPr>
      </w:pPr>
      <w:r>
        <w:t xml:space="preserve">Utilising </w:t>
      </w:r>
      <w:r w:rsidR="000C0FC2">
        <w:t>the most appropriate working method</w:t>
      </w:r>
    </w:p>
    <w:p w:rsidR="000C0FC2" w:rsidRDefault="000C0FC2" w:rsidP="008A183C">
      <w:pPr>
        <w:pStyle w:val="Standard"/>
        <w:numPr>
          <w:ilvl w:val="0"/>
          <w:numId w:val="4"/>
        </w:numPr>
      </w:pPr>
      <w:r>
        <w:t>Ensuring the most vibration efficient equipment is utilised</w:t>
      </w:r>
    </w:p>
    <w:p w:rsidR="000C0FC2" w:rsidRDefault="000C0FC2" w:rsidP="008A183C">
      <w:pPr>
        <w:pStyle w:val="Standard"/>
        <w:numPr>
          <w:ilvl w:val="0"/>
          <w:numId w:val="4"/>
        </w:numPr>
      </w:pPr>
      <w:r>
        <w:lastRenderedPageBreak/>
        <w:t>Ensuring that all equipment is serviced and maintained to the highest possible standards</w:t>
      </w:r>
    </w:p>
    <w:p w:rsidR="00645091" w:rsidRDefault="00645091" w:rsidP="008A183C">
      <w:pPr>
        <w:pStyle w:val="Standard"/>
        <w:numPr>
          <w:ilvl w:val="0"/>
          <w:numId w:val="4"/>
        </w:numPr>
      </w:pPr>
      <w:r>
        <w:t>Consultation with affected parties</w:t>
      </w:r>
    </w:p>
    <w:p w:rsidR="00645091" w:rsidRDefault="00645091" w:rsidP="008A183C">
      <w:pPr>
        <w:pStyle w:val="Standard"/>
        <w:numPr>
          <w:ilvl w:val="0"/>
          <w:numId w:val="4"/>
        </w:numPr>
      </w:pPr>
      <w:r>
        <w:t>Limiting the times when relevant tasks can be executed</w:t>
      </w:r>
    </w:p>
    <w:p w:rsidR="00645091" w:rsidRDefault="00645091" w:rsidP="008A183C">
      <w:pPr>
        <w:pStyle w:val="Standard"/>
        <w:numPr>
          <w:ilvl w:val="0"/>
          <w:numId w:val="4"/>
        </w:numPr>
      </w:pPr>
      <w:r>
        <w:t>Screening or enclosing the relevant area/element of the works</w:t>
      </w:r>
    </w:p>
    <w:p w:rsidR="000C0FC2" w:rsidRDefault="000C0FC2">
      <w:pPr>
        <w:keepLines w:val="0"/>
        <w:spacing w:after="0"/>
        <w:jc w:val="left"/>
        <w:rPr>
          <w:rFonts w:ascii="Calibri" w:hAnsi="Calibri"/>
          <w:b/>
          <w:sz w:val="24"/>
          <w:u w:val="single"/>
        </w:rPr>
      </w:pPr>
    </w:p>
    <w:p w:rsidR="00645091" w:rsidRDefault="00645091" w:rsidP="00645091">
      <w:pPr>
        <w:pStyle w:val="Heading2"/>
      </w:pPr>
      <w:bookmarkStart w:id="31" w:name="_Toc422222876"/>
      <w:r>
        <w:t>Noise Levels</w:t>
      </w:r>
      <w:bookmarkEnd w:id="31"/>
      <w:r w:rsidR="000C0FC2">
        <w:t xml:space="preserve"> </w:t>
      </w:r>
    </w:p>
    <w:p w:rsidR="000C0FC2" w:rsidRDefault="000C0FC2" w:rsidP="000C0FC2">
      <w:pPr>
        <w:pStyle w:val="Standard"/>
      </w:pPr>
      <w:r>
        <w:t>BS 5228-</w:t>
      </w:r>
      <w:r w:rsidR="00E905A4">
        <w:t>1:2009 Code of practice for noise and vibration control on construction and open sites – Part 1: Noise will be adopted throughout the course of the project and noise levels will be managed and controlled in accordance with the requirements of the code.</w:t>
      </w:r>
    </w:p>
    <w:p w:rsidR="00E905A4" w:rsidRDefault="00E905A4" w:rsidP="000C0FC2">
      <w:pPr>
        <w:pStyle w:val="Standard"/>
      </w:pPr>
      <w:r>
        <w:t>All site operatives are to be trained to employ appropriate techniques to minimise site noise and will be fully supervised throughout the course of the works. Training will emphasise the following measures:</w:t>
      </w:r>
    </w:p>
    <w:p w:rsidR="00E905A4" w:rsidRDefault="00E905A4" w:rsidP="008A183C">
      <w:pPr>
        <w:pStyle w:val="Standard"/>
        <w:numPr>
          <w:ilvl w:val="0"/>
          <w:numId w:val="5"/>
        </w:numPr>
      </w:pPr>
      <w:r>
        <w:t>The use and maintenance of all tools and equipment is to be in accordance with the manufacturer’s recommendations and guidance and tools and equipment are only to be utilised by personnel who have the appropriate training and experience.</w:t>
      </w:r>
    </w:p>
    <w:p w:rsidR="00E905A4" w:rsidRDefault="00E905A4" w:rsidP="008A183C">
      <w:pPr>
        <w:pStyle w:val="Standard"/>
        <w:numPr>
          <w:ilvl w:val="0"/>
          <w:numId w:val="5"/>
        </w:numPr>
      </w:pPr>
      <w:r>
        <w:t>The correct site positioning of machinery on the site to ensure the impact of noise generation upon the neighbourhood and site personnel is minimised.</w:t>
      </w:r>
    </w:p>
    <w:p w:rsidR="00E905A4" w:rsidRDefault="00E905A4" w:rsidP="008A183C">
      <w:pPr>
        <w:pStyle w:val="Standard"/>
        <w:numPr>
          <w:ilvl w:val="0"/>
          <w:numId w:val="5"/>
        </w:numPr>
      </w:pPr>
      <w:r>
        <w:t xml:space="preserve">The avoidance of the generation of unnecessary noise whilst carrying out manual operations and whilst </w:t>
      </w:r>
      <w:r w:rsidR="00FA6F3E">
        <w:t>operating plant</w:t>
      </w:r>
      <w:r>
        <w:t xml:space="preserve"> and equipment.</w:t>
      </w:r>
    </w:p>
    <w:p w:rsidR="00E905A4" w:rsidRPr="000C0FC2" w:rsidRDefault="00E905A4" w:rsidP="008A183C">
      <w:pPr>
        <w:pStyle w:val="Standard"/>
        <w:numPr>
          <w:ilvl w:val="0"/>
          <w:numId w:val="5"/>
        </w:numPr>
      </w:pPr>
      <w:r>
        <w:t>The importance of protection of persons from the impact of noise.</w:t>
      </w:r>
    </w:p>
    <w:p w:rsidR="00E905A4" w:rsidRDefault="00E905A4" w:rsidP="00645091">
      <w:pPr>
        <w:pStyle w:val="Standard"/>
      </w:pPr>
      <w:r>
        <w:t xml:space="preserve">Noise levels on the site will be subject to daily monitoring </w:t>
      </w:r>
      <w:r w:rsidR="00FA6F3E">
        <w:t>by the site manager, who will receive training in the use of sound measuring equipment and sound measuring equipment will be maintained on site.</w:t>
      </w:r>
    </w:p>
    <w:p w:rsidR="00C35A3D" w:rsidRDefault="00C35A3D" w:rsidP="00645091">
      <w:pPr>
        <w:pStyle w:val="Standard"/>
      </w:pPr>
      <w:r>
        <w:t>Sound level measurements are to be recorded utilising a Class 1 Integrating Logging Sound Meter calibrated with a Class 1 Acoustic Calibrator.</w:t>
      </w:r>
    </w:p>
    <w:p w:rsidR="00FA6F3E" w:rsidRDefault="00FA6F3E" w:rsidP="00645091">
      <w:pPr>
        <w:pStyle w:val="Standard"/>
      </w:pPr>
      <w:r>
        <w:t>T</w:t>
      </w:r>
      <w:r w:rsidR="00AB4BD9">
        <w:t>h</w:t>
      </w:r>
      <w:r>
        <w:t>e sound measuring equipment will be calibrated and maintained in accordance with the manufacturer’s recommendations and a daily log of sound levels recorded will be maintained at the site office for inspection and review.</w:t>
      </w:r>
    </w:p>
    <w:p w:rsidR="00645091" w:rsidRDefault="00AB4BD9" w:rsidP="00645091">
      <w:pPr>
        <w:pStyle w:val="Standard"/>
      </w:pPr>
      <w:r>
        <w:t>The following targets for t</w:t>
      </w:r>
      <w:r w:rsidR="00645091">
        <w:t xml:space="preserve">he maximum noise level measure in decibel (dB) at a distance of 7 meters from any item of plant or equipment will </w:t>
      </w:r>
      <w:r>
        <w:t>be as set out in the table below and daily monitoring will be undertaken to ensure that the levels are not exceeded.</w:t>
      </w:r>
    </w:p>
    <w:p w:rsidR="00581D25" w:rsidRDefault="00581D25" w:rsidP="00645091">
      <w:pPr>
        <w:pStyle w:val="Standard"/>
      </w:pPr>
    </w:p>
    <w:tbl>
      <w:tblPr>
        <w:tblStyle w:val="TableGrid"/>
        <w:tblW w:w="0" w:type="auto"/>
        <w:tblInd w:w="851" w:type="dxa"/>
        <w:tblLook w:val="04A0" w:firstRow="1" w:lastRow="0" w:firstColumn="1" w:lastColumn="0" w:noHBand="0" w:noVBand="1"/>
      </w:tblPr>
      <w:tblGrid>
        <w:gridCol w:w="5211"/>
        <w:gridCol w:w="3225"/>
      </w:tblGrid>
      <w:tr w:rsidR="00645091" w:rsidRPr="009612FD" w:rsidTr="009612FD">
        <w:tc>
          <w:tcPr>
            <w:tcW w:w="5211" w:type="dxa"/>
          </w:tcPr>
          <w:p w:rsidR="00645091" w:rsidRPr="009612FD" w:rsidRDefault="009612FD" w:rsidP="009612FD">
            <w:pPr>
              <w:pStyle w:val="Standard"/>
              <w:ind w:left="0"/>
              <w:jc w:val="center"/>
              <w:rPr>
                <w:b/>
              </w:rPr>
            </w:pPr>
            <w:r>
              <w:rPr>
                <w:b/>
              </w:rPr>
              <w:lastRenderedPageBreak/>
              <w:t>Item of plant or equipment</w:t>
            </w:r>
          </w:p>
        </w:tc>
        <w:tc>
          <w:tcPr>
            <w:tcW w:w="3225" w:type="dxa"/>
          </w:tcPr>
          <w:p w:rsidR="00645091" w:rsidRPr="009612FD" w:rsidRDefault="009612FD" w:rsidP="009612FD">
            <w:pPr>
              <w:pStyle w:val="Standard"/>
              <w:ind w:left="0"/>
              <w:jc w:val="center"/>
              <w:rPr>
                <w:b/>
              </w:rPr>
            </w:pPr>
            <w:r>
              <w:rPr>
                <w:b/>
              </w:rPr>
              <w:t>Maximum db Level as measured at 7 meters</w:t>
            </w:r>
          </w:p>
        </w:tc>
      </w:tr>
      <w:tr w:rsidR="00645091" w:rsidTr="009612FD">
        <w:tc>
          <w:tcPr>
            <w:tcW w:w="5211" w:type="dxa"/>
          </w:tcPr>
          <w:p w:rsidR="00645091" w:rsidRDefault="009612FD" w:rsidP="00645091">
            <w:pPr>
              <w:pStyle w:val="Standard"/>
              <w:ind w:left="0"/>
            </w:pPr>
            <w:r>
              <w:t>Compactor vibrating plate</w:t>
            </w:r>
          </w:p>
        </w:tc>
        <w:tc>
          <w:tcPr>
            <w:tcW w:w="3225" w:type="dxa"/>
          </w:tcPr>
          <w:p w:rsidR="00645091" w:rsidRDefault="009612FD" w:rsidP="009612FD">
            <w:pPr>
              <w:pStyle w:val="Standard"/>
              <w:ind w:left="0"/>
              <w:jc w:val="center"/>
            </w:pPr>
            <w:r>
              <w:t>92</w:t>
            </w:r>
          </w:p>
        </w:tc>
      </w:tr>
      <w:tr w:rsidR="00645091" w:rsidTr="009612FD">
        <w:tc>
          <w:tcPr>
            <w:tcW w:w="5211" w:type="dxa"/>
          </w:tcPr>
          <w:p w:rsidR="00645091" w:rsidRDefault="009612FD" w:rsidP="00645091">
            <w:pPr>
              <w:pStyle w:val="Standard"/>
              <w:ind w:left="0"/>
            </w:pPr>
            <w:r>
              <w:t>Excavator</w:t>
            </w:r>
          </w:p>
        </w:tc>
        <w:tc>
          <w:tcPr>
            <w:tcW w:w="3225" w:type="dxa"/>
          </w:tcPr>
          <w:p w:rsidR="00645091" w:rsidRDefault="009612FD" w:rsidP="009612FD">
            <w:pPr>
              <w:pStyle w:val="Standard"/>
              <w:ind w:left="0"/>
              <w:jc w:val="center"/>
            </w:pPr>
            <w:r>
              <w:t>86</w:t>
            </w:r>
          </w:p>
        </w:tc>
      </w:tr>
      <w:tr w:rsidR="00645091" w:rsidTr="009612FD">
        <w:tc>
          <w:tcPr>
            <w:tcW w:w="5211" w:type="dxa"/>
          </w:tcPr>
          <w:p w:rsidR="00645091" w:rsidRDefault="009612FD" w:rsidP="00645091">
            <w:pPr>
              <w:pStyle w:val="Standard"/>
              <w:ind w:left="0"/>
            </w:pPr>
            <w:r>
              <w:t>Jack hammer</w:t>
            </w:r>
          </w:p>
        </w:tc>
        <w:tc>
          <w:tcPr>
            <w:tcW w:w="3225" w:type="dxa"/>
          </w:tcPr>
          <w:p w:rsidR="00645091" w:rsidRDefault="009612FD" w:rsidP="009612FD">
            <w:pPr>
              <w:pStyle w:val="Standard"/>
              <w:ind w:left="0"/>
              <w:jc w:val="center"/>
            </w:pPr>
            <w:r>
              <w:t>85</w:t>
            </w:r>
          </w:p>
        </w:tc>
      </w:tr>
      <w:tr w:rsidR="009612FD" w:rsidTr="009612FD">
        <w:tc>
          <w:tcPr>
            <w:tcW w:w="5211" w:type="dxa"/>
          </w:tcPr>
          <w:p w:rsidR="009612FD" w:rsidRDefault="009612FD" w:rsidP="00596C06">
            <w:pPr>
              <w:pStyle w:val="Standard"/>
              <w:ind w:left="0"/>
            </w:pPr>
            <w:r>
              <w:t>Welder</w:t>
            </w:r>
          </w:p>
        </w:tc>
        <w:tc>
          <w:tcPr>
            <w:tcW w:w="3225" w:type="dxa"/>
          </w:tcPr>
          <w:p w:rsidR="009612FD" w:rsidRDefault="009612FD" w:rsidP="00596C06">
            <w:pPr>
              <w:pStyle w:val="Standard"/>
              <w:ind w:left="0"/>
              <w:jc w:val="center"/>
            </w:pPr>
            <w:r>
              <w:t>85</w:t>
            </w:r>
          </w:p>
        </w:tc>
      </w:tr>
      <w:tr w:rsidR="009612FD" w:rsidTr="009612FD">
        <w:tc>
          <w:tcPr>
            <w:tcW w:w="5211" w:type="dxa"/>
          </w:tcPr>
          <w:p w:rsidR="009612FD" w:rsidRDefault="009612FD" w:rsidP="00645091">
            <w:pPr>
              <w:pStyle w:val="Standard"/>
              <w:ind w:left="0"/>
            </w:pPr>
            <w:r>
              <w:t>Compressor</w:t>
            </w:r>
          </w:p>
        </w:tc>
        <w:tc>
          <w:tcPr>
            <w:tcW w:w="3225" w:type="dxa"/>
          </w:tcPr>
          <w:p w:rsidR="009612FD" w:rsidRDefault="009612FD" w:rsidP="009612FD">
            <w:pPr>
              <w:pStyle w:val="Standard"/>
              <w:ind w:left="0"/>
              <w:jc w:val="center"/>
            </w:pPr>
            <w:r>
              <w:t>75</w:t>
            </w:r>
          </w:p>
        </w:tc>
      </w:tr>
      <w:tr w:rsidR="009612FD" w:rsidTr="009612FD">
        <w:tc>
          <w:tcPr>
            <w:tcW w:w="5211" w:type="dxa"/>
          </w:tcPr>
          <w:p w:rsidR="009612FD" w:rsidRDefault="009612FD" w:rsidP="00645091">
            <w:pPr>
              <w:pStyle w:val="Standard"/>
              <w:ind w:left="0"/>
            </w:pPr>
            <w:r>
              <w:t>Diesel generator</w:t>
            </w:r>
          </w:p>
        </w:tc>
        <w:tc>
          <w:tcPr>
            <w:tcW w:w="3225" w:type="dxa"/>
          </w:tcPr>
          <w:p w:rsidR="009612FD" w:rsidRDefault="009612FD" w:rsidP="009612FD">
            <w:pPr>
              <w:pStyle w:val="Standard"/>
              <w:ind w:left="0"/>
              <w:jc w:val="center"/>
            </w:pPr>
            <w:r>
              <w:t>79</w:t>
            </w:r>
          </w:p>
        </w:tc>
      </w:tr>
      <w:tr w:rsidR="009612FD" w:rsidTr="009612FD">
        <w:tc>
          <w:tcPr>
            <w:tcW w:w="5211" w:type="dxa"/>
          </w:tcPr>
          <w:p w:rsidR="009612FD" w:rsidRDefault="009612FD" w:rsidP="00645091">
            <w:pPr>
              <w:pStyle w:val="Standard"/>
              <w:ind w:left="0"/>
            </w:pPr>
            <w:r>
              <w:t>Concrete vibrator</w:t>
            </w:r>
          </w:p>
        </w:tc>
        <w:tc>
          <w:tcPr>
            <w:tcW w:w="3225" w:type="dxa"/>
          </w:tcPr>
          <w:p w:rsidR="009612FD" w:rsidRDefault="009612FD" w:rsidP="009612FD">
            <w:pPr>
              <w:pStyle w:val="Standard"/>
              <w:ind w:left="0"/>
              <w:jc w:val="center"/>
            </w:pPr>
            <w:r>
              <w:t>80</w:t>
            </w:r>
          </w:p>
        </w:tc>
      </w:tr>
      <w:tr w:rsidR="009612FD" w:rsidTr="009612FD">
        <w:tc>
          <w:tcPr>
            <w:tcW w:w="5211" w:type="dxa"/>
          </w:tcPr>
          <w:p w:rsidR="009612FD" w:rsidRDefault="009612FD" w:rsidP="00645091">
            <w:pPr>
              <w:pStyle w:val="Standard"/>
              <w:ind w:left="0"/>
            </w:pPr>
            <w:r>
              <w:t>Truck mounted crane</w:t>
            </w:r>
          </w:p>
        </w:tc>
        <w:tc>
          <w:tcPr>
            <w:tcW w:w="3225" w:type="dxa"/>
          </w:tcPr>
          <w:p w:rsidR="009612FD" w:rsidRDefault="009612FD" w:rsidP="009612FD">
            <w:pPr>
              <w:pStyle w:val="Standard"/>
              <w:ind w:left="0"/>
              <w:jc w:val="center"/>
            </w:pPr>
            <w:r>
              <w:t>85</w:t>
            </w:r>
          </w:p>
        </w:tc>
      </w:tr>
      <w:tr w:rsidR="009612FD" w:rsidTr="009612FD">
        <w:tc>
          <w:tcPr>
            <w:tcW w:w="5211" w:type="dxa"/>
          </w:tcPr>
          <w:p w:rsidR="009612FD" w:rsidRDefault="009612FD" w:rsidP="00645091">
            <w:pPr>
              <w:pStyle w:val="Standard"/>
              <w:ind w:left="0"/>
            </w:pPr>
            <w:r>
              <w:t>Concrete saw</w:t>
            </w:r>
          </w:p>
        </w:tc>
        <w:tc>
          <w:tcPr>
            <w:tcW w:w="3225" w:type="dxa"/>
          </w:tcPr>
          <w:p w:rsidR="009612FD" w:rsidRDefault="009612FD" w:rsidP="009612FD">
            <w:pPr>
              <w:pStyle w:val="Standard"/>
              <w:ind w:left="0"/>
              <w:jc w:val="center"/>
            </w:pPr>
            <w:r>
              <w:t>93</w:t>
            </w:r>
          </w:p>
        </w:tc>
      </w:tr>
      <w:tr w:rsidR="009612FD" w:rsidTr="009612FD">
        <w:tc>
          <w:tcPr>
            <w:tcW w:w="5211" w:type="dxa"/>
          </w:tcPr>
          <w:p w:rsidR="009612FD" w:rsidRDefault="009612FD" w:rsidP="00645091">
            <w:pPr>
              <w:pStyle w:val="Standard"/>
              <w:ind w:left="0"/>
            </w:pPr>
            <w:r>
              <w:t>Concrete pump</w:t>
            </w:r>
          </w:p>
        </w:tc>
        <w:tc>
          <w:tcPr>
            <w:tcW w:w="3225" w:type="dxa"/>
          </w:tcPr>
          <w:p w:rsidR="009612FD" w:rsidRDefault="009612FD" w:rsidP="009612FD">
            <w:pPr>
              <w:pStyle w:val="Standard"/>
              <w:ind w:left="0"/>
              <w:jc w:val="center"/>
            </w:pPr>
            <w:r>
              <w:t>84</w:t>
            </w:r>
          </w:p>
        </w:tc>
      </w:tr>
      <w:tr w:rsidR="009612FD" w:rsidTr="009612FD">
        <w:tc>
          <w:tcPr>
            <w:tcW w:w="5211" w:type="dxa"/>
          </w:tcPr>
          <w:p w:rsidR="009612FD" w:rsidRDefault="009612FD" w:rsidP="00645091">
            <w:pPr>
              <w:pStyle w:val="Standard"/>
              <w:ind w:left="0"/>
            </w:pPr>
            <w:r>
              <w:t>Concrete truck</w:t>
            </w:r>
          </w:p>
        </w:tc>
        <w:tc>
          <w:tcPr>
            <w:tcW w:w="3225" w:type="dxa"/>
          </w:tcPr>
          <w:p w:rsidR="009612FD" w:rsidRDefault="009612FD" w:rsidP="009612FD">
            <w:pPr>
              <w:pStyle w:val="Standard"/>
              <w:ind w:left="0"/>
              <w:jc w:val="center"/>
            </w:pPr>
            <w:r>
              <w:t>83</w:t>
            </w:r>
          </w:p>
        </w:tc>
      </w:tr>
    </w:tbl>
    <w:p w:rsidR="00645091" w:rsidRDefault="00645091" w:rsidP="00645091">
      <w:pPr>
        <w:pStyle w:val="Standard"/>
      </w:pPr>
    </w:p>
    <w:p w:rsidR="008E1D41" w:rsidRDefault="008E1D41" w:rsidP="008E1D41">
      <w:pPr>
        <w:pStyle w:val="Heading3"/>
      </w:pPr>
      <w:bookmarkStart w:id="32" w:name="_Toc422222877"/>
      <w:r>
        <w:t>Update Rev B</w:t>
      </w:r>
      <w:bookmarkEnd w:id="32"/>
    </w:p>
    <w:p w:rsidR="008E1D41" w:rsidRDefault="008E1D41" w:rsidP="008E1D41">
      <w:pPr>
        <w:pStyle w:val="Standard"/>
      </w:pPr>
      <w:r>
        <w:t>All noise levels will be recorded in the site register and in the event of any of the target noise levels being exceeded then the following actions will be undertaken:</w:t>
      </w:r>
    </w:p>
    <w:p w:rsidR="008E1D41" w:rsidRDefault="008E1D41" w:rsidP="008A183C">
      <w:pPr>
        <w:pStyle w:val="Standard"/>
        <w:numPr>
          <w:ilvl w:val="0"/>
          <w:numId w:val="11"/>
        </w:numPr>
      </w:pPr>
      <w:r>
        <w:t xml:space="preserve">The works exceeding noise levels recorded and highlighted in the site register, including; </w:t>
      </w:r>
    </w:p>
    <w:p w:rsidR="008E1D41" w:rsidRDefault="008E1D41" w:rsidP="008A183C">
      <w:pPr>
        <w:pStyle w:val="Standard"/>
        <w:numPr>
          <w:ilvl w:val="1"/>
          <w:numId w:val="11"/>
        </w:numPr>
      </w:pPr>
      <w:r>
        <w:t>Level of noise generated</w:t>
      </w:r>
    </w:p>
    <w:p w:rsidR="008E1D41" w:rsidRDefault="008E1D41" w:rsidP="008A183C">
      <w:pPr>
        <w:pStyle w:val="Standard"/>
        <w:numPr>
          <w:ilvl w:val="1"/>
          <w:numId w:val="11"/>
        </w:numPr>
      </w:pPr>
      <w:r>
        <w:t>Period and time of work</w:t>
      </w:r>
    </w:p>
    <w:p w:rsidR="008E1D41" w:rsidRDefault="008E1D41" w:rsidP="008A183C">
      <w:pPr>
        <w:pStyle w:val="Standard"/>
        <w:numPr>
          <w:ilvl w:val="1"/>
          <w:numId w:val="11"/>
        </w:numPr>
      </w:pPr>
      <w:r>
        <w:t>Details of task being undertaken</w:t>
      </w:r>
    </w:p>
    <w:p w:rsidR="008E1D41" w:rsidRDefault="008E1D41" w:rsidP="008A183C">
      <w:pPr>
        <w:pStyle w:val="Standard"/>
        <w:numPr>
          <w:ilvl w:val="1"/>
          <w:numId w:val="11"/>
        </w:numPr>
      </w:pPr>
      <w:r>
        <w:t>Location of task being undertaken</w:t>
      </w:r>
    </w:p>
    <w:p w:rsidR="008E1D41" w:rsidRDefault="00313EDC" w:rsidP="008A183C">
      <w:pPr>
        <w:pStyle w:val="Standard"/>
        <w:numPr>
          <w:ilvl w:val="1"/>
          <w:numId w:val="11"/>
        </w:numPr>
      </w:pPr>
      <w:r>
        <w:t>Details of equipment being utilised</w:t>
      </w:r>
    </w:p>
    <w:p w:rsidR="00313EDC" w:rsidRDefault="00313EDC" w:rsidP="008A183C">
      <w:pPr>
        <w:pStyle w:val="Standard"/>
        <w:numPr>
          <w:ilvl w:val="1"/>
          <w:numId w:val="11"/>
        </w:numPr>
      </w:pPr>
      <w:r>
        <w:t>Details of any sound screening being utilised</w:t>
      </w:r>
    </w:p>
    <w:p w:rsidR="00313EDC" w:rsidRDefault="00313EDC" w:rsidP="008A183C">
      <w:pPr>
        <w:pStyle w:val="Standard"/>
        <w:numPr>
          <w:ilvl w:val="0"/>
          <w:numId w:val="11"/>
        </w:numPr>
      </w:pPr>
      <w:r>
        <w:t>The works will be reviewed in order to reduce the levels of noise being generated through:</w:t>
      </w:r>
    </w:p>
    <w:p w:rsidR="00313EDC" w:rsidRDefault="00313EDC" w:rsidP="008A183C">
      <w:pPr>
        <w:pStyle w:val="Standard"/>
        <w:numPr>
          <w:ilvl w:val="1"/>
          <w:numId w:val="11"/>
        </w:numPr>
      </w:pPr>
      <w:r>
        <w:lastRenderedPageBreak/>
        <w:t>Reviewing the equipment being utilised</w:t>
      </w:r>
    </w:p>
    <w:p w:rsidR="00313EDC" w:rsidRDefault="00313EDC" w:rsidP="008A183C">
      <w:pPr>
        <w:pStyle w:val="Standard"/>
        <w:numPr>
          <w:ilvl w:val="1"/>
          <w:numId w:val="11"/>
        </w:numPr>
      </w:pPr>
      <w:r>
        <w:t>Reviewing the method of working</w:t>
      </w:r>
    </w:p>
    <w:p w:rsidR="00313EDC" w:rsidRDefault="00313EDC" w:rsidP="008A183C">
      <w:pPr>
        <w:pStyle w:val="Standard"/>
        <w:numPr>
          <w:ilvl w:val="1"/>
          <w:numId w:val="11"/>
        </w:numPr>
      </w:pPr>
      <w:r>
        <w:t>Reviewing the location of the works being undertaken</w:t>
      </w:r>
    </w:p>
    <w:p w:rsidR="00313EDC" w:rsidRDefault="00313EDC" w:rsidP="008A183C">
      <w:pPr>
        <w:pStyle w:val="Standard"/>
        <w:numPr>
          <w:ilvl w:val="1"/>
          <w:numId w:val="11"/>
        </w:numPr>
      </w:pPr>
      <w:r>
        <w:t>Reviewing the options for providing greater sound screening</w:t>
      </w:r>
    </w:p>
    <w:p w:rsidR="00313EDC" w:rsidRPr="008E1D41" w:rsidRDefault="00313EDC" w:rsidP="008A183C">
      <w:pPr>
        <w:pStyle w:val="Standard"/>
        <w:numPr>
          <w:ilvl w:val="1"/>
          <w:numId w:val="11"/>
        </w:numPr>
      </w:pPr>
      <w:r>
        <w:t>Reviewing the timing of the works</w:t>
      </w:r>
    </w:p>
    <w:p w:rsidR="009612FD" w:rsidRDefault="009612FD" w:rsidP="009612FD">
      <w:pPr>
        <w:pStyle w:val="Heading2"/>
      </w:pPr>
      <w:bookmarkStart w:id="33" w:name="_Toc422222878"/>
      <w:r>
        <w:t xml:space="preserve">Dust </w:t>
      </w:r>
      <w:r w:rsidR="00C35A3D">
        <w:t>and air pollution, dust o</w:t>
      </w:r>
      <w:r>
        <w:t>r dirt on the public highway</w:t>
      </w:r>
      <w:bookmarkEnd w:id="33"/>
      <w:r w:rsidR="006B33D5">
        <w:t xml:space="preserve"> </w:t>
      </w:r>
    </w:p>
    <w:p w:rsidR="00C35A3D" w:rsidRDefault="00C35A3D" w:rsidP="009612FD">
      <w:pPr>
        <w:pStyle w:val="Standard"/>
      </w:pPr>
      <w:r>
        <w:t xml:space="preserve">All plant and equipment utilised on the site is to be serviced and maintained in accordance with the manufacturer’s recommendations and </w:t>
      </w:r>
      <w:r w:rsidR="00581D25">
        <w:t>will</w:t>
      </w:r>
      <w:r>
        <w:t xml:space="preserve"> not to be left running when not in use.</w:t>
      </w:r>
    </w:p>
    <w:p w:rsidR="00C35A3D" w:rsidRDefault="00C35A3D" w:rsidP="009612FD">
      <w:pPr>
        <w:pStyle w:val="Standard"/>
      </w:pPr>
      <w:r>
        <w:t>All hard standings are to be regularly swept and water sprayed to damp down potential dust.</w:t>
      </w:r>
    </w:p>
    <w:p w:rsidR="00C35A3D" w:rsidRDefault="00C35A3D" w:rsidP="009612FD">
      <w:pPr>
        <w:pStyle w:val="Standard"/>
      </w:pPr>
      <w:r>
        <w:t>Waiting vehicle drivers will be instructed to turn engines off when not in use.</w:t>
      </w:r>
    </w:p>
    <w:p w:rsidR="00C35A3D" w:rsidRDefault="00C35A3D" w:rsidP="009612FD">
      <w:pPr>
        <w:pStyle w:val="Standard"/>
      </w:pPr>
      <w:r>
        <w:t>Regular damping down is to be undertaken for work faces, loading operations and haul routes and verges.</w:t>
      </w:r>
    </w:p>
    <w:p w:rsidR="009612FD" w:rsidRDefault="009612FD" w:rsidP="009612FD">
      <w:pPr>
        <w:pStyle w:val="Standard"/>
      </w:pPr>
      <w:r>
        <w:t>In order to prevent the public highway being affected by dirt, debris, dust or mud from any site vehicles, a team will be delegated to clean the wheels and undercarriage of any vehicles immediately prior to their leaving the site,</w:t>
      </w:r>
    </w:p>
    <w:p w:rsidR="009612FD" w:rsidRDefault="009612FD" w:rsidP="009612FD">
      <w:pPr>
        <w:pStyle w:val="Standard"/>
      </w:pPr>
      <w:r>
        <w:t>The kerbside and pathway in front of the site will be subject to cleaned down by sweeping and or hosing down at the end of each working day.</w:t>
      </w:r>
    </w:p>
    <w:p w:rsidR="009612FD" w:rsidRDefault="009612FD" w:rsidP="009612FD">
      <w:pPr>
        <w:pStyle w:val="Standard"/>
      </w:pPr>
      <w:r>
        <w:t>All skips are to be sheeted prior to removal from the site.</w:t>
      </w:r>
    </w:p>
    <w:p w:rsidR="00831707" w:rsidRDefault="00831707" w:rsidP="00831707">
      <w:pPr>
        <w:pStyle w:val="Heading3"/>
      </w:pPr>
      <w:bookmarkStart w:id="34" w:name="_Toc422222879"/>
      <w:r>
        <w:t>Update Rev B</w:t>
      </w:r>
      <w:bookmarkEnd w:id="34"/>
    </w:p>
    <w:p w:rsidR="00831707" w:rsidRDefault="00831707" w:rsidP="00831707">
      <w:pPr>
        <w:pStyle w:val="Standard"/>
      </w:pPr>
      <w:r>
        <w:t>The site manager shall be nominated as the person responsible for dust and emissions generated by the site and his contact details shall be displayed prominently on the site noticeboard, located externally at the site boundary so that local residents and business may contact the contractor in the event of any concerns.</w:t>
      </w:r>
    </w:p>
    <w:p w:rsidR="00831707" w:rsidRDefault="00831707" w:rsidP="00831707">
      <w:pPr>
        <w:pStyle w:val="Standard"/>
      </w:pPr>
      <w:r>
        <w:t>Any complaints or concerns will be logged recording the time and nature of the complaint/concern, details of actions undertaken and the details of the complainant.</w:t>
      </w:r>
    </w:p>
    <w:p w:rsidR="00831707" w:rsidRDefault="00831707" w:rsidP="00831707">
      <w:pPr>
        <w:pStyle w:val="Standard"/>
      </w:pPr>
      <w:r>
        <w:t>In order to reduce the generation of dust the following measures will be applied to the project, in terms of prevention, suppression &amp; containment.</w:t>
      </w:r>
    </w:p>
    <w:p w:rsidR="00831707" w:rsidRDefault="00831707" w:rsidP="00831707">
      <w:pPr>
        <w:pStyle w:val="Standard"/>
        <w:rPr>
          <w:b/>
        </w:rPr>
      </w:pPr>
      <w:r>
        <w:rPr>
          <w:b/>
        </w:rPr>
        <w:t>Cutting, grinding and sawing.</w:t>
      </w:r>
    </w:p>
    <w:p w:rsidR="00831707" w:rsidRPr="00831707" w:rsidRDefault="00831707" w:rsidP="00831707">
      <w:pPr>
        <w:pStyle w:val="Standard"/>
        <w:rPr>
          <w:b/>
        </w:rPr>
      </w:pPr>
      <w:r>
        <w:rPr>
          <w:b/>
        </w:rPr>
        <w:t>Prevention</w:t>
      </w:r>
    </w:p>
    <w:p w:rsidR="00831707" w:rsidRDefault="00831707" w:rsidP="00831707">
      <w:pPr>
        <w:pStyle w:val="Standard"/>
      </w:pPr>
      <w:r>
        <w:lastRenderedPageBreak/>
        <w:t>Cutting, grinding and sawing activities will be minimised by utilising pre-fabricated materials and modules wherever possible</w:t>
      </w:r>
    </w:p>
    <w:p w:rsidR="00831707" w:rsidRDefault="00831707" w:rsidP="00831707">
      <w:pPr>
        <w:pStyle w:val="Standard"/>
        <w:rPr>
          <w:b/>
        </w:rPr>
      </w:pPr>
      <w:r>
        <w:rPr>
          <w:b/>
        </w:rPr>
        <w:t>Suppression</w:t>
      </w:r>
    </w:p>
    <w:p w:rsidR="00831707" w:rsidRDefault="00831707" w:rsidP="00831707">
      <w:pPr>
        <w:pStyle w:val="Standard"/>
      </w:pPr>
      <w:r>
        <w:t xml:space="preserve">Water sprays, applied over the materials, will be utilised to control and reduce dust emissions from </w:t>
      </w:r>
      <w:r w:rsidR="005B035B">
        <w:t>activities</w:t>
      </w:r>
      <w:r>
        <w:t>.</w:t>
      </w:r>
    </w:p>
    <w:p w:rsidR="005B035B" w:rsidRDefault="005B035B" w:rsidP="00831707">
      <w:pPr>
        <w:pStyle w:val="Standard"/>
        <w:rPr>
          <w:b/>
        </w:rPr>
      </w:pPr>
      <w:r>
        <w:rPr>
          <w:b/>
        </w:rPr>
        <w:t>Containment</w:t>
      </w:r>
    </w:p>
    <w:p w:rsidR="005B035B" w:rsidRDefault="005B035B" w:rsidP="00831707">
      <w:pPr>
        <w:pStyle w:val="Standard"/>
      </w:pPr>
      <w:r>
        <w:t>Where appropriate on-tool extraction to be used to remove dust as it is produced via local exhaust ventilation (LEV) system</w:t>
      </w:r>
    </w:p>
    <w:p w:rsidR="005B035B" w:rsidRDefault="005B035B" w:rsidP="00831707">
      <w:pPr>
        <w:pStyle w:val="Standard"/>
        <w:rPr>
          <w:b/>
        </w:rPr>
      </w:pPr>
      <w:r>
        <w:rPr>
          <w:b/>
        </w:rPr>
        <w:t>Chutes and skips</w:t>
      </w:r>
    </w:p>
    <w:p w:rsidR="005B035B" w:rsidRDefault="005B035B" w:rsidP="00831707">
      <w:pPr>
        <w:pStyle w:val="Standard"/>
      </w:pPr>
      <w:r>
        <w:t>Chutes and skips are to be completely covered and enclosed to prevent the spread of dust and drop heights will be set at the minimum practicable.</w:t>
      </w:r>
    </w:p>
    <w:p w:rsidR="003C3257" w:rsidRDefault="003C3257" w:rsidP="00831707">
      <w:pPr>
        <w:pStyle w:val="Standard"/>
        <w:rPr>
          <w:b/>
        </w:rPr>
      </w:pPr>
      <w:r>
        <w:rPr>
          <w:b/>
        </w:rPr>
        <w:t>Demolition</w:t>
      </w:r>
    </w:p>
    <w:p w:rsidR="003C3257" w:rsidRDefault="003C3257" w:rsidP="00831707">
      <w:pPr>
        <w:pStyle w:val="Standard"/>
      </w:pPr>
      <w:r>
        <w:t>Dust from demolition will be minimised by utilising ‘soft strip’ techniques for all internal demolition, the partials structural demolition to be undertaken will be carried out by mechanical and manual procedures, with water suppression of any dust generated, no blasting activities will be undertaken.</w:t>
      </w:r>
    </w:p>
    <w:p w:rsidR="003C3257" w:rsidRDefault="003C3257" w:rsidP="00831707">
      <w:pPr>
        <w:pStyle w:val="Standard"/>
        <w:rPr>
          <w:b/>
        </w:rPr>
      </w:pPr>
      <w:r>
        <w:rPr>
          <w:b/>
        </w:rPr>
        <w:t>Materials</w:t>
      </w:r>
    </w:p>
    <w:p w:rsidR="003C3257" w:rsidRDefault="003C3257" w:rsidP="00831707">
      <w:pPr>
        <w:pStyle w:val="Standard"/>
      </w:pPr>
      <w:r>
        <w:t>Cements, sands, fine aggregates and any other fine powders to be utilised in the construction process are to be stored in designated areas of the site within suitable contained that will be sealed after use and dampened as appropriate.</w:t>
      </w:r>
    </w:p>
    <w:p w:rsidR="00A30A7D" w:rsidRDefault="00A30A7D" w:rsidP="00831707">
      <w:pPr>
        <w:pStyle w:val="Standard"/>
      </w:pPr>
      <w:r>
        <w:t>Any bulk cement and other fine powder materials are to be delivered in enclosed tankers and stored in silos with suitable emission control systems to prevent escape of materials and overfilling during delivery.</w:t>
      </w:r>
    </w:p>
    <w:p w:rsidR="00A30A7D" w:rsidRDefault="00A30A7D" w:rsidP="00831707">
      <w:pPr>
        <w:pStyle w:val="Standard"/>
        <w:rPr>
          <w:b/>
        </w:rPr>
      </w:pPr>
      <w:r>
        <w:rPr>
          <w:b/>
        </w:rPr>
        <w:t>Transport</w:t>
      </w:r>
    </w:p>
    <w:p w:rsidR="00A30A7D" w:rsidRDefault="00A30A7D" w:rsidP="00831707">
      <w:pPr>
        <w:pStyle w:val="Standard"/>
      </w:pPr>
      <w:r>
        <w:t>In addition to measures as set out in section 8.5 the following measures will be adopted:</w:t>
      </w:r>
    </w:p>
    <w:p w:rsidR="00A30A7D" w:rsidRDefault="00A30A7D" w:rsidP="008A183C">
      <w:pPr>
        <w:pStyle w:val="Standard"/>
        <w:numPr>
          <w:ilvl w:val="0"/>
          <w:numId w:val="12"/>
        </w:numPr>
      </w:pPr>
      <w:r>
        <w:t>Access to the site and local roads to be cleaned utilising water assisted dust sweeping.</w:t>
      </w:r>
    </w:p>
    <w:p w:rsidR="00A30A7D" w:rsidRDefault="00A30A7D" w:rsidP="008A183C">
      <w:pPr>
        <w:pStyle w:val="Standard"/>
        <w:numPr>
          <w:ilvl w:val="0"/>
          <w:numId w:val="12"/>
        </w:numPr>
      </w:pPr>
      <w:r>
        <w:t>Dry sweeping of large areas will be avoided</w:t>
      </w:r>
    </w:p>
    <w:p w:rsidR="00A30A7D" w:rsidRDefault="00A30A7D" w:rsidP="008A183C">
      <w:pPr>
        <w:pStyle w:val="Standard"/>
        <w:numPr>
          <w:ilvl w:val="0"/>
          <w:numId w:val="12"/>
        </w:numPr>
      </w:pPr>
      <w:r>
        <w:t>All vehicles entering and leaving the site to be securely covered</w:t>
      </w:r>
    </w:p>
    <w:p w:rsidR="00A30A7D" w:rsidRDefault="00A30A7D" w:rsidP="008A183C">
      <w:pPr>
        <w:pStyle w:val="Standard"/>
        <w:numPr>
          <w:ilvl w:val="0"/>
          <w:numId w:val="12"/>
        </w:numPr>
      </w:pPr>
      <w:r>
        <w:t>All inspections of haulage routes and any actions undertaken to be recorded in the site log.</w:t>
      </w:r>
    </w:p>
    <w:p w:rsidR="00A30A7D" w:rsidRDefault="00A30A7D" w:rsidP="008A183C">
      <w:pPr>
        <w:pStyle w:val="Standard"/>
        <w:numPr>
          <w:ilvl w:val="0"/>
          <w:numId w:val="12"/>
        </w:numPr>
      </w:pPr>
      <w:r>
        <w:lastRenderedPageBreak/>
        <w:t>A wheel washing system is to be adopted for vehicles leaving the site to remove accumulated dust and mud.</w:t>
      </w:r>
    </w:p>
    <w:p w:rsidR="00A30A7D" w:rsidRPr="00A30A7D" w:rsidRDefault="00A30A7D" w:rsidP="008A183C">
      <w:pPr>
        <w:pStyle w:val="Standard"/>
        <w:numPr>
          <w:ilvl w:val="0"/>
          <w:numId w:val="12"/>
        </w:numPr>
      </w:pPr>
      <w:r>
        <w:t>Access gates to be located at a distance greater than 10m from potential receptors.</w:t>
      </w:r>
    </w:p>
    <w:p w:rsidR="00831707" w:rsidRPr="00831707" w:rsidRDefault="00831707" w:rsidP="00831707">
      <w:pPr>
        <w:pStyle w:val="Standard"/>
      </w:pPr>
    </w:p>
    <w:p w:rsidR="006B33D5" w:rsidRDefault="00212009" w:rsidP="006B33D5">
      <w:pPr>
        <w:pStyle w:val="Heading2"/>
      </w:pPr>
      <w:bookmarkStart w:id="35" w:name="_Toc422222880"/>
      <w:r>
        <w:t>Pest</w:t>
      </w:r>
      <w:r w:rsidR="006B33D5">
        <w:t xml:space="preserve"> Control</w:t>
      </w:r>
      <w:bookmarkEnd w:id="35"/>
      <w:r w:rsidR="006B33D5">
        <w:t xml:space="preserve"> </w:t>
      </w:r>
    </w:p>
    <w:p w:rsidR="008E17AD" w:rsidRDefault="00581D25" w:rsidP="008E17AD">
      <w:pPr>
        <w:pStyle w:val="Standard"/>
      </w:pPr>
      <w:r>
        <w:t>I</w:t>
      </w:r>
      <w:r w:rsidR="00212009">
        <w:t>t is proposed to carry out the following actions to ensure no hazard is presented by pests:</w:t>
      </w:r>
    </w:p>
    <w:p w:rsidR="00212009" w:rsidRDefault="00212009" w:rsidP="008A183C">
      <w:pPr>
        <w:pStyle w:val="Standard"/>
        <w:numPr>
          <w:ilvl w:val="0"/>
          <w:numId w:val="6"/>
        </w:numPr>
      </w:pPr>
      <w:r>
        <w:t>Baiting will be undertaken by a licensed contractor prior to works commencing, and should any infestation be shown to exist then an eradication process will be undertaken prior to the commencement of the works. This eradication to be carried out and certified by an approved accredited contractor.</w:t>
      </w:r>
    </w:p>
    <w:p w:rsidR="00212009" w:rsidRDefault="00212009" w:rsidP="008A183C">
      <w:pPr>
        <w:pStyle w:val="Standard"/>
        <w:numPr>
          <w:ilvl w:val="0"/>
          <w:numId w:val="6"/>
        </w:numPr>
      </w:pPr>
      <w:r>
        <w:t xml:space="preserve">Pest control measures will be put in place </w:t>
      </w:r>
      <w:r w:rsidR="00AA3511">
        <w:t>for the control of relevant rodents, birds, insects and plants.</w:t>
      </w:r>
    </w:p>
    <w:p w:rsidR="00AA3511" w:rsidRDefault="00CF2E8B" w:rsidP="008A183C">
      <w:pPr>
        <w:pStyle w:val="Standard"/>
        <w:numPr>
          <w:ilvl w:val="0"/>
          <w:numId w:val="6"/>
        </w:numPr>
      </w:pPr>
      <w:r>
        <w:t>Where poison is</w:t>
      </w:r>
      <w:r w:rsidR="00AA3511">
        <w:t xml:space="preserve"> laid, it shall comply with all relevant Health &amp; Safety requirements and in such a manner so as to ensure access is not possible by non-target species or children.</w:t>
      </w:r>
    </w:p>
    <w:p w:rsidR="00AA3511" w:rsidRDefault="00AA3511" w:rsidP="008A183C">
      <w:pPr>
        <w:pStyle w:val="Standard"/>
        <w:numPr>
          <w:ilvl w:val="0"/>
          <w:numId w:val="6"/>
        </w:numPr>
      </w:pPr>
      <w:r>
        <w:t>All drains and sewers shall be securely stopped and sealed.</w:t>
      </w:r>
    </w:p>
    <w:p w:rsidR="00AA3511" w:rsidRDefault="00AA3511" w:rsidP="008A183C">
      <w:pPr>
        <w:pStyle w:val="Standard"/>
        <w:numPr>
          <w:ilvl w:val="0"/>
          <w:numId w:val="6"/>
        </w:numPr>
      </w:pPr>
      <w:r>
        <w:t>No accumulation of rubbish or putrescible material shall be allowed to occur on site and specialist waste disposal containers shall be utilised for the disposal of food waste from on-site messing facilities.</w:t>
      </w:r>
    </w:p>
    <w:p w:rsidR="00AA3511" w:rsidRDefault="00AA3511" w:rsidP="008A183C">
      <w:pPr>
        <w:pStyle w:val="Standard"/>
        <w:numPr>
          <w:ilvl w:val="0"/>
          <w:numId w:val="6"/>
        </w:numPr>
      </w:pPr>
      <w:r>
        <w:t>All records of treatment shall be retained and forwarded to the Local Authority.</w:t>
      </w:r>
    </w:p>
    <w:p w:rsidR="00A30A7D" w:rsidRDefault="00A30A7D" w:rsidP="00A30A7D">
      <w:pPr>
        <w:pStyle w:val="Heading3"/>
      </w:pPr>
      <w:bookmarkStart w:id="36" w:name="_Toc422222881"/>
      <w:r>
        <w:t>Update Rev B</w:t>
      </w:r>
      <w:bookmarkEnd w:id="36"/>
    </w:p>
    <w:p w:rsidR="00A30A7D" w:rsidRPr="00A30A7D" w:rsidRDefault="00A30A7D" w:rsidP="00A30A7D">
      <w:pPr>
        <w:pStyle w:val="Standard"/>
      </w:pPr>
      <w:r>
        <w:t>The rodent baiting referred to above shall be undertaken 28 days prior to works commencing on site, in order to allow for an effective eradication programme to be implemented should the baiti</w:t>
      </w:r>
      <w:r w:rsidR="006A3BBA">
        <w:t>ng indicate that an infestation has occurred.</w:t>
      </w:r>
    </w:p>
    <w:p w:rsidR="003C6EC6" w:rsidRDefault="003C6EC6" w:rsidP="003C6EC6">
      <w:pPr>
        <w:pStyle w:val="Heading2"/>
      </w:pPr>
      <w:bookmarkStart w:id="37" w:name="_Toc422222882"/>
      <w:r>
        <w:t>Community Liaison</w:t>
      </w:r>
      <w:bookmarkEnd w:id="37"/>
      <w:r>
        <w:t xml:space="preserve"> </w:t>
      </w:r>
    </w:p>
    <w:p w:rsidR="003C6EC6" w:rsidRDefault="003C6EC6" w:rsidP="003C6EC6">
      <w:pPr>
        <w:pStyle w:val="Standard"/>
      </w:pPr>
      <w:r>
        <w:t>In addition to this document being distributed to local residents a notice board entitled ‘CONTACT BOARD’ shall be erected at the front elevation(street scene) of the site providing the following information:</w:t>
      </w:r>
    </w:p>
    <w:p w:rsidR="003C6EC6" w:rsidRDefault="003C6EC6" w:rsidP="008A183C">
      <w:pPr>
        <w:pStyle w:val="Standard"/>
        <w:numPr>
          <w:ilvl w:val="0"/>
          <w:numId w:val="7"/>
        </w:numPr>
      </w:pPr>
      <w:r>
        <w:t>The name and operating address of the Developer, together with contact name, telephone number and e-mail address.</w:t>
      </w:r>
    </w:p>
    <w:p w:rsidR="003C6EC6" w:rsidRDefault="003C6EC6" w:rsidP="008A183C">
      <w:pPr>
        <w:pStyle w:val="Standard"/>
        <w:numPr>
          <w:ilvl w:val="0"/>
          <w:numId w:val="7"/>
        </w:numPr>
      </w:pPr>
      <w:r>
        <w:t>The name and operating address of the Principal Contractor, together with contact name, telephone number and e-mail address.</w:t>
      </w:r>
    </w:p>
    <w:p w:rsidR="003C6EC6" w:rsidRDefault="003C6EC6" w:rsidP="008A183C">
      <w:pPr>
        <w:pStyle w:val="Standard"/>
        <w:numPr>
          <w:ilvl w:val="0"/>
          <w:numId w:val="7"/>
        </w:numPr>
      </w:pPr>
      <w:r>
        <w:lastRenderedPageBreak/>
        <w:t>The name of the site manager, together with site telephone number, mobile telephone number and e-mail address</w:t>
      </w:r>
    </w:p>
    <w:p w:rsidR="005F66DA" w:rsidRDefault="005F66DA" w:rsidP="008A183C">
      <w:pPr>
        <w:pStyle w:val="Standard"/>
        <w:numPr>
          <w:ilvl w:val="0"/>
          <w:numId w:val="7"/>
        </w:numPr>
      </w:pPr>
      <w:r>
        <w:t>The date for the completion of the works</w:t>
      </w:r>
    </w:p>
    <w:p w:rsidR="005F66DA" w:rsidRDefault="005F66DA" w:rsidP="008A183C">
      <w:pPr>
        <w:pStyle w:val="Standard"/>
        <w:numPr>
          <w:ilvl w:val="0"/>
          <w:numId w:val="7"/>
        </w:numPr>
      </w:pPr>
      <w:r>
        <w:t>Names and telephone numbers for emergency contacts for the site, including out of hours contact numbers.</w:t>
      </w:r>
    </w:p>
    <w:p w:rsidR="005F66DA" w:rsidRDefault="005F66DA" w:rsidP="005F66DA">
      <w:pPr>
        <w:pStyle w:val="Standard"/>
      </w:pPr>
      <w:r>
        <w:t>Regular bulletins including the above details and notification of any noisy elements of work will be sent to the immediate neighbours of the property 2 weeks in advance of those works commencing.</w:t>
      </w:r>
    </w:p>
    <w:p w:rsidR="005F66DA" w:rsidRDefault="001B4BBE" w:rsidP="005F66DA">
      <w:pPr>
        <w:pStyle w:val="Standard"/>
      </w:pPr>
      <w:r>
        <w:t>A complaints register will be maintained and any complaints recorded with the following details:</w:t>
      </w:r>
    </w:p>
    <w:p w:rsidR="001B4BBE" w:rsidRDefault="001B4BBE" w:rsidP="008A183C">
      <w:pPr>
        <w:pStyle w:val="Standard"/>
        <w:numPr>
          <w:ilvl w:val="0"/>
          <w:numId w:val="8"/>
        </w:numPr>
      </w:pPr>
      <w:r>
        <w:t>Time &amp; date of the complaint</w:t>
      </w:r>
    </w:p>
    <w:p w:rsidR="001B4BBE" w:rsidRDefault="001B4BBE" w:rsidP="008A183C">
      <w:pPr>
        <w:pStyle w:val="Standard"/>
        <w:numPr>
          <w:ilvl w:val="0"/>
          <w:numId w:val="8"/>
        </w:numPr>
      </w:pPr>
      <w:r>
        <w:t>The name and details of the complainant</w:t>
      </w:r>
    </w:p>
    <w:p w:rsidR="001B4BBE" w:rsidRDefault="001B4BBE" w:rsidP="008A183C">
      <w:pPr>
        <w:pStyle w:val="Standard"/>
        <w:numPr>
          <w:ilvl w:val="0"/>
          <w:numId w:val="8"/>
        </w:numPr>
      </w:pPr>
      <w:r>
        <w:t>The nature of the complaint</w:t>
      </w:r>
    </w:p>
    <w:p w:rsidR="001B4BBE" w:rsidRDefault="001B4BBE" w:rsidP="008A183C">
      <w:pPr>
        <w:pStyle w:val="Standard"/>
        <w:numPr>
          <w:ilvl w:val="0"/>
          <w:numId w:val="8"/>
        </w:numPr>
      </w:pPr>
      <w:r>
        <w:t>Details of mitigation/correction actions</w:t>
      </w:r>
    </w:p>
    <w:p w:rsidR="001B4BBE" w:rsidRDefault="001B4BBE" w:rsidP="008A183C">
      <w:pPr>
        <w:pStyle w:val="Standard"/>
        <w:numPr>
          <w:ilvl w:val="0"/>
          <w:numId w:val="8"/>
        </w:numPr>
      </w:pPr>
      <w:r>
        <w:t>Details of monitoring</w:t>
      </w:r>
    </w:p>
    <w:p w:rsidR="001B4BBE" w:rsidRDefault="001B4BBE" w:rsidP="001B4BBE">
      <w:pPr>
        <w:pStyle w:val="Standard"/>
      </w:pPr>
      <w:r>
        <w:t>The complaints register will be made available for inspection to the local authority as requested.</w:t>
      </w:r>
    </w:p>
    <w:p w:rsidR="006C6F45" w:rsidRDefault="006C6F45" w:rsidP="006C6F45">
      <w:pPr>
        <w:pStyle w:val="Heading2"/>
      </w:pPr>
      <w:bookmarkStart w:id="38" w:name="_Toc422222883"/>
      <w:r>
        <w:t>Other control measures</w:t>
      </w:r>
      <w:bookmarkEnd w:id="38"/>
    </w:p>
    <w:p w:rsidR="006C6F45" w:rsidRDefault="006C6F45" w:rsidP="006C6F45">
      <w:pPr>
        <w:pStyle w:val="Standard"/>
      </w:pPr>
      <w:r>
        <w:t xml:space="preserve">All contractors and sub-contractors operating on the site are required to ensure the highest standard of behaviour from their operatives – bad language, excessive noise, </w:t>
      </w:r>
      <w:r w:rsidR="00193EBE">
        <w:t>and boisterous</w:t>
      </w:r>
      <w:r>
        <w:t xml:space="preserve"> behaviour will not be tolerated and operatives will be expected to behave in a respectful manner towards the local community and residents.</w:t>
      </w:r>
    </w:p>
    <w:p w:rsidR="00736BE6" w:rsidRDefault="00736BE6" w:rsidP="00736BE6">
      <w:pPr>
        <w:pStyle w:val="Heading2"/>
      </w:pPr>
      <w:bookmarkStart w:id="39" w:name="_Toc422222884"/>
      <w:r>
        <w:t>Considerate Contractor Scheme</w:t>
      </w:r>
      <w:bookmarkEnd w:id="39"/>
    </w:p>
    <w:p w:rsidR="00736BE6" w:rsidRPr="00736BE6" w:rsidRDefault="00736BE6" w:rsidP="00736BE6">
      <w:pPr>
        <w:ind w:left="851"/>
        <w:rPr>
          <w:rFonts w:cs="Arial"/>
          <w:szCs w:val="22"/>
        </w:rPr>
      </w:pPr>
      <w:r w:rsidRPr="00736BE6">
        <w:rPr>
          <w:rFonts w:cs="Arial"/>
          <w:szCs w:val="22"/>
        </w:rPr>
        <w:t>The Considerate Constructors Scheme (CCS) is a standard code of practice for all building contractors.  It covers a variety of issues such as appearance, neighbourliness, respect, safety, responsibility, accountability and the environment. It is independently monitored and CCS Assessors visit each site at least twice throughout the works.</w:t>
      </w:r>
    </w:p>
    <w:p w:rsidR="00736BE6" w:rsidRPr="00736BE6" w:rsidRDefault="00736BE6" w:rsidP="00736BE6">
      <w:pPr>
        <w:ind w:left="851"/>
        <w:rPr>
          <w:rFonts w:cs="Arial"/>
          <w:szCs w:val="22"/>
        </w:rPr>
      </w:pPr>
      <w:r w:rsidRPr="00736BE6">
        <w:rPr>
          <w:rFonts w:cs="Arial"/>
          <w:szCs w:val="22"/>
        </w:rPr>
        <w:t>James Taylor Construction Ltd registers all of their sites with the CCS as a matter of policy irrespective of whether the client is a Social Housing Provider or a Private Developer.</w:t>
      </w:r>
    </w:p>
    <w:p w:rsidR="00736BE6" w:rsidRPr="00736BE6" w:rsidRDefault="00736BE6" w:rsidP="00736BE6">
      <w:pPr>
        <w:ind w:left="851"/>
        <w:rPr>
          <w:rFonts w:cs="Arial"/>
          <w:szCs w:val="22"/>
        </w:rPr>
      </w:pPr>
      <w:r w:rsidRPr="00736BE6">
        <w:rPr>
          <w:rFonts w:cs="Arial"/>
          <w:szCs w:val="22"/>
        </w:rPr>
        <w:t xml:space="preserve">All personnel on site will have to comply with the code, which is designed to minimise or reduce disruption for local residents and businesses.  Please see Appendix A for the CCS Monitors Checklist. </w:t>
      </w:r>
    </w:p>
    <w:p w:rsidR="00736BE6" w:rsidRPr="00736BE6" w:rsidRDefault="00736BE6" w:rsidP="00736BE6">
      <w:pPr>
        <w:ind w:left="851"/>
        <w:rPr>
          <w:rFonts w:cs="Arial"/>
          <w:szCs w:val="22"/>
        </w:rPr>
      </w:pPr>
      <w:r w:rsidRPr="00736BE6">
        <w:rPr>
          <w:rFonts w:cs="Arial"/>
          <w:szCs w:val="22"/>
        </w:rPr>
        <w:lastRenderedPageBreak/>
        <w:t xml:space="preserve">During the construction phase, should anyone have concerns they will be able to contact the Site Manager, whose contact details will be displayed on the site hoardings prominently in case there should be any complaints? </w:t>
      </w:r>
    </w:p>
    <w:p w:rsidR="00736BE6" w:rsidRPr="00736BE6" w:rsidRDefault="00736BE6" w:rsidP="00736BE6">
      <w:pPr>
        <w:ind w:left="851"/>
        <w:rPr>
          <w:rFonts w:cs="Arial"/>
          <w:szCs w:val="22"/>
        </w:rPr>
      </w:pPr>
      <w:r w:rsidRPr="00736BE6">
        <w:rPr>
          <w:rFonts w:cs="Arial"/>
          <w:szCs w:val="22"/>
        </w:rPr>
        <w:t>An “out-of hours” number will also be provided, which will be displayed prominently on the site hoarding.</w:t>
      </w:r>
    </w:p>
    <w:p w:rsidR="00736BE6" w:rsidRPr="00736BE6" w:rsidRDefault="00736BE6" w:rsidP="00736BE6">
      <w:pPr>
        <w:ind w:left="851"/>
        <w:rPr>
          <w:rFonts w:cs="Arial"/>
          <w:szCs w:val="22"/>
        </w:rPr>
      </w:pPr>
      <w:r w:rsidRPr="00736BE6">
        <w:rPr>
          <w:rFonts w:cs="Arial"/>
          <w:szCs w:val="22"/>
        </w:rPr>
        <w:t>A comments book will be available to any member of the public wishing to contact us about other activities.</w:t>
      </w:r>
    </w:p>
    <w:p w:rsidR="00736BE6" w:rsidRPr="00736BE6" w:rsidRDefault="00736BE6" w:rsidP="00736BE6">
      <w:pPr>
        <w:pStyle w:val="Standard"/>
      </w:pPr>
    </w:p>
    <w:p w:rsidR="00E72923" w:rsidRPr="00E72923" w:rsidRDefault="00E72923" w:rsidP="006A3BBA">
      <w:pPr>
        <w:keepLines w:val="0"/>
        <w:spacing w:after="0"/>
        <w:jc w:val="left"/>
      </w:pPr>
    </w:p>
    <w:p w:rsidR="00B14B1A" w:rsidRDefault="00002514" w:rsidP="00B14B1A">
      <w:pPr>
        <w:pStyle w:val="Heading1"/>
      </w:pPr>
      <w:bookmarkStart w:id="40" w:name="_Toc422222885"/>
      <w:r>
        <w:t>implementation</w:t>
      </w:r>
      <w:bookmarkEnd w:id="40"/>
    </w:p>
    <w:p w:rsidR="00B14B1A" w:rsidRDefault="00B14B1A" w:rsidP="00B14B1A">
      <w:pPr>
        <w:pStyle w:val="Standard"/>
      </w:pPr>
      <w:r>
        <w:t>The implementation of the Construction Management Plan will lie with the Main Contractor/Principal Contractor</w:t>
      </w:r>
      <w:r w:rsidR="00002514">
        <w:t>.</w:t>
      </w:r>
    </w:p>
    <w:p w:rsidR="00002514" w:rsidRDefault="00002514" w:rsidP="00002514">
      <w:pPr>
        <w:pStyle w:val="Standard"/>
      </w:pPr>
      <w:r>
        <w:t>Once agreed and approved the Construction Management Plan will be issued as part of the Pre Tender documentation and the management of the plan will form part of the contractual arrangements for the project. Any changes or amendments to the Construction Management Plan will be communicated to all relevant parties and stakeholders.</w:t>
      </w:r>
    </w:p>
    <w:p w:rsidR="00002514" w:rsidRPr="00B14B1A" w:rsidRDefault="00002514" w:rsidP="00002514">
      <w:pPr>
        <w:pStyle w:val="Standard"/>
      </w:pPr>
      <w:r>
        <w:t>The Principal/Main Contractor will be responsible for monitoring the implementation of the plan and will be responsible for recording, reporting and monitoring any issues that occur on or are reported to the site and will be responsible for any necessary corrective or disciplinary actions required.</w:t>
      </w:r>
    </w:p>
    <w:p w:rsidR="00002514" w:rsidRDefault="00002514">
      <w:pPr>
        <w:keepLines w:val="0"/>
        <w:spacing w:after="0"/>
        <w:jc w:val="left"/>
        <w:rPr>
          <w:rFonts w:ascii="Calibri" w:hAnsi="Calibri"/>
          <w:b/>
          <w:caps/>
          <w:sz w:val="24"/>
          <w:u w:val="single"/>
        </w:rPr>
      </w:pPr>
      <w:r>
        <w:br w:type="page"/>
      </w:r>
    </w:p>
    <w:p w:rsidR="00A649BA" w:rsidRDefault="00B14B1A" w:rsidP="00B14B1A">
      <w:pPr>
        <w:pStyle w:val="Heading1"/>
      </w:pPr>
      <w:bookmarkStart w:id="41" w:name="_Toc422222886"/>
      <w:r>
        <w:lastRenderedPageBreak/>
        <w:t>consultation</w:t>
      </w:r>
      <w:bookmarkEnd w:id="41"/>
    </w:p>
    <w:p w:rsidR="00B14B1A" w:rsidRDefault="00B14B1A" w:rsidP="00B14B1A">
      <w:pPr>
        <w:pStyle w:val="Standard"/>
      </w:pPr>
      <w:r>
        <w:t>This document has been prepared as draft documentation for consultation with local stakeholders.</w:t>
      </w:r>
    </w:p>
    <w:p w:rsidR="00002514" w:rsidRDefault="00002514" w:rsidP="00B14B1A">
      <w:pPr>
        <w:pStyle w:val="Standard"/>
      </w:pPr>
      <w:r>
        <w:t>The proposed timescale for consultation is as follows:</w:t>
      </w:r>
    </w:p>
    <w:p w:rsidR="00002514" w:rsidRDefault="00301114" w:rsidP="00B14B1A">
      <w:pPr>
        <w:pStyle w:val="Standard"/>
      </w:pPr>
      <w:r>
        <w:t>February 2015 –</w:t>
      </w:r>
      <w:r w:rsidR="00002514">
        <w:t xml:space="preserve"> Submit draft to Camden Council for comment</w:t>
      </w:r>
    </w:p>
    <w:p w:rsidR="00002514" w:rsidRDefault="00301114" w:rsidP="00B14B1A">
      <w:pPr>
        <w:pStyle w:val="Standard"/>
      </w:pPr>
      <w:r>
        <w:t>February 2015</w:t>
      </w:r>
      <w:r w:rsidR="00002514">
        <w:t xml:space="preserve"> – Erect public signpost to inform interested parties</w:t>
      </w:r>
    </w:p>
    <w:p w:rsidR="007578FA" w:rsidRDefault="007578FA" w:rsidP="00B14B1A">
      <w:pPr>
        <w:pStyle w:val="Standard"/>
      </w:pPr>
      <w:r>
        <w:t>February 2015 – Issue draft plan to local stakeholders for comments</w:t>
      </w:r>
    </w:p>
    <w:p w:rsidR="00137742" w:rsidRDefault="007578FA" w:rsidP="00B14B1A">
      <w:pPr>
        <w:pStyle w:val="Standard"/>
      </w:pPr>
      <w:r>
        <w:t>March 2015</w:t>
      </w:r>
      <w:r w:rsidR="00137742">
        <w:t xml:space="preserve"> – Close consultation period</w:t>
      </w:r>
    </w:p>
    <w:p w:rsidR="00137742" w:rsidRDefault="007578FA" w:rsidP="00B14B1A">
      <w:pPr>
        <w:pStyle w:val="Standard"/>
      </w:pPr>
      <w:r>
        <w:t>March 2015</w:t>
      </w:r>
      <w:r w:rsidR="00137742">
        <w:t xml:space="preserve"> – Issue revised Construction Management Plan incorporating comments from consultation for approval.</w:t>
      </w:r>
    </w:p>
    <w:p w:rsidR="00036600" w:rsidRDefault="00A26478" w:rsidP="00A26478">
      <w:pPr>
        <w:pStyle w:val="Heading2"/>
      </w:pPr>
      <w:bookmarkStart w:id="42" w:name="_Toc422222887"/>
      <w:r>
        <w:t>Update 16</w:t>
      </w:r>
      <w:r w:rsidRPr="00A26478">
        <w:rPr>
          <w:vertAlign w:val="superscript"/>
        </w:rPr>
        <w:t>th</w:t>
      </w:r>
      <w:r>
        <w:t xml:space="preserve"> June 2015</w:t>
      </w:r>
      <w:bookmarkEnd w:id="42"/>
    </w:p>
    <w:p w:rsidR="00A26478" w:rsidRPr="00A26478" w:rsidRDefault="00A26478" w:rsidP="00A26478">
      <w:pPr>
        <w:pStyle w:val="Standard"/>
      </w:pPr>
      <w:r>
        <w:t>No comments received</w:t>
      </w:r>
    </w:p>
    <w:sectPr w:rsidR="00A26478" w:rsidRPr="00A26478" w:rsidSect="00D37591">
      <w:pgSz w:w="11907" w:h="16840" w:code="9"/>
      <w:pgMar w:top="1701" w:right="1418" w:bottom="1701" w:left="1418" w:header="68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CA3" w:rsidRDefault="00251CA3">
      <w:r>
        <w:separator/>
      </w:r>
    </w:p>
  </w:endnote>
  <w:endnote w:type="continuationSeparator" w:id="0">
    <w:p w:rsidR="00251CA3" w:rsidRDefault="0025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A Bk BT">
    <w:altName w:val="Arial"/>
    <w:charset w:val="00"/>
    <w:family w:val="swiss"/>
    <w:pitch w:val="variable"/>
    <w:sig w:usb0="00000001" w:usb1="00000000" w:usb2="00000000" w:usb3="00000000" w:csb0="0000001B" w:csb1="00000000"/>
  </w:font>
  <w:font w:name="Times New Roman">
    <w:altName w:val="Bookman Old Style"/>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A Hv BT">
    <w:altName w:val="FuturaA Md BT"/>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07" w:rsidRDefault="00831707" w:rsidP="00E71965">
    <w:pPr>
      <w:pStyle w:val="Footer"/>
      <w:jc w:val="right"/>
    </w:pPr>
    <w:r>
      <w:t>James Taylor Construction Limited</w:t>
    </w:r>
  </w:p>
  <w:p w:rsidR="00831707" w:rsidRDefault="00831707" w:rsidP="00E71965">
    <w:pPr>
      <w:pStyle w:val="Footer"/>
      <w:jc w:val="right"/>
    </w:pPr>
    <w:r>
      <w:t>James Taylor House</w:t>
    </w:r>
  </w:p>
  <w:p w:rsidR="00831707" w:rsidRDefault="00831707" w:rsidP="00E71965">
    <w:pPr>
      <w:pStyle w:val="Footer"/>
      <w:jc w:val="right"/>
    </w:pPr>
    <w:r>
      <w:t>St Albans Road East</w:t>
    </w:r>
  </w:p>
  <w:p w:rsidR="00831707" w:rsidRDefault="00831707" w:rsidP="00E71965">
    <w:pPr>
      <w:pStyle w:val="Footer"/>
      <w:jc w:val="right"/>
    </w:pPr>
    <w:r>
      <w:t>Hatfield</w:t>
    </w:r>
  </w:p>
  <w:p w:rsidR="00831707" w:rsidRDefault="00831707" w:rsidP="00E71965">
    <w:pPr>
      <w:pStyle w:val="Footer"/>
      <w:jc w:val="right"/>
    </w:pPr>
    <w:r>
      <w:t>Hertfordshire AL10 0HE</w:t>
    </w:r>
  </w:p>
  <w:p w:rsidR="00831707" w:rsidRDefault="00831707" w:rsidP="00E71965">
    <w:pPr>
      <w:pStyle w:val="Footer"/>
      <w:jc w:val="right"/>
    </w:pPr>
    <w:r>
      <w:t>Telephone: 01707 244040</w:t>
    </w:r>
  </w:p>
  <w:p w:rsidR="00831707" w:rsidRDefault="00831707" w:rsidP="00E71965">
    <w:pPr>
      <w:pStyle w:val="Footer"/>
      <w:jc w:val="right"/>
    </w:pPr>
    <w:r>
      <w:t>Facsimile: 01707 244041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CA3" w:rsidRDefault="00251CA3">
      <w:r>
        <w:separator/>
      </w:r>
    </w:p>
  </w:footnote>
  <w:footnote w:type="continuationSeparator" w:id="0">
    <w:p w:rsidR="00251CA3" w:rsidRDefault="00251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07" w:rsidRDefault="00831707">
    <w:pPr>
      <w:pStyle w:val="Header"/>
      <w:jc w:val="right"/>
      <w:rPr>
        <w:sz w:val="20"/>
      </w:rPr>
    </w:pPr>
    <w:r>
      <w:rPr>
        <w:noProof/>
        <w:lang w:eastAsia="en-GB"/>
      </w:rPr>
      <mc:AlternateContent>
        <mc:Choice Requires="wps">
          <w:drawing>
            <wp:anchor distT="0" distB="0" distL="114300" distR="114300" simplePos="0" relativeHeight="251657728" behindDoc="0" locked="1" layoutInCell="0" allowOverlap="1" wp14:anchorId="3EE676C3" wp14:editId="2A66FD45">
              <wp:simplePos x="0" y="0"/>
              <wp:positionH relativeFrom="column">
                <wp:posOffset>-446405</wp:posOffset>
              </wp:positionH>
              <wp:positionV relativeFrom="page">
                <wp:posOffset>1030605</wp:posOffset>
              </wp:positionV>
              <wp:extent cx="365760" cy="25971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97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707" w:rsidRDefault="00831707">
                          <w:pPr>
                            <w:jc w:val="center"/>
                            <w:rPr>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left:0;text-align:left;margin-left:-35.15pt;margin-top:81.15pt;width:28.8pt;height:2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" o:allowincell="f" stroked="f">
              <v:textbox style="layout-flow:vertical;mso-layout-flow-alt:bottom-to-top">
                <w:txbxContent>
                  <w:p w:rsidR="00831707" w:rsidRDefault="00831707">
                    <w:pPr>
                      <w:jc w:val="center"/>
                      <w:rPr>
                        <w:sz w:val="12"/>
                      </w:rPr>
                    </w:pPr>
                  </w:p>
                </w:txbxContent>
              </v:textbox>
              <w10:wrap anchory="page"/>
              <w10:anchorlock/>
            </v:shape>
          </w:pict>
        </mc:Fallback>
      </mc:AlternateContent>
    </w:r>
    <w:r>
      <w:rPr>
        <w:noProof/>
        <w:sz w:val="20"/>
        <w:lang w:eastAsia="en-GB"/>
      </w:rPr>
      <w:drawing>
        <wp:inline distT="0" distB="0" distL="0" distR="0" wp14:anchorId="4C0EFF28" wp14:editId="765F791F">
          <wp:extent cx="496570" cy="2590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570" cy="259080"/>
                  </a:xfrm>
                  <a:prstGeom prst="rect">
                    <a:avLst/>
                  </a:prstGeom>
                  <a:noFill/>
                  <a:ln>
                    <a:noFill/>
                  </a:ln>
                </pic:spPr>
              </pic:pic>
            </a:graphicData>
          </a:graphic>
        </wp:inline>
      </w:drawing>
    </w:r>
  </w:p>
  <w:p w:rsidR="00831707" w:rsidRDefault="00831707">
    <w:pPr>
      <w:pStyle w:val="Header"/>
      <w:jc w:val="right"/>
      <w:rPr>
        <w:sz w:val="20"/>
      </w:rPr>
    </w:pPr>
    <w:r>
      <w:rPr>
        <w:sz w:val="20"/>
      </w:rPr>
      <w:t>James Taylor Construction Limited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E7844F2"/>
    <w:lvl w:ilvl="0">
      <w:start w:val="1"/>
      <w:numFmt w:val="decimal"/>
      <w:pStyle w:val="Heading1"/>
      <w:lvlText w:val="%1"/>
      <w:lvlJc w:val="left"/>
      <w:pPr>
        <w:tabs>
          <w:tab w:val="num" w:pos="851"/>
        </w:tabs>
        <w:ind w:left="851" w:hanging="851"/>
      </w:pPr>
      <w:rPr>
        <w:rFonts w:ascii="FuturaA Bk BT" w:hAnsi="FuturaA Bk BT" w:hint="default"/>
        <w:b/>
        <w:i w:val="0"/>
      </w:r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0"/>
        </w:tabs>
        <w:ind w:left="851" w:hanging="851"/>
      </w:pPr>
    </w:lvl>
    <w:lvl w:ilvl="3">
      <w:start w:val="1"/>
      <w:numFmt w:val="decimal"/>
      <w:pStyle w:val="Heading4"/>
      <w:lvlText w:val="%1.%2.%3.%4"/>
      <w:lvlJc w:val="left"/>
      <w:pPr>
        <w:tabs>
          <w:tab w:val="num" w:pos="0"/>
        </w:tabs>
        <w:ind w:left="851" w:hanging="851"/>
      </w:pPr>
    </w:lvl>
    <w:lvl w:ilvl="4">
      <w:start w:val="1"/>
      <w:numFmt w:val="decimal"/>
      <w:pStyle w:val="Heading5"/>
      <w:lvlText w:val="%1.%2.%3.%4.%5"/>
      <w:lvlJc w:val="left"/>
      <w:pPr>
        <w:tabs>
          <w:tab w:val="num" w:pos="0"/>
        </w:tabs>
        <w:ind w:left="851" w:hanging="851"/>
      </w:pPr>
    </w:lvl>
    <w:lvl w:ilvl="5">
      <w:start w:val="1"/>
      <w:numFmt w:val="decimal"/>
      <w:pStyle w:val="Heading6"/>
      <w:lvlText w:val="%1.%2.%3.%4.%5.%6"/>
      <w:lvlJc w:val="left"/>
      <w:pPr>
        <w:tabs>
          <w:tab w:val="num" w:pos="0"/>
        </w:tabs>
        <w:ind w:left="851" w:hanging="851"/>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42815B3"/>
    <w:multiLevelType w:val="singleLevel"/>
    <w:tmpl w:val="EDA8D936"/>
    <w:lvl w:ilvl="0">
      <w:start w:val="1"/>
      <w:numFmt w:val="none"/>
      <w:pStyle w:val="2ndlevel"/>
      <w:lvlText w:val="."/>
      <w:legacy w:legacy="1" w:legacySpace="0" w:legacyIndent="283"/>
      <w:lvlJc w:val="left"/>
      <w:pPr>
        <w:ind w:left="1757" w:hanging="283"/>
      </w:pPr>
    </w:lvl>
  </w:abstractNum>
  <w:abstractNum w:abstractNumId="2">
    <w:nsid w:val="0D912F44"/>
    <w:multiLevelType w:val="hybridMultilevel"/>
    <w:tmpl w:val="18A6133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1B7D45C9"/>
    <w:multiLevelType w:val="hybridMultilevel"/>
    <w:tmpl w:val="D0B8A09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33AB5675"/>
    <w:multiLevelType w:val="hybridMultilevel"/>
    <w:tmpl w:val="30C8CF24"/>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nsid w:val="35A25953"/>
    <w:multiLevelType w:val="hybridMultilevel"/>
    <w:tmpl w:val="31B8E73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40AB2624"/>
    <w:multiLevelType w:val="hybridMultilevel"/>
    <w:tmpl w:val="F90E505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43B07C42"/>
    <w:multiLevelType w:val="singleLevel"/>
    <w:tmpl w:val="09BCEFA0"/>
    <w:lvl w:ilvl="0">
      <w:start w:val="1"/>
      <w:numFmt w:val="none"/>
      <w:pStyle w:val="1stlevel"/>
      <w:lvlText w:val=""/>
      <w:legacy w:legacy="1" w:legacySpace="0" w:legacyIndent="340"/>
      <w:lvlJc w:val="left"/>
      <w:pPr>
        <w:ind w:left="1474" w:hanging="340"/>
      </w:pPr>
      <w:rPr>
        <w:rFonts w:ascii="Symbol" w:hAnsi="Symbol" w:hint="default"/>
      </w:rPr>
    </w:lvl>
  </w:abstractNum>
  <w:abstractNum w:abstractNumId="8">
    <w:nsid w:val="571C1635"/>
    <w:multiLevelType w:val="hybridMultilevel"/>
    <w:tmpl w:val="2CEA5824"/>
    <w:lvl w:ilvl="0" w:tplc="0809000F">
      <w:start w:val="1"/>
      <w:numFmt w:val="decimal"/>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5B4B1960"/>
    <w:multiLevelType w:val="hybridMultilevel"/>
    <w:tmpl w:val="525C09E6"/>
    <w:lvl w:ilvl="0" w:tplc="EAC4E606">
      <w:start w:val="1"/>
      <w:numFmt w:val="bullet"/>
      <w:lvlText w:val="­"/>
      <w:lvlJc w:val="left"/>
      <w:pPr>
        <w:ind w:left="1571" w:hanging="360"/>
      </w:pPr>
      <w:rPr>
        <w:rFonts w:ascii="Courier New" w:hAnsi="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725C02C0"/>
    <w:multiLevelType w:val="hybridMultilevel"/>
    <w:tmpl w:val="5F3CFE54"/>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7BE551B1"/>
    <w:multiLevelType w:val="hybridMultilevel"/>
    <w:tmpl w:val="07524C34"/>
    <w:lvl w:ilvl="0" w:tplc="F88EF90A">
      <w:start w:val="21"/>
      <w:numFmt w:val="lowerLetter"/>
      <w:lvlText w:val="(%1)"/>
      <w:lvlJc w:val="left"/>
      <w:pPr>
        <w:tabs>
          <w:tab w:val="num" w:pos="720"/>
        </w:tabs>
        <w:ind w:left="720" w:hanging="720"/>
      </w:pPr>
      <w:rPr>
        <w:rFonts w:ascii="Arial" w:hAnsi="Arial" w:cs="Arial" w:hint="default"/>
        <w:sz w:val="24"/>
      </w:rPr>
    </w:lvl>
    <w:lvl w:ilvl="1" w:tplc="4A82C0D0">
      <w:start w:val="1"/>
      <w:numFmt w:val="decimal"/>
      <w:lvlText w:val="%2)"/>
      <w:lvlJc w:val="left"/>
      <w:pPr>
        <w:tabs>
          <w:tab w:val="num" w:pos="1440"/>
        </w:tabs>
        <w:ind w:left="1440" w:hanging="720"/>
      </w:pPr>
      <w:rPr>
        <w:sz w:val="24"/>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4"/>
  </w:num>
  <w:num w:numId="5">
    <w:abstractNumId w:val="2"/>
  </w:num>
  <w:num w:numId="6">
    <w:abstractNumId w:val="6"/>
  </w:num>
  <w:num w:numId="7">
    <w:abstractNumId w:val="10"/>
  </w:num>
  <w:num w:numId="8">
    <w:abstractNumId w:val="9"/>
  </w:num>
  <w:num w:numId="9">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BA"/>
    <w:rsid w:val="00002514"/>
    <w:rsid w:val="00005389"/>
    <w:rsid w:val="00006119"/>
    <w:rsid w:val="00026F45"/>
    <w:rsid w:val="00036600"/>
    <w:rsid w:val="0005593F"/>
    <w:rsid w:val="00084291"/>
    <w:rsid w:val="000C0FC2"/>
    <w:rsid w:val="000D4A14"/>
    <w:rsid w:val="00112664"/>
    <w:rsid w:val="00137742"/>
    <w:rsid w:val="00142504"/>
    <w:rsid w:val="00183AF7"/>
    <w:rsid w:val="00193EBE"/>
    <w:rsid w:val="001A4F76"/>
    <w:rsid w:val="001B4BBE"/>
    <w:rsid w:val="001B755F"/>
    <w:rsid w:val="00212009"/>
    <w:rsid w:val="00251052"/>
    <w:rsid w:val="00251CA3"/>
    <w:rsid w:val="0025639A"/>
    <w:rsid w:val="00264551"/>
    <w:rsid w:val="00276ADE"/>
    <w:rsid w:val="002C79EA"/>
    <w:rsid w:val="00301114"/>
    <w:rsid w:val="00313EDC"/>
    <w:rsid w:val="003339E1"/>
    <w:rsid w:val="00372D5C"/>
    <w:rsid w:val="00377917"/>
    <w:rsid w:val="003C3257"/>
    <w:rsid w:val="003C6EC6"/>
    <w:rsid w:val="00442C63"/>
    <w:rsid w:val="00456C49"/>
    <w:rsid w:val="00472F9D"/>
    <w:rsid w:val="00480770"/>
    <w:rsid w:val="004F5309"/>
    <w:rsid w:val="00500244"/>
    <w:rsid w:val="00534703"/>
    <w:rsid w:val="005412E6"/>
    <w:rsid w:val="00553C2D"/>
    <w:rsid w:val="005669E8"/>
    <w:rsid w:val="00581D25"/>
    <w:rsid w:val="00596C06"/>
    <w:rsid w:val="005B035B"/>
    <w:rsid w:val="005C6809"/>
    <w:rsid w:val="005F66DA"/>
    <w:rsid w:val="006136B9"/>
    <w:rsid w:val="0062249B"/>
    <w:rsid w:val="00640CE9"/>
    <w:rsid w:val="00645091"/>
    <w:rsid w:val="006A3BBA"/>
    <w:rsid w:val="006B33D5"/>
    <w:rsid w:val="006C6F45"/>
    <w:rsid w:val="006F3EAB"/>
    <w:rsid w:val="007153C5"/>
    <w:rsid w:val="00736BE6"/>
    <w:rsid w:val="00741849"/>
    <w:rsid w:val="00746A7F"/>
    <w:rsid w:val="007578FA"/>
    <w:rsid w:val="00776F55"/>
    <w:rsid w:val="007A10DC"/>
    <w:rsid w:val="007A1628"/>
    <w:rsid w:val="007A5B33"/>
    <w:rsid w:val="007A7D9A"/>
    <w:rsid w:val="007B6D08"/>
    <w:rsid w:val="007D6A77"/>
    <w:rsid w:val="00831707"/>
    <w:rsid w:val="00834578"/>
    <w:rsid w:val="0089142E"/>
    <w:rsid w:val="008A183C"/>
    <w:rsid w:val="008A7668"/>
    <w:rsid w:val="008B721F"/>
    <w:rsid w:val="008E17AD"/>
    <w:rsid w:val="008E1D41"/>
    <w:rsid w:val="008E31B6"/>
    <w:rsid w:val="00907C76"/>
    <w:rsid w:val="00927B9E"/>
    <w:rsid w:val="00940832"/>
    <w:rsid w:val="009612FD"/>
    <w:rsid w:val="00971E0B"/>
    <w:rsid w:val="009A519D"/>
    <w:rsid w:val="009C0D08"/>
    <w:rsid w:val="009C56E1"/>
    <w:rsid w:val="009D1BE7"/>
    <w:rsid w:val="00A050EF"/>
    <w:rsid w:val="00A22FAC"/>
    <w:rsid w:val="00A26478"/>
    <w:rsid w:val="00A30A7D"/>
    <w:rsid w:val="00A649BA"/>
    <w:rsid w:val="00A73501"/>
    <w:rsid w:val="00A80AAD"/>
    <w:rsid w:val="00AA3511"/>
    <w:rsid w:val="00AA5291"/>
    <w:rsid w:val="00AB48DB"/>
    <w:rsid w:val="00AB4BD9"/>
    <w:rsid w:val="00B058CA"/>
    <w:rsid w:val="00B074AE"/>
    <w:rsid w:val="00B14B1A"/>
    <w:rsid w:val="00B15567"/>
    <w:rsid w:val="00B23B17"/>
    <w:rsid w:val="00B44CA8"/>
    <w:rsid w:val="00B70F94"/>
    <w:rsid w:val="00B85F95"/>
    <w:rsid w:val="00BA0BBF"/>
    <w:rsid w:val="00BF43AD"/>
    <w:rsid w:val="00BF669A"/>
    <w:rsid w:val="00C11E52"/>
    <w:rsid w:val="00C23AF6"/>
    <w:rsid w:val="00C27BB6"/>
    <w:rsid w:val="00C35A3D"/>
    <w:rsid w:val="00C37C79"/>
    <w:rsid w:val="00C4297F"/>
    <w:rsid w:val="00C6348B"/>
    <w:rsid w:val="00C63DD3"/>
    <w:rsid w:val="00C76064"/>
    <w:rsid w:val="00C91F35"/>
    <w:rsid w:val="00CF2E8B"/>
    <w:rsid w:val="00D06D65"/>
    <w:rsid w:val="00D37591"/>
    <w:rsid w:val="00D56CAA"/>
    <w:rsid w:val="00D74024"/>
    <w:rsid w:val="00DC7909"/>
    <w:rsid w:val="00DE552C"/>
    <w:rsid w:val="00E04E74"/>
    <w:rsid w:val="00E169E3"/>
    <w:rsid w:val="00E41E58"/>
    <w:rsid w:val="00E71965"/>
    <w:rsid w:val="00E72923"/>
    <w:rsid w:val="00E771B7"/>
    <w:rsid w:val="00E854D7"/>
    <w:rsid w:val="00E905A4"/>
    <w:rsid w:val="00EA1C0A"/>
    <w:rsid w:val="00F2348D"/>
    <w:rsid w:val="00F74997"/>
    <w:rsid w:val="00FA6F3E"/>
    <w:rsid w:val="00FB7468"/>
    <w:rsid w:val="00FC7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965"/>
    <w:pPr>
      <w:keepLines/>
      <w:spacing w:after="240"/>
      <w:jc w:val="both"/>
    </w:pPr>
    <w:rPr>
      <w:rFonts w:asciiTheme="minorHAnsi" w:hAnsiTheme="minorHAnsi"/>
      <w:sz w:val="22"/>
      <w:lang w:eastAsia="en-US"/>
    </w:rPr>
  </w:style>
  <w:style w:type="paragraph" w:styleId="Heading1">
    <w:name w:val="heading 1"/>
    <w:basedOn w:val="Normal"/>
    <w:next w:val="Standard"/>
    <w:qFormat/>
    <w:rsid w:val="00E71965"/>
    <w:pPr>
      <w:keepNext/>
      <w:numPr>
        <w:numId w:val="1"/>
      </w:numPr>
      <w:spacing w:before="180"/>
      <w:jc w:val="left"/>
      <w:outlineLvl w:val="0"/>
    </w:pPr>
    <w:rPr>
      <w:rFonts w:ascii="Calibri" w:hAnsi="Calibri"/>
      <w:b/>
      <w:caps/>
      <w:sz w:val="24"/>
      <w:u w:val="single"/>
    </w:rPr>
  </w:style>
  <w:style w:type="paragraph" w:styleId="Heading2">
    <w:name w:val="heading 2"/>
    <w:basedOn w:val="Heading1"/>
    <w:next w:val="Standard"/>
    <w:qFormat/>
    <w:pPr>
      <w:numPr>
        <w:ilvl w:val="1"/>
      </w:numPr>
      <w:spacing w:before="60"/>
      <w:outlineLvl w:val="1"/>
    </w:pPr>
    <w:rPr>
      <w:caps w:val="0"/>
    </w:rPr>
  </w:style>
  <w:style w:type="paragraph" w:styleId="Heading3">
    <w:name w:val="heading 3"/>
    <w:basedOn w:val="Heading2"/>
    <w:next w:val="Standard"/>
    <w:qFormat/>
    <w:pPr>
      <w:numPr>
        <w:ilvl w:val="2"/>
      </w:numPr>
      <w:outlineLvl w:val="2"/>
    </w:pPr>
  </w:style>
  <w:style w:type="paragraph" w:styleId="Heading4">
    <w:name w:val="heading 4"/>
    <w:basedOn w:val="Heading3"/>
    <w:next w:val="Standard"/>
    <w:qFormat/>
    <w:pPr>
      <w:numPr>
        <w:ilvl w:val="3"/>
      </w:numPr>
      <w:outlineLvl w:val="3"/>
    </w:pPr>
    <w:rPr>
      <w:i/>
    </w:rPr>
  </w:style>
  <w:style w:type="paragraph" w:styleId="Heading5">
    <w:name w:val="heading 5"/>
    <w:basedOn w:val="Heading4"/>
    <w:next w:val="Standard"/>
    <w:qFormat/>
    <w:pPr>
      <w:numPr>
        <w:ilvl w:val="4"/>
      </w:numPr>
      <w:spacing w:before="0"/>
      <w:outlineLvl w:val="4"/>
    </w:pPr>
  </w:style>
  <w:style w:type="paragraph" w:styleId="Heading6">
    <w:name w:val="heading 6"/>
    <w:basedOn w:val="Heading1"/>
    <w:next w:val="Normal"/>
    <w:qFormat/>
    <w:pPr>
      <w:numPr>
        <w:ilvl w:val="5"/>
      </w:numPr>
      <w:tabs>
        <w:tab w:val="left" w:pos="1134"/>
      </w:tabs>
      <w:outlineLvl w:val="5"/>
    </w:pPr>
    <w:rPr>
      <w:caps w:val="0"/>
      <w:sz w:val="16"/>
    </w:rPr>
  </w:style>
  <w:style w:type="paragraph" w:styleId="Heading7">
    <w:name w:val="heading 7"/>
    <w:basedOn w:val="Heading6"/>
    <w:next w:val="Normal"/>
    <w:qFormat/>
    <w:pPr>
      <w:numPr>
        <w:ilvl w:val="6"/>
      </w:numPr>
      <w:outlineLvl w:val="6"/>
    </w:pPr>
  </w:style>
  <w:style w:type="paragraph" w:styleId="Heading8">
    <w:name w:val="heading 8"/>
    <w:basedOn w:val="Heading1"/>
    <w:next w:val="Normal"/>
    <w:qFormat/>
    <w:pPr>
      <w:numPr>
        <w:ilvl w:val="7"/>
      </w:numPr>
      <w:outlineLvl w:val="7"/>
    </w:pPr>
    <w:rPr>
      <w:caps w:val="0"/>
    </w:rPr>
  </w:style>
  <w:style w:type="paragraph" w:styleId="Heading9">
    <w:name w:val="heading 9"/>
    <w:basedOn w:val="Heading1"/>
    <w:next w:val="Normal"/>
    <w:qFormat/>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1276" w:hanging="426"/>
    </w:pPr>
  </w:style>
  <w:style w:type="paragraph" w:styleId="TOC8">
    <w:name w:val="toc 8"/>
    <w:basedOn w:val="TOC2"/>
    <w:next w:val="Normal"/>
    <w:semiHidden/>
    <w:pPr>
      <w:ind w:left="1320"/>
    </w:pPr>
    <w:rPr>
      <w:smallCaps w:val="0"/>
      <w:sz w:val="18"/>
    </w:rPr>
  </w:style>
  <w:style w:type="paragraph" w:styleId="TOC2">
    <w:name w:val="toc 2"/>
    <w:basedOn w:val="TOC1"/>
    <w:next w:val="Normal"/>
    <w:uiPriority w:val="39"/>
    <w:pPr>
      <w:spacing w:before="0" w:after="0"/>
    </w:pPr>
    <w:rPr>
      <w:b w:val="0"/>
      <w:caps w:val="0"/>
      <w:smallCaps/>
    </w:rPr>
  </w:style>
  <w:style w:type="paragraph" w:styleId="TOC1">
    <w:name w:val="toc 1"/>
    <w:basedOn w:val="Normal"/>
    <w:next w:val="Normal"/>
    <w:uiPriority w:val="39"/>
    <w:pPr>
      <w:tabs>
        <w:tab w:val="right" w:leader="dot" w:pos="8845"/>
      </w:tabs>
      <w:spacing w:before="120" w:after="120"/>
      <w:jc w:val="left"/>
    </w:pPr>
    <w:rPr>
      <w:b/>
      <w:caps/>
      <w:sz w:val="20"/>
    </w:rPr>
  </w:style>
  <w:style w:type="paragraph" w:styleId="TOC7">
    <w:name w:val="toc 7"/>
    <w:basedOn w:val="TOC2"/>
    <w:next w:val="Normal"/>
    <w:semiHidden/>
    <w:pPr>
      <w:ind w:left="1100"/>
    </w:pPr>
    <w:rPr>
      <w:smallCaps w:val="0"/>
      <w:sz w:val="18"/>
    </w:rPr>
  </w:style>
  <w:style w:type="paragraph" w:styleId="TOC6">
    <w:name w:val="toc 6"/>
    <w:basedOn w:val="TOC2"/>
    <w:next w:val="Normal"/>
    <w:semiHidden/>
    <w:pPr>
      <w:ind w:left="880"/>
    </w:pPr>
    <w:rPr>
      <w:smallCaps w:val="0"/>
      <w:sz w:val="18"/>
    </w:rPr>
  </w:style>
  <w:style w:type="paragraph" w:styleId="TOC5">
    <w:name w:val="toc 5"/>
    <w:basedOn w:val="TOC2"/>
    <w:next w:val="Normal"/>
    <w:semiHidden/>
    <w:pPr>
      <w:ind w:left="660"/>
    </w:pPr>
    <w:rPr>
      <w:smallCaps w:val="0"/>
      <w:sz w:val="18"/>
    </w:rPr>
  </w:style>
  <w:style w:type="paragraph" w:styleId="TOC4">
    <w:name w:val="toc 4"/>
    <w:basedOn w:val="TOC2"/>
    <w:next w:val="Normal"/>
    <w:semiHidden/>
    <w:pPr>
      <w:ind w:left="440"/>
    </w:pPr>
    <w:rPr>
      <w:smallCaps w:val="0"/>
      <w:sz w:val="18"/>
    </w:rPr>
  </w:style>
  <w:style w:type="paragraph" w:styleId="TOC3">
    <w:name w:val="toc 3"/>
    <w:basedOn w:val="TOC2"/>
    <w:next w:val="Normal"/>
    <w:uiPriority w:val="39"/>
    <w:pPr>
      <w:ind w:left="220"/>
    </w:pPr>
    <w:rPr>
      <w:i/>
      <w:smallCaps w:val="0"/>
    </w:rPr>
  </w:style>
  <w:style w:type="paragraph" w:styleId="Footer">
    <w:name w:val="footer"/>
    <w:basedOn w:val="Normal"/>
    <w:pPr>
      <w:spacing w:after="0"/>
      <w:jc w:val="left"/>
    </w:pPr>
    <w:rPr>
      <w:sz w:val="16"/>
    </w:rPr>
  </w:style>
  <w:style w:type="paragraph" w:styleId="Header">
    <w:name w:val="header"/>
    <w:basedOn w:val="Normal"/>
    <w:pPr>
      <w:spacing w:after="0"/>
      <w:jc w:val="left"/>
    </w:pPr>
    <w:rPr>
      <w:sz w:val="18"/>
    </w:rPr>
  </w:style>
  <w:style w:type="paragraph" w:customStyle="1" w:styleId="KeepNext">
    <w:name w:val="KeepNext"/>
    <w:basedOn w:val="Normal"/>
    <w:next w:val="Normal"/>
    <w:pPr>
      <w:keepNext/>
      <w:ind w:left="851"/>
    </w:pPr>
  </w:style>
  <w:style w:type="paragraph" w:customStyle="1" w:styleId="KeepNextBold">
    <w:name w:val="KeepNextBold"/>
    <w:basedOn w:val="KeepNext"/>
    <w:rPr>
      <w:b/>
    </w:rPr>
  </w:style>
  <w:style w:type="character" w:styleId="PageNumber">
    <w:name w:val="page number"/>
    <w:rPr>
      <w:sz w:val="16"/>
    </w:rPr>
  </w:style>
  <w:style w:type="paragraph" w:customStyle="1" w:styleId="Standard">
    <w:name w:val="Standard"/>
    <w:basedOn w:val="Normal"/>
    <w:pPr>
      <w:ind w:left="851"/>
    </w:pPr>
  </w:style>
  <w:style w:type="paragraph" w:customStyle="1" w:styleId="1stlevel">
    <w:name w:val="1st level"/>
    <w:basedOn w:val="Standard"/>
    <w:pPr>
      <w:numPr>
        <w:numId w:val="2"/>
      </w:numPr>
      <w:ind w:left="1191"/>
    </w:pPr>
  </w:style>
  <w:style w:type="paragraph" w:customStyle="1" w:styleId="2ndlevel">
    <w:name w:val="2nd level"/>
    <w:basedOn w:val="1stlevel"/>
    <w:pPr>
      <w:numPr>
        <w:numId w:val="3"/>
      </w:numPr>
      <w:ind w:left="1475" w:hanging="284"/>
    </w:pPr>
  </w:style>
  <w:style w:type="paragraph" w:customStyle="1" w:styleId="Centtitle">
    <w:name w:val="Centtitle"/>
    <w:basedOn w:val="Normal"/>
    <w:pPr>
      <w:spacing w:after="720"/>
      <w:jc w:val="center"/>
    </w:pPr>
    <w:rPr>
      <w:b/>
      <w:sz w:val="50"/>
    </w:rPr>
  </w:style>
  <w:style w:type="paragraph" w:customStyle="1" w:styleId="Q">
    <w:name w:val="Q"/>
    <w:basedOn w:val="Normal"/>
    <w:next w:val="A"/>
    <w:pPr>
      <w:keepNext/>
      <w:ind w:left="851" w:hanging="851"/>
    </w:pPr>
    <w:rPr>
      <w:rFonts w:ascii="FuturaA Hv BT" w:hAnsi="FuturaA Hv BT"/>
      <w:b/>
      <w:i/>
    </w:rPr>
  </w:style>
  <w:style w:type="paragraph" w:customStyle="1" w:styleId="table">
    <w:name w:val="table"/>
    <w:basedOn w:val="Normal"/>
    <w:pPr>
      <w:spacing w:before="40" w:after="40"/>
      <w:jc w:val="left"/>
    </w:pPr>
    <w:rPr>
      <w:sz w:val="20"/>
    </w:rPr>
  </w:style>
  <w:style w:type="paragraph" w:customStyle="1" w:styleId="Q2">
    <w:name w:val="Q2"/>
    <w:basedOn w:val="Q"/>
    <w:next w:val="A2"/>
    <w:pPr>
      <w:ind w:left="1276" w:hanging="425"/>
    </w:pPr>
  </w:style>
  <w:style w:type="paragraph" w:customStyle="1" w:styleId="A">
    <w:name w:val="A"/>
    <w:basedOn w:val="Standard"/>
    <w:next w:val="Standard"/>
    <w:pPr>
      <w:keepNext/>
    </w:pPr>
    <w:rPr>
      <w:caps/>
    </w:rPr>
  </w:style>
  <w:style w:type="paragraph" w:customStyle="1" w:styleId="A2">
    <w:name w:val="A2"/>
    <w:basedOn w:val="A"/>
    <w:next w:val="Standard2"/>
    <w:pPr>
      <w:ind w:left="1276"/>
    </w:pPr>
  </w:style>
  <w:style w:type="paragraph" w:customStyle="1" w:styleId="Standard2">
    <w:name w:val="Standard2"/>
    <w:basedOn w:val="Standard"/>
    <w:pPr>
      <w:ind w:left="1276"/>
    </w:pPr>
  </w:style>
  <w:style w:type="paragraph" w:customStyle="1" w:styleId="Q3">
    <w:name w:val="Q3"/>
    <w:basedOn w:val="Q2"/>
    <w:next w:val="A3"/>
    <w:pPr>
      <w:ind w:left="1701"/>
    </w:pPr>
  </w:style>
  <w:style w:type="character" w:customStyle="1" w:styleId="11bi">
    <w:name w:val="11bi"/>
    <w:rPr>
      <w:rFonts w:ascii="FuturaA Hv BT" w:hAnsi="FuturaA Hv BT"/>
      <w:b/>
      <w:i/>
      <w:sz w:val="22"/>
      <w:vertAlign w:val="baseline"/>
    </w:rPr>
  </w:style>
  <w:style w:type="character" w:customStyle="1" w:styleId="caps">
    <w:name w:val="caps"/>
    <w:rPr>
      <w:rFonts w:ascii="FuturaA Bk BT" w:hAnsi="FuturaA Bk BT"/>
      <w:caps/>
      <w:sz w:val="20"/>
    </w:rPr>
  </w:style>
  <w:style w:type="paragraph" w:customStyle="1" w:styleId="A3">
    <w:name w:val="A3"/>
    <w:basedOn w:val="A2"/>
    <w:next w:val="Standard3"/>
    <w:pPr>
      <w:ind w:left="1701"/>
    </w:pPr>
  </w:style>
  <w:style w:type="paragraph" w:customStyle="1" w:styleId="Standard3">
    <w:name w:val="Standard3"/>
    <w:basedOn w:val="Standard2"/>
    <w:pPr>
      <w:ind w:left="1701"/>
    </w:pPr>
  </w:style>
  <w:style w:type="paragraph" w:customStyle="1" w:styleId="Normalx">
    <w:name w:val="Normalx"/>
    <w:basedOn w:val="Normal"/>
    <w:pPr>
      <w:keepNext/>
      <w:spacing w:after="120"/>
    </w:pPr>
  </w:style>
  <w:style w:type="paragraph" w:customStyle="1" w:styleId="Normalzr">
    <w:name w:val="Normalzr"/>
    <w:basedOn w:val="Normal"/>
    <w:pPr>
      <w:keepNext/>
      <w:spacing w:after="0"/>
    </w:pPr>
  </w:style>
  <w:style w:type="paragraph" w:customStyle="1" w:styleId="KeepNextBoldzr">
    <w:name w:val="KeepNextBoldzr"/>
    <w:basedOn w:val="KeepNextBold"/>
    <w:pPr>
      <w:spacing w:after="0"/>
    </w:pPr>
  </w:style>
  <w:style w:type="paragraph" w:customStyle="1" w:styleId="KeepNextBoldx">
    <w:name w:val="KeepNextBoldx"/>
    <w:basedOn w:val="KeepNextBold"/>
    <w:pPr>
      <w:spacing w:after="120"/>
    </w:pPr>
  </w:style>
  <w:style w:type="paragraph" w:customStyle="1" w:styleId="1stlevelkeepnext">
    <w:name w:val="1st level keep next"/>
    <w:basedOn w:val="1stlevel"/>
    <w:pPr>
      <w:keepNext/>
      <w:spacing w:after="120"/>
    </w:pPr>
  </w:style>
  <w:style w:type="paragraph" w:customStyle="1" w:styleId="1stlevel0after">
    <w:name w:val="1st level 0after"/>
    <w:basedOn w:val="1stlevel"/>
    <w:pPr>
      <w:keepNext/>
      <w:spacing w:after="0"/>
    </w:pPr>
  </w:style>
  <w:style w:type="paragraph" w:customStyle="1" w:styleId="2ndlevel0after">
    <w:name w:val="2nd level 0after"/>
    <w:basedOn w:val="2ndlevel"/>
    <w:pPr>
      <w:keepNext/>
      <w:spacing w:after="0"/>
      <w:ind w:left="1758"/>
    </w:pPr>
  </w:style>
  <w:style w:type="paragraph" w:customStyle="1" w:styleId="2ndlevelkeepnext">
    <w:name w:val="2nd level keep next"/>
    <w:basedOn w:val="2ndlevel"/>
    <w:pPr>
      <w:keepNext/>
      <w:spacing w:after="120"/>
      <w:ind w:left="1758"/>
    </w:pPr>
  </w:style>
  <w:style w:type="paragraph" w:customStyle="1" w:styleId="NormalIndentzr">
    <w:name w:val="Normal Indentzr"/>
    <w:basedOn w:val="NormalIndent"/>
    <w:pPr>
      <w:keepNext/>
      <w:spacing w:after="0"/>
      <w:ind w:hanging="425"/>
    </w:pPr>
  </w:style>
  <w:style w:type="paragraph" w:customStyle="1" w:styleId="NormalIndentx">
    <w:name w:val="Normal Indentx"/>
    <w:basedOn w:val="NormalIndent"/>
    <w:pPr>
      <w:keepNext/>
      <w:spacing w:after="120"/>
      <w:ind w:hanging="425"/>
    </w:pPr>
  </w:style>
  <w:style w:type="paragraph" w:customStyle="1" w:styleId="copyright">
    <w:name w:val="copyright"/>
    <w:basedOn w:val="Normal"/>
    <w:pPr>
      <w:spacing w:after="0" w:line="160" w:lineRule="exact"/>
      <w:jc w:val="center"/>
    </w:pPr>
    <w:rPr>
      <w:sz w:val="16"/>
    </w:rPr>
  </w:style>
  <w:style w:type="paragraph" w:customStyle="1" w:styleId="class1title">
    <w:name w:val="class 1 title"/>
    <w:basedOn w:val="Normal"/>
    <w:pPr>
      <w:spacing w:after="720"/>
      <w:jc w:val="center"/>
    </w:pPr>
    <w:rPr>
      <w:sz w:val="70"/>
    </w:rPr>
  </w:style>
  <w:style w:type="paragraph" w:styleId="Title">
    <w:name w:val="Title"/>
    <w:basedOn w:val="Normal"/>
    <w:qFormat/>
    <w:pPr>
      <w:spacing w:after="360"/>
      <w:jc w:val="center"/>
      <w:outlineLvl w:val="0"/>
    </w:pPr>
    <w:rPr>
      <w:b/>
      <w:kern w:val="28"/>
      <w:sz w:val="50"/>
    </w:rPr>
  </w:style>
  <w:style w:type="paragraph" w:customStyle="1" w:styleId="hh2">
    <w:name w:val="hh2"/>
    <w:basedOn w:val="Normal"/>
    <w:next w:val="Normal"/>
    <w:rPr>
      <w:b/>
      <w:sz w:val="28"/>
    </w:rPr>
  </w:style>
  <w:style w:type="paragraph" w:customStyle="1" w:styleId="3rdlevel">
    <w:name w:val="3rd level"/>
    <w:basedOn w:val="Normal"/>
    <w:pPr>
      <w:tabs>
        <w:tab w:val="num" w:pos="1834"/>
      </w:tabs>
      <w:ind w:left="1814" w:hanging="340"/>
    </w:pPr>
  </w:style>
  <w:style w:type="paragraph" w:customStyle="1" w:styleId="3rdlevelkeepnext">
    <w:name w:val="3rd level keep next"/>
    <w:basedOn w:val="3rdlevel"/>
    <w:pPr>
      <w:keepNext/>
      <w:spacing w:after="120"/>
    </w:pPr>
  </w:style>
  <w:style w:type="paragraph" w:customStyle="1" w:styleId="3rdlevel0after">
    <w:name w:val="3rd level 0after"/>
    <w:basedOn w:val="3rdlevel"/>
    <w:pPr>
      <w:keepNext/>
      <w:spacing w:after="0"/>
    </w:pPr>
  </w:style>
  <w:style w:type="paragraph" w:customStyle="1" w:styleId="figure">
    <w:name w:val="figure"/>
    <w:basedOn w:val="Standard"/>
    <w:next w:val="Caption"/>
    <w:pPr>
      <w:keepNext/>
      <w:jc w:val="center"/>
    </w:pPr>
  </w:style>
  <w:style w:type="paragraph" w:customStyle="1" w:styleId="tablecaption">
    <w:name w:val="table caption"/>
    <w:basedOn w:val="Caption"/>
    <w:pPr>
      <w:spacing w:after="120"/>
      <w:jc w:val="left"/>
    </w:pPr>
  </w:style>
  <w:style w:type="paragraph" w:styleId="Caption">
    <w:name w:val="caption"/>
    <w:basedOn w:val="Normal"/>
    <w:next w:val="Normal"/>
    <w:qFormat/>
    <w:pPr>
      <w:spacing w:after="360"/>
      <w:ind w:left="851"/>
      <w:jc w:val="center"/>
    </w:pPr>
    <w:rPr>
      <w:b/>
      <w:sz w:val="20"/>
    </w:rPr>
  </w:style>
  <w:style w:type="paragraph" w:customStyle="1" w:styleId="figurecaption">
    <w:name w:val="figure caption"/>
    <w:basedOn w:val="Caption"/>
  </w:style>
  <w:style w:type="paragraph" w:styleId="BodyTextIndent">
    <w:name w:val="Body Text Indent"/>
    <w:basedOn w:val="Normal"/>
    <w:pPr>
      <w:ind w:left="4111"/>
      <w:jc w:val="left"/>
    </w:pPr>
    <w:rPr>
      <w:sz w:val="20"/>
    </w:rPr>
  </w:style>
  <w:style w:type="paragraph" w:customStyle="1" w:styleId="table11">
    <w:name w:val="table11"/>
    <w:basedOn w:val="table"/>
    <w:rPr>
      <w:sz w:val="22"/>
    </w:rPr>
  </w:style>
  <w:style w:type="paragraph" w:styleId="Subtitle">
    <w:name w:val="Subtitle"/>
    <w:basedOn w:val="Normal"/>
    <w:qFormat/>
    <w:pPr>
      <w:jc w:val="center"/>
    </w:pPr>
    <w:rPr>
      <w:b/>
      <w:sz w:val="28"/>
    </w:rPr>
  </w:style>
  <w:style w:type="paragraph" w:customStyle="1" w:styleId="Tabpara">
    <w:name w:val="Tabpara"/>
    <w:basedOn w:val="Normal"/>
    <w:pPr>
      <w:spacing w:before="120" w:after="120"/>
      <w:jc w:val="left"/>
    </w:pPr>
    <w:rPr>
      <w:sz w:val="20"/>
    </w:rPr>
  </w:style>
  <w:style w:type="paragraph" w:customStyle="1" w:styleId="NormalParagraph">
    <w:name w:val="Normal Paragraph"/>
    <w:basedOn w:val="Normal"/>
    <w:pPr>
      <w:keepLines w:val="0"/>
      <w:spacing w:after="0"/>
      <w:ind w:left="567"/>
      <w:jc w:val="left"/>
    </w:pPr>
    <w:rPr>
      <w:lang w:val="en-US"/>
    </w:rPr>
  </w:style>
  <w:style w:type="paragraph" w:styleId="TOC9">
    <w:name w:val="toc 9"/>
    <w:basedOn w:val="Normal"/>
    <w:next w:val="Normal"/>
    <w:autoRedefine/>
    <w:semiHidden/>
    <w:pPr>
      <w:ind w:left="1760"/>
    </w:pPr>
  </w:style>
  <w:style w:type="paragraph" w:styleId="BodyText2">
    <w:name w:val="Body Text 2"/>
    <w:basedOn w:val="Normal"/>
    <w:pPr>
      <w:keepLines w:val="0"/>
      <w:spacing w:after="0"/>
    </w:pPr>
    <w:rPr>
      <w:color w:val="000000"/>
      <w:sz w:val="24"/>
    </w:rPr>
  </w:style>
  <w:style w:type="paragraph" w:styleId="BodyText">
    <w:name w:val="Body Text"/>
    <w:basedOn w:val="Normal"/>
    <w:next w:val="Normal"/>
    <w:pPr>
      <w:keepLines w:val="0"/>
      <w:spacing w:after="0"/>
    </w:pPr>
    <w:rPr>
      <w:rFonts w:ascii="Arial" w:hAnsi="Arial"/>
      <w:sz w:val="24"/>
      <w:lang w:val="en-US"/>
    </w:rPr>
  </w:style>
  <w:style w:type="paragraph" w:styleId="BodyTextIndent2">
    <w:name w:val="Body Text Indent 2"/>
    <w:basedOn w:val="Normal"/>
    <w:next w:val="Normal"/>
    <w:pPr>
      <w:keepLines w:val="0"/>
      <w:spacing w:after="0"/>
    </w:pPr>
    <w:rPr>
      <w:rFonts w:ascii="Arial" w:hAnsi="Arial"/>
      <w:sz w:val="24"/>
      <w:lang w:val="en-US"/>
    </w:rPr>
  </w:style>
  <w:style w:type="paragraph" w:customStyle="1" w:styleId="Style6">
    <w:name w:val="Style6"/>
    <w:rPr>
      <w:rFonts w:ascii="Arial" w:hAnsi="Arial"/>
      <w:sz w:val="24"/>
      <w:lang w:val="en-US" w:eastAsia="en-US"/>
    </w:rPr>
  </w:style>
  <w:style w:type="paragraph" w:customStyle="1" w:styleId="Style14">
    <w:name w:val="Style14"/>
    <w:rPr>
      <w:rFonts w:ascii="Arial" w:hAnsi="Arial"/>
      <w:sz w:val="24"/>
      <w:lang w:val="en-US" w:eastAsia="en-US"/>
    </w:rPr>
  </w:style>
  <w:style w:type="paragraph" w:customStyle="1" w:styleId="Style8">
    <w:name w:val="Style8"/>
    <w:rPr>
      <w:rFonts w:ascii="Arial" w:hAnsi="Arial"/>
      <w:sz w:val="24"/>
      <w:lang w:val="en-US" w:eastAsia="en-US"/>
    </w:rPr>
  </w:style>
  <w:style w:type="paragraph" w:customStyle="1" w:styleId="Style11">
    <w:name w:val="Style11"/>
    <w:rPr>
      <w:rFonts w:ascii="Arial" w:hAnsi="Arial"/>
      <w:sz w:val="24"/>
      <w:lang w:val="en-US" w:eastAsia="en-US"/>
    </w:rPr>
  </w:style>
  <w:style w:type="paragraph" w:customStyle="1" w:styleId="Style13">
    <w:name w:val="Style13"/>
    <w:rPr>
      <w:rFonts w:ascii="Arial" w:hAnsi="Arial"/>
      <w:sz w:val="24"/>
      <w:lang w:val="en-US" w:eastAsia="en-US"/>
    </w:rPr>
  </w:style>
  <w:style w:type="paragraph" w:styleId="BodyTextIndent3">
    <w:name w:val="Body Text Indent 3"/>
    <w:basedOn w:val="Normal"/>
    <w:next w:val="Normal"/>
    <w:pPr>
      <w:keepLines w:val="0"/>
      <w:spacing w:after="0"/>
    </w:pPr>
    <w:rPr>
      <w:rFonts w:ascii="Arial" w:hAnsi="Arial"/>
      <w:sz w:val="24"/>
      <w:lang w:val="en-US"/>
    </w:rPr>
  </w:style>
  <w:style w:type="paragraph" w:customStyle="1" w:styleId="Style10">
    <w:name w:val="Style10"/>
    <w:rPr>
      <w:rFonts w:ascii="Arial" w:hAnsi="Arial"/>
      <w:sz w:val="24"/>
      <w:lang w:val="en-US" w:eastAsia="en-US"/>
    </w:rPr>
  </w:style>
  <w:style w:type="paragraph" w:styleId="BodyText3">
    <w:name w:val="Body Text 3"/>
    <w:basedOn w:val="Normal"/>
    <w:next w:val="Normal"/>
    <w:pPr>
      <w:keepLines w:val="0"/>
      <w:spacing w:after="0"/>
      <w:jc w:val="left"/>
    </w:pPr>
    <w:rPr>
      <w:rFonts w:ascii="Arial" w:hAnsi="Arial"/>
      <w:sz w:val="24"/>
      <w:lang w:val="en-US"/>
    </w:rPr>
  </w:style>
  <w:style w:type="paragraph" w:customStyle="1" w:styleId="Style9">
    <w:name w:val="Style9"/>
    <w:rPr>
      <w:rFonts w:ascii="Arial" w:hAnsi="Arial"/>
      <w:sz w:val="24"/>
      <w:lang w:val="en-US" w:eastAsia="en-US"/>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B85F95"/>
    <w:pPr>
      <w:spacing w:after="0"/>
    </w:pPr>
    <w:rPr>
      <w:rFonts w:ascii="Tahoma" w:hAnsi="Tahoma" w:cs="Tahoma"/>
      <w:sz w:val="16"/>
      <w:szCs w:val="16"/>
    </w:rPr>
  </w:style>
  <w:style w:type="character" w:customStyle="1" w:styleId="BalloonTextChar">
    <w:name w:val="Balloon Text Char"/>
    <w:basedOn w:val="DefaultParagraphFont"/>
    <w:link w:val="BalloonText"/>
    <w:rsid w:val="00B85F95"/>
    <w:rPr>
      <w:rFonts w:ascii="Tahoma" w:hAnsi="Tahoma" w:cs="Tahoma"/>
      <w:sz w:val="16"/>
      <w:szCs w:val="16"/>
      <w:lang w:eastAsia="en-US"/>
    </w:rPr>
  </w:style>
  <w:style w:type="table" w:styleId="TableGrid">
    <w:name w:val="Table Grid"/>
    <w:basedOn w:val="TableNormal"/>
    <w:rsid w:val="0064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2664"/>
    <w:rPr>
      <w:color w:val="0000FF"/>
      <w:u w:val="single"/>
    </w:rPr>
  </w:style>
  <w:style w:type="paragraph" w:styleId="ListParagraph">
    <w:name w:val="List Paragraph"/>
    <w:basedOn w:val="Normal"/>
    <w:uiPriority w:val="34"/>
    <w:qFormat/>
    <w:rsid w:val="00C23AF6"/>
    <w:pPr>
      <w:keepLines w:val="0"/>
      <w:spacing w:after="0"/>
      <w:ind w:left="720"/>
      <w:contextualSpacing/>
      <w:jc w:val="left"/>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965"/>
    <w:pPr>
      <w:keepLines/>
      <w:spacing w:after="240"/>
      <w:jc w:val="both"/>
    </w:pPr>
    <w:rPr>
      <w:rFonts w:asciiTheme="minorHAnsi" w:hAnsiTheme="minorHAnsi"/>
      <w:sz w:val="22"/>
      <w:lang w:eastAsia="en-US"/>
    </w:rPr>
  </w:style>
  <w:style w:type="paragraph" w:styleId="Heading1">
    <w:name w:val="heading 1"/>
    <w:basedOn w:val="Normal"/>
    <w:next w:val="Standard"/>
    <w:qFormat/>
    <w:rsid w:val="00E71965"/>
    <w:pPr>
      <w:keepNext/>
      <w:numPr>
        <w:numId w:val="1"/>
      </w:numPr>
      <w:spacing w:before="180"/>
      <w:jc w:val="left"/>
      <w:outlineLvl w:val="0"/>
    </w:pPr>
    <w:rPr>
      <w:rFonts w:ascii="Calibri" w:hAnsi="Calibri"/>
      <w:b/>
      <w:caps/>
      <w:sz w:val="24"/>
      <w:u w:val="single"/>
    </w:rPr>
  </w:style>
  <w:style w:type="paragraph" w:styleId="Heading2">
    <w:name w:val="heading 2"/>
    <w:basedOn w:val="Heading1"/>
    <w:next w:val="Standard"/>
    <w:qFormat/>
    <w:pPr>
      <w:numPr>
        <w:ilvl w:val="1"/>
      </w:numPr>
      <w:spacing w:before="60"/>
      <w:outlineLvl w:val="1"/>
    </w:pPr>
    <w:rPr>
      <w:caps w:val="0"/>
    </w:rPr>
  </w:style>
  <w:style w:type="paragraph" w:styleId="Heading3">
    <w:name w:val="heading 3"/>
    <w:basedOn w:val="Heading2"/>
    <w:next w:val="Standard"/>
    <w:qFormat/>
    <w:pPr>
      <w:numPr>
        <w:ilvl w:val="2"/>
      </w:numPr>
      <w:outlineLvl w:val="2"/>
    </w:pPr>
  </w:style>
  <w:style w:type="paragraph" w:styleId="Heading4">
    <w:name w:val="heading 4"/>
    <w:basedOn w:val="Heading3"/>
    <w:next w:val="Standard"/>
    <w:qFormat/>
    <w:pPr>
      <w:numPr>
        <w:ilvl w:val="3"/>
      </w:numPr>
      <w:outlineLvl w:val="3"/>
    </w:pPr>
    <w:rPr>
      <w:i/>
    </w:rPr>
  </w:style>
  <w:style w:type="paragraph" w:styleId="Heading5">
    <w:name w:val="heading 5"/>
    <w:basedOn w:val="Heading4"/>
    <w:next w:val="Standard"/>
    <w:qFormat/>
    <w:pPr>
      <w:numPr>
        <w:ilvl w:val="4"/>
      </w:numPr>
      <w:spacing w:before="0"/>
      <w:outlineLvl w:val="4"/>
    </w:pPr>
  </w:style>
  <w:style w:type="paragraph" w:styleId="Heading6">
    <w:name w:val="heading 6"/>
    <w:basedOn w:val="Heading1"/>
    <w:next w:val="Normal"/>
    <w:qFormat/>
    <w:pPr>
      <w:numPr>
        <w:ilvl w:val="5"/>
      </w:numPr>
      <w:tabs>
        <w:tab w:val="left" w:pos="1134"/>
      </w:tabs>
      <w:outlineLvl w:val="5"/>
    </w:pPr>
    <w:rPr>
      <w:caps w:val="0"/>
      <w:sz w:val="16"/>
    </w:rPr>
  </w:style>
  <w:style w:type="paragraph" w:styleId="Heading7">
    <w:name w:val="heading 7"/>
    <w:basedOn w:val="Heading6"/>
    <w:next w:val="Normal"/>
    <w:qFormat/>
    <w:pPr>
      <w:numPr>
        <w:ilvl w:val="6"/>
      </w:numPr>
      <w:outlineLvl w:val="6"/>
    </w:pPr>
  </w:style>
  <w:style w:type="paragraph" w:styleId="Heading8">
    <w:name w:val="heading 8"/>
    <w:basedOn w:val="Heading1"/>
    <w:next w:val="Normal"/>
    <w:qFormat/>
    <w:pPr>
      <w:numPr>
        <w:ilvl w:val="7"/>
      </w:numPr>
      <w:outlineLvl w:val="7"/>
    </w:pPr>
    <w:rPr>
      <w:caps w:val="0"/>
    </w:rPr>
  </w:style>
  <w:style w:type="paragraph" w:styleId="Heading9">
    <w:name w:val="heading 9"/>
    <w:basedOn w:val="Heading1"/>
    <w:next w:val="Normal"/>
    <w:qFormat/>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1276" w:hanging="426"/>
    </w:pPr>
  </w:style>
  <w:style w:type="paragraph" w:styleId="TOC8">
    <w:name w:val="toc 8"/>
    <w:basedOn w:val="TOC2"/>
    <w:next w:val="Normal"/>
    <w:semiHidden/>
    <w:pPr>
      <w:ind w:left="1320"/>
    </w:pPr>
    <w:rPr>
      <w:smallCaps w:val="0"/>
      <w:sz w:val="18"/>
    </w:rPr>
  </w:style>
  <w:style w:type="paragraph" w:styleId="TOC2">
    <w:name w:val="toc 2"/>
    <w:basedOn w:val="TOC1"/>
    <w:next w:val="Normal"/>
    <w:uiPriority w:val="39"/>
    <w:pPr>
      <w:spacing w:before="0" w:after="0"/>
    </w:pPr>
    <w:rPr>
      <w:b w:val="0"/>
      <w:caps w:val="0"/>
      <w:smallCaps/>
    </w:rPr>
  </w:style>
  <w:style w:type="paragraph" w:styleId="TOC1">
    <w:name w:val="toc 1"/>
    <w:basedOn w:val="Normal"/>
    <w:next w:val="Normal"/>
    <w:uiPriority w:val="39"/>
    <w:pPr>
      <w:tabs>
        <w:tab w:val="right" w:leader="dot" w:pos="8845"/>
      </w:tabs>
      <w:spacing w:before="120" w:after="120"/>
      <w:jc w:val="left"/>
    </w:pPr>
    <w:rPr>
      <w:b/>
      <w:caps/>
      <w:sz w:val="20"/>
    </w:rPr>
  </w:style>
  <w:style w:type="paragraph" w:styleId="TOC7">
    <w:name w:val="toc 7"/>
    <w:basedOn w:val="TOC2"/>
    <w:next w:val="Normal"/>
    <w:semiHidden/>
    <w:pPr>
      <w:ind w:left="1100"/>
    </w:pPr>
    <w:rPr>
      <w:smallCaps w:val="0"/>
      <w:sz w:val="18"/>
    </w:rPr>
  </w:style>
  <w:style w:type="paragraph" w:styleId="TOC6">
    <w:name w:val="toc 6"/>
    <w:basedOn w:val="TOC2"/>
    <w:next w:val="Normal"/>
    <w:semiHidden/>
    <w:pPr>
      <w:ind w:left="880"/>
    </w:pPr>
    <w:rPr>
      <w:smallCaps w:val="0"/>
      <w:sz w:val="18"/>
    </w:rPr>
  </w:style>
  <w:style w:type="paragraph" w:styleId="TOC5">
    <w:name w:val="toc 5"/>
    <w:basedOn w:val="TOC2"/>
    <w:next w:val="Normal"/>
    <w:semiHidden/>
    <w:pPr>
      <w:ind w:left="660"/>
    </w:pPr>
    <w:rPr>
      <w:smallCaps w:val="0"/>
      <w:sz w:val="18"/>
    </w:rPr>
  </w:style>
  <w:style w:type="paragraph" w:styleId="TOC4">
    <w:name w:val="toc 4"/>
    <w:basedOn w:val="TOC2"/>
    <w:next w:val="Normal"/>
    <w:semiHidden/>
    <w:pPr>
      <w:ind w:left="440"/>
    </w:pPr>
    <w:rPr>
      <w:smallCaps w:val="0"/>
      <w:sz w:val="18"/>
    </w:rPr>
  </w:style>
  <w:style w:type="paragraph" w:styleId="TOC3">
    <w:name w:val="toc 3"/>
    <w:basedOn w:val="TOC2"/>
    <w:next w:val="Normal"/>
    <w:uiPriority w:val="39"/>
    <w:pPr>
      <w:ind w:left="220"/>
    </w:pPr>
    <w:rPr>
      <w:i/>
      <w:smallCaps w:val="0"/>
    </w:rPr>
  </w:style>
  <w:style w:type="paragraph" w:styleId="Footer">
    <w:name w:val="footer"/>
    <w:basedOn w:val="Normal"/>
    <w:pPr>
      <w:spacing w:after="0"/>
      <w:jc w:val="left"/>
    </w:pPr>
    <w:rPr>
      <w:sz w:val="16"/>
    </w:rPr>
  </w:style>
  <w:style w:type="paragraph" w:styleId="Header">
    <w:name w:val="header"/>
    <w:basedOn w:val="Normal"/>
    <w:pPr>
      <w:spacing w:after="0"/>
      <w:jc w:val="left"/>
    </w:pPr>
    <w:rPr>
      <w:sz w:val="18"/>
    </w:rPr>
  </w:style>
  <w:style w:type="paragraph" w:customStyle="1" w:styleId="KeepNext">
    <w:name w:val="KeepNext"/>
    <w:basedOn w:val="Normal"/>
    <w:next w:val="Normal"/>
    <w:pPr>
      <w:keepNext/>
      <w:ind w:left="851"/>
    </w:pPr>
  </w:style>
  <w:style w:type="paragraph" w:customStyle="1" w:styleId="KeepNextBold">
    <w:name w:val="KeepNextBold"/>
    <w:basedOn w:val="KeepNext"/>
    <w:rPr>
      <w:b/>
    </w:rPr>
  </w:style>
  <w:style w:type="character" w:styleId="PageNumber">
    <w:name w:val="page number"/>
    <w:rPr>
      <w:sz w:val="16"/>
    </w:rPr>
  </w:style>
  <w:style w:type="paragraph" w:customStyle="1" w:styleId="Standard">
    <w:name w:val="Standard"/>
    <w:basedOn w:val="Normal"/>
    <w:pPr>
      <w:ind w:left="851"/>
    </w:pPr>
  </w:style>
  <w:style w:type="paragraph" w:customStyle="1" w:styleId="1stlevel">
    <w:name w:val="1st level"/>
    <w:basedOn w:val="Standard"/>
    <w:pPr>
      <w:numPr>
        <w:numId w:val="2"/>
      </w:numPr>
      <w:ind w:left="1191"/>
    </w:pPr>
  </w:style>
  <w:style w:type="paragraph" w:customStyle="1" w:styleId="2ndlevel">
    <w:name w:val="2nd level"/>
    <w:basedOn w:val="1stlevel"/>
    <w:pPr>
      <w:numPr>
        <w:numId w:val="3"/>
      </w:numPr>
      <w:ind w:left="1475" w:hanging="284"/>
    </w:pPr>
  </w:style>
  <w:style w:type="paragraph" w:customStyle="1" w:styleId="Centtitle">
    <w:name w:val="Centtitle"/>
    <w:basedOn w:val="Normal"/>
    <w:pPr>
      <w:spacing w:after="720"/>
      <w:jc w:val="center"/>
    </w:pPr>
    <w:rPr>
      <w:b/>
      <w:sz w:val="50"/>
    </w:rPr>
  </w:style>
  <w:style w:type="paragraph" w:customStyle="1" w:styleId="Q">
    <w:name w:val="Q"/>
    <w:basedOn w:val="Normal"/>
    <w:next w:val="A"/>
    <w:pPr>
      <w:keepNext/>
      <w:ind w:left="851" w:hanging="851"/>
    </w:pPr>
    <w:rPr>
      <w:rFonts w:ascii="FuturaA Hv BT" w:hAnsi="FuturaA Hv BT"/>
      <w:b/>
      <w:i/>
    </w:rPr>
  </w:style>
  <w:style w:type="paragraph" w:customStyle="1" w:styleId="table">
    <w:name w:val="table"/>
    <w:basedOn w:val="Normal"/>
    <w:pPr>
      <w:spacing w:before="40" w:after="40"/>
      <w:jc w:val="left"/>
    </w:pPr>
    <w:rPr>
      <w:sz w:val="20"/>
    </w:rPr>
  </w:style>
  <w:style w:type="paragraph" w:customStyle="1" w:styleId="Q2">
    <w:name w:val="Q2"/>
    <w:basedOn w:val="Q"/>
    <w:next w:val="A2"/>
    <w:pPr>
      <w:ind w:left="1276" w:hanging="425"/>
    </w:pPr>
  </w:style>
  <w:style w:type="paragraph" w:customStyle="1" w:styleId="A">
    <w:name w:val="A"/>
    <w:basedOn w:val="Standard"/>
    <w:next w:val="Standard"/>
    <w:pPr>
      <w:keepNext/>
    </w:pPr>
    <w:rPr>
      <w:caps/>
    </w:rPr>
  </w:style>
  <w:style w:type="paragraph" w:customStyle="1" w:styleId="A2">
    <w:name w:val="A2"/>
    <w:basedOn w:val="A"/>
    <w:next w:val="Standard2"/>
    <w:pPr>
      <w:ind w:left="1276"/>
    </w:pPr>
  </w:style>
  <w:style w:type="paragraph" w:customStyle="1" w:styleId="Standard2">
    <w:name w:val="Standard2"/>
    <w:basedOn w:val="Standard"/>
    <w:pPr>
      <w:ind w:left="1276"/>
    </w:pPr>
  </w:style>
  <w:style w:type="paragraph" w:customStyle="1" w:styleId="Q3">
    <w:name w:val="Q3"/>
    <w:basedOn w:val="Q2"/>
    <w:next w:val="A3"/>
    <w:pPr>
      <w:ind w:left="1701"/>
    </w:pPr>
  </w:style>
  <w:style w:type="character" w:customStyle="1" w:styleId="11bi">
    <w:name w:val="11bi"/>
    <w:rPr>
      <w:rFonts w:ascii="FuturaA Hv BT" w:hAnsi="FuturaA Hv BT"/>
      <w:b/>
      <w:i/>
      <w:sz w:val="22"/>
      <w:vertAlign w:val="baseline"/>
    </w:rPr>
  </w:style>
  <w:style w:type="character" w:customStyle="1" w:styleId="caps">
    <w:name w:val="caps"/>
    <w:rPr>
      <w:rFonts w:ascii="FuturaA Bk BT" w:hAnsi="FuturaA Bk BT"/>
      <w:caps/>
      <w:sz w:val="20"/>
    </w:rPr>
  </w:style>
  <w:style w:type="paragraph" w:customStyle="1" w:styleId="A3">
    <w:name w:val="A3"/>
    <w:basedOn w:val="A2"/>
    <w:next w:val="Standard3"/>
    <w:pPr>
      <w:ind w:left="1701"/>
    </w:pPr>
  </w:style>
  <w:style w:type="paragraph" w:customStyle="1" w:styleId="Standard3">
    <w:name w:val="Standard3"/>
    <w:basedOn w:val="Standard2"/>
    <w:pPr>
      <w:ind w:left="1701"/>
    </w:pPr>
  </w:style>
  <w:style w:type="paragraph" w:customStyle="1" w:styleId="Normalx">
    <w:name w:val="Normalx"/>
    <w:basedOn w:val="Normal"/>
    <w:pPr>
      <w:keepNext/>
      <w:spacing w:after="120"/>
    </w:pPr>
  </w:style>
  <w:style w:type="paragraph" w:customStyle="1" w:styleId="Normalzr">
    <w:name w:val="Normalzr"/>
    <w:basedOn w:val="Normal"/>
    <w:pPr>
      <w:keepNext/>
      <w:spacing w:after="0"/>
    </w:pPr>
  </w:style>
  <w:style w:type="paragraph" w:customStyle="1" w:styleId="KeepNextBoldzr">
    <w:name w:val="KeepNextBoldzr"/>
    <w:basedOn w:val="KeepNextBold"/>
    <w:pPr>
      <w:spacing w:after="0"/>
    </w:pPr>
  </w:style>
  <w:style w:type="paragraph" w:customStyle="1" w:styleId="KeepNextBoldx">
    <w:name w:val="KeepNextBoldx"/>
    <w:basedOn w:val="KeepNextBold"/>
    <w:pPr>
      <w:spacing w:after="120"/>
    </w:pPr>
  </w:style>
  <w:style w:type="paragraph" w:customStyle="1" w:styleId="1stlevelkeepnext">
    <w:name w:val="1st level keep next"/>
    <w:basedOn w:val="1stlevel"/>
    <w:pPr>
      <w:keepNext/>
      <w:spacing w:after="120"/>
    </w:pPr>
  </w:style>
  <w:style w:type="paragraph" w:customStyle="1" w:styleId="1stlevel0after">
    <w:name w:val="1st level 0after"/>
    <w:basedOn w:val="1stlevel"/>
    <w:pPr>
      <w:keepNext/>
      <w:spacing w:after="0"/>
    </w:pPr>
  </w:style>
  <w:style w:type="paragraph" w:customStyle="1" w:styleId="2ndlevel0after">
    <w:name w:val="2nd level 0after"/>
    <w:basedOn w:val="2ndlevel"/>
    <w:pPr>
      <w:keepNext/>
      <w:spacing w:after="0"/>
      <w:ind w:left="1758"/>
    </w:pPr>
  </w:style>
  <w:style w:type="paragraph" w:customStyle="1" w:styleId="2ndlevelkeepnext">
    <w:name w:val="2nd level keep next"/>
    <w:basedOn w:val="2ndlevel"/>
    <w:pPr>
      <w:keepNext/>
      <w:spacing w:after="120"/>
      <w:ind w:left="1758"/>
    </w:pPr>
  </w:style>
  <w:style w:type="paragraph" w:customStyle="1" w:styleId="NormalIndentzr">
    <w:name w:val="Normal Indentzr"/>
    <w:basedOn w:val="NormalIndent"/>
    <w:pPr>
      <w:keepNext/>
      <w:spacing w:after="0"/>
      <w:ind w:hanging="425"/>
    </w:pPr>
  </w:style>
  <w:style w:type="paragraph" w:customStyle="1" w:styleId="NormalIndentx">
    <w:name w:val="Normal Indentx"/>
    <w:basedOn w:val="NormalIndent"/>
    <w:pPr>
      <w:keepNext/>
      <w:spacing w:after="120"/>
      <w:ind w:hanging="425"/>
    </w:pPr>
  </w:style>
  <w:style w:type="paragraph" w:customStyle="1" w:styleId="copyright">
    <w:name w:val="copyright"/>
    <w:basedOn w:val="Normal"/>
    <w:pPr>
      <w:spacing w:after="0" w:line="160" w:lineRule="exact"/>
      <w:jc w:val="center"/>
    </w:pPr>
    <w:rPr>
      <w:sz w:val="16"/>
    </w:rPr>
  </w:style>
  <w:style w:type="paragraph" w:customStyle="1" w:styleId="class1title">
    <w:name w:val="class 1 title"/>
    <w:basedOn w:val="Normal"/>
    <w:pPr>
      <w:spacing w:after="720"/>
      <w:jc w:val="center"/>
    </w:pPr>
    <w:rPr>
      <w:sz w:val="70"/>
    </w:rPr>
  </w:style>
  <w:style w:type="paragraph" w:styleId="Title">
    <w:name w:val="Title"/>
    <w:basedOn w:val="Normal"/>
    <w:qFormat/>
    <w:pPr>
      <w:spacing w:after="360"/>
      <w:jc w:val="center"/>
      <w:outlineLvl w:val="0"/>
    </w:pPr>
    <w:rPr>
      <w:b/>
      <w:kern w:val="28"/>
      <w:sz w:val="50"/>
    </w:rPr>
  </w:style>
  <w:style w:type="paragraph" w:customStyle="1" w:styleId="hh2">
    <w:name w:val="hh2"/>
    <w:basedOn w:val="Normal"/>
    <w:next w:val="Normal"/>
    <w:rPr>
      <w:b/>
      <w:sz w:val="28"/>
    </w:rPr>
  </w:style>
  <w:style w:type="paragraph" w:customStyle="1" w:styleId="3rdlevel">
    <w:name w:val="3rd level"/>
    <w:basedOn w:val="Normal"/>
    <w:pPr>
      <w:tabs>
        <w:tab w:val="num" w:pos="1834"/>
      </w:tabs>
      <w:ind w:left="1814" w:hanging="340"/>
    </w:pPr>
  </w:style>
  <w:style w:type="paragraph" w:customStyle="1" w:styleId="3rdlevelkeepnext">
    <w:name w:val="3rd level keep next"/>
    <w:basedOn w:val="3rdlevel"/>
    <w:pPr>
      <w:keepNext/>
      <w:spacing w:after="120"/>
    </w:pPr>
  </w:style>
  <w:style w:type="paragraph" w:customStyle="1" w:styleId="3rdlevel0after">
    <w:name w:val="3rd level 0after"/>
    <w:basedOn w:val="3rdlevel"/>
    <w:pPr>
      <w:keepNext/>
      <w:spacing w:after="0"/>
    </w:pPr>
  </w:style>
  <w:style w:type="paragraph" w:customStyle="1" w:styleId="figure">
    <w:name w:val="figure"/>
    <w:basedOn w:val="Standard"/>
    <w:next w:val="Caption"/>
    <w:pPr>
      <w:keepNext/>
      <w:jc w:val="center"/>
    </w:pPr>
  </w:style>
  <w:style w:type="paragraph" w:customStyle="1" w:styleId="tablecaption">
    <w:name w:val="table caption"/>
    <w:basedOn w:val="Caption"/>
    <w:pPr>
      <w:spacing w:after="120"/>
      <w:jc w:val="left"/>
    </w:pPr>
  </w:style>
  <w:style w:type="paragraph" w:styleId="Caption">
    <w:name w:val="caption"/>
    <w:basedOn w:val="Normal"/>
    <w:next w:val="Normal"/>
    <w:qFormat/>
    <w:pPr>
      <w:spacing w:after="360"/>
      <w:ind w:left="851"/>
      <w:jc w:val="center"/>
    </w:pPr>
    <w:rPr>
      <w:b/>
      <w:sz w:val="20"/>
    </w:rPr>
  </w:style>
  <w:style w:type="paragraph" w:customStyle="1" w:styleId="figurecaption">
    <w:name w:val="figure caption"/>
    <w:basedOn w:val="Caption"/>
  </w:style>
  <w:style w:type="paragraph" w:styleId="BodyTextIndent">
    <w:name w:val="Body Text Indent"/>
    <w:basedOn w:val="Normal"/>
    <w:pPr>
      <w:ind w:left="4111"/>
      <w:jc w:val="left"/>
    </w:pPr>
    <w:rPr>
      <w:sz w:val="20"/>
    </w:rPr>
  </w:style>
  <w:style w:type="paragraph" w:customStyle="1" w:styleId="table11">
    <w:name w:val="table11"/>
    <w:basedOn w:val="table"/>
    <w:rPr>
      <w:sz w:val="22"/>
    </w:rPr>
  </w:style>
  <w:style w:type="paragraph" w:styleId="Subtitle">
    <w:name w:val="Subtitle"/>
    <w:basedOn w:val="Normal"/>
    <w:qFormat/>
    <w:pPr>
      <w:jc w:val="center"/>
    </w:pPr>
    <w:rPr>
      <w:b/>
      <w:sz w:val="28"/>
    </w:rPr>
  </w:style>
  <w:style w:type="paragraph" w:customStyle="1" w:styleId="Tabpara">
    <w:name w:val="Tabpara"/>
    <w:basedOn w:val="Normal"/>
    <w:pPr>
      <w:spacing w:before="120" w:after="120"/>
      <w:jc w:val="left"/>
    </w:pPr>
    <w:rPr>
      <w:sz w:val="20"/>
    </w:rPr>
  </w:style>
  <w:style w:type="paragraph" w:customStyle="1" w:styleId="NormalParagraph">
    <w:name w:val="Normal Paragraph"/>
    <w:basedOn w:val="Normal"/>
    <w:pPr>
      <w:keepLines w:val="0"/>
      <w:spacing w:after="0"/>
      <w:ind w:left="567"/>
      <w:jc w:val="left"/>
    </w:pPr>
    <w:rPr>
      <w:lang w:val="en-US"/>
    </w:rPr>
  </w:style>
  <w:style w:type="paragraph" w:styleId="TOC9">
    <w:name w:val="toc 9"/>
    <w:basedOn w:val="Normal"/>
    <w:next w:val="Normal"/>
    <w:autoRedefine/>
    <w:semiHidden/>
    <w:pPr>
      <w:ind w:left="1760"/>
    </w:pPr>
  </w:style>
  <w:style w:type="paragraph" w:styleId="BodyText2">
    <w:name w:val="Body Text 2"/>
    <w:basedOn w:val="Normal"/>
    <w:pPr>
      <w:keepLines w:val="0"/>
      <w:spacing w:after="0"/>
    </w:pPr>
    <w:rPr>
      <w:color w:val="000000"/>
      <w:sz w:val="24"/>
    </w:rPr>
  </w:style>
  <w:style w:type="paragraph" w:styleId="BodyText">
    <w:name w:val="Body Text"/>
    <w:basedOn w:val="Normal"/>
    <w:next w:val="Normal"/>
    <w:pPr>
      <w:keepLines w:val="0"/>
      <w:spacing w:after="0"/>
    </w:pPr>
    <w:rPr>
      <w:rFonts w:ascii="Arial" w:hAnsi="Arial"/>
      <w:sz w:val="24"/>
      <w:lang w:val="en-US"/>
    </w:rPr>
  </w:style>
  <w:style w:type="paragraph" w:styleId="BodyTextIndent2">
    <w:name w:val="Body Text Indent 2"/>
    <w:basedOn w:val="Normal"/>
    <w:next w:val="Normal"/>
    <w:pPr>
      <w:keepLines w:val="0"/>
      <w:spacing w:after="0"/>
    </w:pPr>
    <w:rPr>
      <w:rFonts w:ascii="Arial" w:hAnsi="Arial"/>
      <w:sz w:val="24"/>
      <w:lang w:val="en-US"/>
    </w:rPr>
  </w:style>
  <w:style w:type="paragraph" w:customStyle="1" w:styleId="Style6">
    <w:name w:val="Style6"/>
    <w:rPr>
      <w:rFonts w:ascii="Arial" w:hAnsi="Arial"/>
      <w:sz w:val="24"/>
      <w:lang w:val="en-US" w:eastAsia="en-US"/>
    </w:rPr>
  </w:style>
  <w:style w:type="paragraph" w:customStyle="1" w:styleId="Style14">
    <w:name w:val="Style14"/>
    <w:rPr>
      <w:rFonts w:ascii="Arial" w:hAnsi="Arial"/>
      <w:sz w:val="24"/>
      <w:lang w:val="en-US" w:eastAsia="en-US"/>
    </w:rPr>
  </w:style>
  <w:style w:type="paragraph" w:customStyle="1" w:styleId="Style8">
    <w:name w:val="Style8"/>
    <w:rPr>
      <w:rFonts w:ascii="Arial" w:hAnsi="Arial"/>
      <w:sz w:val="24"/>
      <w:lang w:val="en-US" w:eastAsia="en-US"/>
    </w:rPr>
  </w:style>
  <w:style w:type="paragraph" w:customStyle="1" w:styleId="Style11">
    <w:name w:val="Style11"/>
    <w:rPr>
      <w:rFonts w:ascii="Arial" w:hAnsi="Arial"/>
      <w:sz w:val="24"/>
      <w:lang w:val="en-US" w:eastAsia="en-US"/>
    </w:rPr>
  </w:style>
  <w:style w:type="paragraph" w:customStyle="1" w:styleId="Style13">
    <w:name w:val="Style13"/>
    <w:rPr>
      <w:rFonts w:ascii="Arial" w:hAnsi="Arial"/>
      <w:sz w:val="24"/>
      <w:lang w:val="en-US" w:eastAsia="en-US"/>
    </w:rPr>
  </w:style>
  <w:style w:type="paragraph" w:styleId="BodyTextIndent3">
    <w:name w:val="Body Text Indent 3"/>
    <w:basedOn w:val="Normal"/>
    <w:next w:val="Normal"/>
    <w:pPr>
      <w:keepLines w:val="0"/>
      <w:spacing w:after="0"/>
    </w:pPr>
    <w:rPr>
      <w:rFonts w:ascii="Arial" w:hAnsi="Arial"/>
      <w:sz w:val="24"/>
      <w:lang w:val="en-US"/>
    </w:rPr>
  </w:style>
  <w:style w:type="paragraph" w:customStyle="1" w:styleId="Style10">
    <w:name w:val="Style10"/>
    <w:rPr>
      <w:rFonts w:ascii="Arial" w:hAnsi="Arial"/>
      <w:sz w:val="24"/>
      <w:lang w:val="en-US" w:eastAsia="en-US"/>
    </w:rPr>
  </w:style>
  <w:style w:type="paragraph" w:styleId="BodyText3">
    <w:name w:val="Body Text 3"/>
    <w:basedOn w:val="Normal"/>
    <w:next w:val="Normal"/>
    <w:pPr>
      <w:keepLines w:val="0"/>
      <w:spacing w:after="0"/>
      <w:jc w:val="left"/>
    </w:pPr>
    <w:rPr>
      <w:rFonts w:ascii="Arial" w:hAnsi="Arial"/>
      <w:sz w:val="24"/>
      <w:lang w:val="en-US"/>
    </w:rPr>
  </w:style>
  <w:style w:type="paragraph" w:customStyle="1" w:styleId="Style9">
    <w:name w:val="Style9"/>
    <w:rPr>
      <w:rFonts w:ascii="Arial" w:hAnsi="Arial"/>
      <w:sz w:val="24"/>
      <w:lang w:val="en-US" w:eastAsia="en-US"/>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B85F95"/>
    <w:pPr>
      <w:spacing w:after="0"/>
    </w:pPr>
    <w:rPr>
      <w:rFonts w:ascii="Tahoma" w:hAnsi="Tahoma" w:cs="Tahoma"/>
      <w:sz w:val="16"/>
      <w:szCs w:val="16"/>
    </w:rPr>
  </w:style>
  <w:style w:type="character" w:customStyle="1" w:styleId="BalloonTextChar">
    <w:name w:val="Balloon Text Char"/>
    <w:basedOn w:val="DefaultParagraphFont"/>
    <w:link w:val="BalloonText"/>
    <w:rsid w:val="00B85F95"/>
    <w:rPr>
      <w:rFonts w:ascii="Tahoma" w:hAnsi="Tahoma" w:cs="Tahoma"/>
      <w:sz w:val="16"/>
      <w:szCs w:val="16"/>
      <w:lang w:eastAsia="en-US"/>
    </w:rPr>
  </w:style>
  <w:style w:type="table" w:styleId="TableGrid">
    <w:name w:val="Table Grid"/>
    <w:basedOn w:val="TableNormal"/>
    <w:rsid w:val="0064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2664"/>
    <w:rPr>
      <w:color w:val="0000FF"/>
      <w:u w:val="single"/>
    </w:rPr>
  </w:style>
  <w:style w:type="paragraph" w:styleId="ListParagraph">
    <w:name w:val="List Paragraph"/>
    <w:basedOn w:val="Normal"/>
    <w:uiPriority w:val="34"/>
    <w:qFormat/>
    <w:rsid w:val="00C23AF6"/>
    <w:pPr>
      <w:keepLines w:val="0"/>
      <w:spacing w:after="0"/>
      <w:ind w:left="720"/>
      <w:contextualSpacing/>
      <w:jc w:val="left"/>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1146">
      <w:bodyDiv w:val="1"/>
      <w:marLeft w:val="0"/>
      <w:marRight w:val="0"/>
      <w:marTop w:val="0"/>
      <w:marBottom w:val="0"/>
      <w:divBdr>
        <w:top w:val="none" w:sz="0" w:space="0" w:color="auto"/>
        <w:left w:val="none" w:sz="0" w:space="0" w:color="auto"/>
        <w:bottom w:val="none" w:sz="0" w:space="0" w:color="auto"/>
        <w:right w:val="none" w:sz="0" w:space="0" w:color="auto"/>
      </w:divBdr>
    </w:div>
    <w:div w:id="198131415">
      <w:bodyDiv w:val="1"/>
      <w:marLeft w:val="0"/>
      <w:marRight w:val="0"/>
      <w:marTop w:val="0"/>
      <w:marBottom w:val="0"/>
      <w:divBdr>
        <w:top w:val="none" w:sz="0" w:space="0" w:color="auto"/>
        <w:left w:val="none" w:sz="0" w:space="0" w:color="auto"/>
        <w:bottom w:val="none" w:sz="0" w:space="0" w:color="auto"/>
        <w:right w:val="none" w:sz="0" w:space="0" w:color="auto"/>
      </w:divBdr>
    </w:div>
    <w:div w:id="209414812">
      <w:bodyDiv w:val="1"/>
      <w:marLeft w:val="0"/>
      <w:marRight w:val="0"/>
      <w:marTop w:val="0"/>
      <w:marBottom w:val="0"/>
      <w:divBdr>
        <w:top w:val="none" w:sz="0" w:space="0" w:color="auto"/>
        <w:left w:val="none" w:sz="0" w:space="0" w:color="auto"/>
        <w:bottom w:val="none" w:sz="0" w:space="0" w:color="auto"/>
        <w:right w:val="none" w:sz="0" w:space="0" w:color="auto"/>
      </w:divBdr>
    </w:div>
    <w:div w:id="690763035">
      <w:bodyDiv w:val="1"/>
      <w:marLeft w:val="0"/>
      <w:marRight w:val="0"/>
      <w:marTop w:val="0"/>
      <w:marBottom w:val="0"/>
      <w:divBdr>
        <w:top w:val="none" w:sz="0" w:space="0" w:color="auto"/>
        <w:left w:val="none" w:sz="0" w:space="0" w:color="auto"/>
        <w:bottom w:val="none" w:sz="0" w:space="0" w:color="auto"/>
        <w:right w:val="none" w:sz="0" w:space="0" w:color="auto"/>
      </w:divBdr>
    </w:div>
    <w:div w:id="1027482099">
      <w:bodyDiv w:val="1"/>
      <w:marLeft w:val="0"/>
      <w:marRight w:val="0"/>
      <w:marTop w:val="0"/>
      <w:marBottom w:val="0"/>
      <w:divBdr>
        <w:top w:val="none" w:sz="0" w:space="0" w:color="auto"/>
        <w:left w:val="none" w:sz="0" w:space="0" w:color="auto"/>
        <w:bottom w:val="none" w:sz="0" w:space="0" w:color="auto"/>
        <w:right w:val="none" w:sz="0" w:space="0" w:color="auto"/>
      </w:divBdr>
    </w:div>
    <w:div w:id="1194880965">
      <w:bodyDiv w:val="1"/>
      <w:marLeft w:val="0"/>
      <w:marRight w:val="0"/>
      <w:marTop w:val="0"/>
      <w:marBottom w:val="0"/>
      <w:divBdr>
        <w:top w:val="none" w:sz="0" w:space="0" w:color="auto"/>
        <w:left w:val="none" w:sz="0" w:space="0" w:color="auto"/>
        <w:bottom w:val="none" w:sz="0" w:space="0" w:color="auto"/>
        <w:right w:val="none" w:sz="0" w:space="0" w:color="auto"/>
      </w:divBdr>
    </w:div>
    <w:div w:id="1278297555">
      <w:bodyDiv w:val="1"/>
      <w:marLeft w:val="0"/>
      <w:marRight w:val="0"/>
      <w:marTop w:val="0"/>
      <w:marBottom w:val="0"/>
      <w:divBdr>
        <w:top w:val="none" w:sz="0" w:space="0" w:color="auto"/>
        <w:left w:val="none" w:sz="0" w:space="0" w:color="auto"/>
        <w:bottom w:val="none" w:sz="0" w:space="0" w:color="auto"/>
        <w:right w:val="none" w:sz="0" w:space="0" w:color="auto"/>
      </w:divBdr>
    </w:div>
    <w:div w:id="1546335836">
      <w:bodyDiv w:val="1"/>
      <w:marLeft w:val="0"/>
      <w:marRight w:val="0"/>
      <w:marTop w:val="0"/>
      <w:marBottom w:val="0"/>
      <w:divBdr>
        <w:top w:val="none" w:sz="0" w:space="0" w:color="auto"/>
        <w:left w:val="none" w:sz="0" w:space="0" w:color="auto"/>
        <w:bottom w:val="none" w:sz="0" w:space="0" w:color="auto"/>
        <w:right w:val="none" w:sz="0" w:space="0" w:color="auto"/>
      </w:divBdr>
    </w:div>
    <w:div w:id="17297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hyperlink" Target="http://www.tfl.gov.uk/fors" TargetMode="External"/><Relationship Id="rId3" Type="http://schemas.microsoft.com/office/2007/relationships/stylesWithEffects" Target="stylesWithEffect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mailto:jkerby@jamestaylorconstruction.com"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an@jamestaylorconstruction.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jkerby@jamestaylorconstruction.com"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jkerby@jamestaylorconstruction.com"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27</Pages>
  <Words>5143</Words>
  <Characters>29319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1._INTRODUCTION</vt:lpstr>
    </vt:vector>
  </TitlesOfParts>
  <Company>Alcatel Network Systems</Company>
  <LinksUpToDate>false</LinksUpToDate>
  <CharactersWithSpaces>34394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1._INTRODUCTION</dc:title>
  <dc:creator>Andy Crosskey</dc:creator>
  <cp:lastModifiedBy>Andy Crosskey</cp:lastModifiedBy>
  <cp:revision>6</cp:revision>
  <cp:lastPrinted>2012-11-22T18:59:00Z</cp:lastPrinted>
  <dcterms:created xsi:type="dcterms:W3CDTF">2015-06-16T10:42:00Z</dcterms:created>
  <dcterms:modified xsi:type="dcterms:W3CDTF">2015-06-16T11:58:00Z</dcterms:modified>
</cp:coreProperties>
</file>