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72" w:rsidRDefault="00916680" w:rsidP="002942FA">
      <w:pPr>
        <w:tabs>
          <w:tab w:val="left" w:pos="720"/>
          <w:tab w:val="left" w:pos="1440"/>
          <w:tab w:val="left" w:pos="2160"/>
          <w:tab w:val="right" w:pos="9026"/>
        </w:tabs>
        <w:jc w:val="right"/>
      </w:pPr>
      <w:r>
        <w:t xml:space="preserve"> </w:t>
      </w:r>
      <w:r w:rsidR="00D711F8">
        <w:tab/>
      </w:r>
      <w:r w:rsidR="00D711F8">
        <w:tab/>
        <w:t>1492/20</w:t>
      </w:r>
      <w:r w:rsidR="00696463">
        <w:t>/DP</w:t>
      </w:r>
    </w:p>
    <w:p w:rsidR="002942FA" w:rsidRDefault="002942FA" w:rsidP="002942FA">
      <w:pPr>
        <w:tabs>
          <w:tab w:val="right" w:pos="9026"/>
        </w:tabs>
        <w:jc w:val="right"/>
      </w:pPr>
      <w:r>
        <w:t>18/02/2015</w:t>
      </w:r>
    </w:p>
    <w:p w:rsidR="002942FA" w:rsidRPr="002942FA" w:rsidRDefault="002942FA" w:rsidP="002942FA">
      <w:pPr>
        <w:tabs>
          <w:tab w:val="left" w:pos="720"/>
          <w:tab w:val="left" w:pos="1440"/>
          <w:tab w:val="left" w:pos="2160"/>
          <w:tab w:val="right" w:pos="9026"/>
        </w:tabs>
        <w:jc w:val="right"/>
        <w:rPr>
          <w:sz w:val="24"/>
        </w:rPr>
      </w:pPr>
    </w:p>
    <w:p w:rsidR="00D711F8" w:rsidRPr="00696463" w:rsidRDefault="002942FA" w:rsidP="00D711F8">
      <w:pPr>
        <w:tabs>
          <w:tab w:val="left" w:pos="720"/>
          <w:tab w:val="left" w:pos="1440"/>
          <w:tab w:val="left" w:pos="2160"/>
          <w:tab w:val="right" w:pos="9026"/>
        </w:tabs>
        <w:rPr>
          <w:sz w:val="32"/>
        </w:rPr>
      </w:pPr>
      <w:r w:rsidRPr="00696463">
        <w:rPr>
          <w:sz w:val="32"/>
        </w:rPr>
        <w:t>The Old Dairy</w:t>
      </w:r>
    </w:p>
    <w:p w:rsidR="0029435E" w:rsidRDefault="00D711F8" w:rsidP="00D711F8">
      <w:pPr>
        <w:tabs>
          <w:tab w:val="right" w:pos="9026"/>
        </w:tabs>
        <w:rPr>
          <w:sz w:val="28"/>
        </w:rPr>
      </w:pPr>
      <w:r w:rsidRPr="00696463">
        <w:rPr>
          <w:sz w:val="28"/>
        </w:rPr>
        <w:t>Summary of Site Investigation findings</w:t>
      </w:r>
    </w:p>
    <w:p w:rsidR="00696463" w:rsidRPr="00696463" w:rsidRDefault="00696463" w:rsidP="00D711F8">
      <w:pPr>
        <w:tabs>
          <w:tab w:val="right" w:pos="9026"/>
        </w:tabs>
        <w:rPr>
          <w:sz w:val="28"/>
        </w:rPr>
      </w:pPr>
    </w:p>
    <w:p w:rsidR="00D711F8" w:rsidRPr="00696463" w:rsidRDefault="00696463" w:rsidP="00D711F8">
      <w:pPr>
        <w:tabs>
          <w:tab w:val="right" w:pos="9026"/>
        </w:tabs>
        <w:rPr>
          <w:b/>
        </w:rPr>
      </w:pPr>
      <w:r w:rsidRPr="00696463">
        <w:rPr>
          <w:b/>
        </w:rPr>
        <w:t>Introduction</w:t>
      </w:r>
      <w:r w:rsidR="00D711F8" w:rsidRPr="00696463">
        <w:rPr>
          <w:b/>
        </w:rPr>
        <w:tab/>
      </w:r>
    </w:p>
    <w:p w:rsidR="00D711F8" w:rsidRDefault="00D711F8">
      <w:r>
        <w:t>The investigation comprised of 3 boreholes</w:t>
      </w:r>
      <w:r w:rsidR="00043024">
        <w:t xml:space="preserve"> (BH 1-3)</w:t>
      </w:r>
      <w:r>
        <w:t xml:space="preserve">, 12 trial pits </w:t>
      </w:r>
      <w:r w:rsidR="00C74543">
        <w:t>and 4</w:t>
      </w:r>
      <w:r w:rsidR="0029435E">
        <w:t xml:space="preserve"> window samples</w:t>
      </w:r>
      <w:r w:rsidR="00696463">
        <w:t xml:space="preserve"> </w:t>
      </w:r>
      <w:r w:rsidR="00043024">
        <w:t xml:space="preserve">(BH A-D) </w:t>
      </w:r>
      <w:r w:rsidR="00696463">
        <w:t>and</w:t>
      </w:r>
      <w:r>
        <w:t xml:space="preserve"> was completed by the specialist contractor Site Analytical Services </w:t>
      </w:r>
      <w:r w:rsidR="00043024">
        <w:t xml:space="preserve">(SAS) </w:t>
      </w:r>
      <w:r>
        <w:t>during December 2104 and January 2015.</w:t>
      </w:r>
      <w:r w:rsidR="00696463">
        <w:t xml:space="preserve"> Standpipes were installed in all 3 of the boreholes so that ground water level</w:t>
      </w:r>
      <w:r w:rsidR="00916680">
        <w:t>s</w:t>
      </w:r>
      <w:r w:rsidR="00696463">
        <w:t xml:space="preserve"> could be monitored over a month.</w:t>
      </w:r>
    </w:p>
    <w:p w:rsidR="00D711F8" w:rsidRDefault="00D711F8">
      <w:r>
        <w:t xml:space="preserve">A detailed factual geotechnical report, together with the findings and </w:t>
      </w:r>
      <w:r w:rsidR="008D5B74">
        <w:t xml:space="preserve">an </w:t>
      </w:r>
      <w:r w:rsidR="00C74543">
        <w:t>interpretative</w:t>
      </w:r>
      <w:r>
        <w:t xml:space="preserve"> report on their ground contamination </w:t>
      </w:r>
      <w:r w:rsidR="00C74543">
        <w:t xml:space="preserve">investigation </w:t>
      </w:r>
      <w:r>
        <w:t xml:space="preserve">has been produced by </w:t>
      </w:r>
      <w:r w:rsidR="00043024">
        <w:t>SAS</w:t>
      </w:r>
      <w:r>
        <w:t xml:space="preserve"> as the contaminat</w:t>
      </w:r>
      <w:r w:rsidR="00FB29EB">
        <w:t>ion Consultants for the project</w:t>
      </w:r>
      <w:r w:rsidR="00916680">
        <w:t>.</w:t>
      </w:r>
    </w:p>
    <w:p w:rsidR="00696463" w:rsidRPr="00696463" w:rsidRDefault="00696463">
      <w:pPr>
        <w:rPr>
          <w:b/>
        </w:rPr>
      </w:pPr>
      <w:r w:rsidRPr="00696463">
        <w:rPr>
          <w:b/>
        </w:rPr>
        <w:t>Geotechnical</w:t>
      </w:r>
    </w:p>
    <w:p w:rsidR="00D711F8" w:rsidRDefault="00D711F8">
      <w:r>
        <w:t xml:space="preserve">The boreholes confirmed the expected geology beneath the site, comprising of a variable layer of Made Ground to </w:t>
      </w:r>
      <w:r w:rsidR="006C0B3B">
        <w:t>a depth of between 0.4 and 2.3m</w:t>
      </w:r>
      <w:r w:rsidR="00E80DC1">
        <w:t>,</w:t>
      </w:r>
      <w:r w:rsidR="006C0B3B">
        <w:t xml:space="preserve"> overlying 0.5m of sandy grav</w:t>
      </w:r>
      <w:r w:rsidR="00DD2BB2">
        <w:t>ely clay overlying London Clay which was proven to a depth of 25m</w:t>
      </w:r>
      <w:r w:rsidR="00916680">
        <w:t>.</w:t>
      </w:r>
    </w:p>
    <w:p w:rsidR="0008716E" w:rsidRDefault="00DD2BB2">
      <w:r>
        <w:t xml:space="preserve">Ground water was not </w:t>
      </w:r>
      <w:r w:rsidR="00C74543">
        <w:t>encountered</w:t>
      </w:r>
      <w:r>
        <w:t xml:space="preserve"> in Boreholes 2 and 3</w:t>
      </w:r>
      <w:r w:rsidR="00916680">
        <w:t>,</w:t>
      </w:r>
      <w:r>
        <w:t xml:space="preserve"> and </w:t>
      </w:r>
      <w:r w:rsidR="00043024">
        <w:t xml:space="preserve">SAS report </w:t>
      </w:r>
      <w:r>
        <w:t>the material</w:t>
      </w:r>
      <w:r w:rsidR="00916680">
        <w:t xml:space="preserve"> </w:t>
      </w:r>
      <w:r w:rsidR="00E80DC1">
        <w:t xml:space="preserve">in these boreholes </w:t>
      </w:r>
      <w:r w:rsidR="00916680">
        <w:t>remained essentially dry</w:t>
      </w:r>
      <w:r>
        <w:t xml:space="preserve"> throughout</w:t>
      </w:r>
      <w:r w:rsidR="00E80DC1">
        <w:t xml:space="preserve"> the investigation</w:t>
      </w:r>
      <w:r w:rsidR="00916680">
        <w:t>.</w:t>
      </w:r>
      <w:r w:rsidR="00E80DC1">
        <w:t xml:space="preserve"> </w:t>
      </w:r>
      <w:r w:rsidR="00916680">
        <w:t>I</w:t>
      </w:r>
      <w:r>
        <w:t>n Borehole 1, to the west of the site, water was encount</w:t>
      </w:r>
      <w:r w:rsidR="0008716E">
        <w:t>ered at a depth of 2.5m</w:t>
      </w:r>
      <w:r w:rsidR="008D5B74">
        <w:t>.</w:t>
      </w:r>
      <w:r w:rsidR="0008716E">
        <w:t xml:space="preserve"> </w:t>
      </w:r>
      <w:r w:rsidR="008D5B74">
        <w:t>R</w:t>
      </w:r>
      <w:r w:rsidR="0008716E">
        <w:t xml:space="preserve">ecent </w:t>
      </w:r>
      <w:r w:rsidR="008D5B74">
        <w:t>readings from the standpipes say</w:t>
      </w:r>
      <w:r w:rsidR="0008716E">
        <w:t xml:space="preserve"> that </w:t>
      </w:r>
      <w:r w:rsidR="008D5B74">
        <w:t>the ground water level had</w:t>
      </w:r>
      <w:r w:rsidR="0008716E">
        <w:t xml:space="preserve"> </w:t>
      </w:r>
      <w:r w:rsidR="008D5B74">
        <w:t xml:space="preserve">risen </w:t>
      </w:r>
      <w:r w:rsidR="0008716E">
        <w:t xml:space="preserve">to </w:t>
      </w:r>
      <w:r w:rsidR="002942FA">
        <w:t>a depth of 1.8m</w:t>
      </w:r>
      <w:r w:rsidR="008D5B74">
        <w:t xml:space="preserve"> in BH1 and groundwater had stabilised at a depth of 5.5m and 6.4m in Borehole 2 and 3 respectively.</w:t>
      </w:r>
    </w:p>
    <w:p w:rsidR="008D5B74" w:rsidRDefault="00043024">
      <w:r>
        <w:t>SAS</w:t>
      </w:r>
      <w:r w:rsidR="008D5B74">
        <w:t xml:space="preserve"> have suggested that the large difference in ground water level found across the site is due to the presence of more permeable made ground at the location of borehole 1 compared to those present at the locations of boreholes 2 and 3. They also say that the water table across the site represents a perched water table in the made ground above the effectively impermeable London Clay.</w:t>
      </w:r>
    </w:p>
    <w:p w:rsidR="00DD2BB2" w:rsidRDefault="00DD2BB2">
      <w:r>
        <w:t xml:space="preserve">For the basement it may be necessary to control the </w:t>
      </w:r>
      <w:r w:rsidR="00916680">
        <w:t xml:space="preserve">ground </w:t>
      </w:r>
      <w:r>
        <w:t xml:space="preserve">water during the construction period with the use of </w:t>
      </w:r>
      <w:r w:rsidR="00C74543">
        <w:t>conventional</w:t>
      </w:r>
      <w:r>
        <w:t xml:space="preserve"> pumps from open sumps.</w:t>
      </w:r>
      <w:r w:rsidR="0008716E">
        <w:t xml:space="preserve"> We have discussed </w:t>
      </w:r>
      <w:r w:rsidR="00043024">
        <w:t xml:space="preserve">this matter </w:t>
      </w:r>
      <w:r w:rsidR="0008716E">
        <w:t>with</w:t>
      </w:r>
      <w:r w:rsidR="00043024">
        <w:t xml:space="preserve"> the</w:t>
      </w:r>
      <w:r w:rsidR="0008716E">
        <w:t xml:space="preserve"> Pringuer James Consultancy who designed a single storey of basement for 10 Wakefield Street, an adjacent propert</w:t>
      </w:r>
      <w:r w:rsidR="00043024">
        <w:t>y to the location of Borehole 1</w:t>
      </w:r>
      <w:r w:rsidR="0008716E">
        <w:t xml:space="preserve">. </w:t>
      </w:r>
      <w:r w:rsidR="008D5B74">
        <w:t xml:space="preserve">They </w:t>
      </w:r>
      <w:r w:rsidR="00916680">
        <w:t>have told us</w:t>
      </w:r>
      <w:r w:rsidR="008D5B74">
        <w:t xml:space="preserve"> that they did not encounter any ground water ingress into the</w:t>
      </w:r>
      <w:r w:rsidR="00916680">
        <w:t>ir</w:t>
      </w:r>
      <w:r w:rsidR="008D5B74">
        <w:t xml:space="preserve"> basement</w:t>
      </w:r>
      <w:r w:rsidR="00916680">
        <w:t xml:space="preserve"> excavation</w:t>
      </w:r>
      <w:r w:rsidR="008D5B74">
        <w:t xml:space="preserve"> during construction</w:t>
      </w:r>
      <w:r w:rsidR="00916680">
        <w:t>.</w:t>
      </w:r>
    </w:p>
    <w:p w:rsidR="00696463" w:rsidRDefault="00696463" w:rsidP="00696463">
      <w:r>
        <w:t>Trial pits exposed the foundations to both the main building and the boun</w:t>
      </w:r>
      <w:r w:rsidR="00916680">
        <w:t>dary wall to St Georges Gardens.</w:t>
      </w:r>
      <w:r>
        <w:t xml:space="preserve"> The existing foundations generally comprised of concrete strip footings of varying depth </w:t>
      </w:r>
      <w:r>
        <w:lastRenderedPageBreak/>
        <w:t xml:space="preserve">bearing onto the made ground and sandy clay. </w:t>
      </w:r>
      <w:r w:rsidR="00916680">
        <w:t>The results from these will be used to determine how we may underpin the northern and garden walls.</w:t>
      </w:r>
    </w:p>
    <w:p w:rsidR="00601547" w:rsidRDefault="00696463" w:rsidP="00696463">
      <w:r>
        <w:t xml:space="preserve">The borehole findings and results from both the laboratory tests on soil samples taken from the boreholes, as well as the in situ tests carried out as part of the borehole works are being used to help with the design of the proposed new </w:t>
      </w:r>
      <w:r w:rsidR="001F6255">
        <w:t xml:space="preserve">strip </w:t>
      </w:r>
      <w:r>
        <w:t>foundations and the underpinning to the existing walls.</w:t>
      </w:r>
    </w:p>
    <w:p w:rsidR="00696463" w:rsidRDefault="00696463" w:rsidP="00696463">
      <w:r>
        <w:t>The detailed findings from the site investigation will be used in any detailed analysis for ground movements that become necessary as the design proceeds and the party wall negotiations are developed.</w:t>
      </w:r>
    </w:p>
    <w:p w:rsidR="00696463" w:rsidRPr="00696463" w:rsidRDefault="00696463">
      <w:pPr>
        <w:rPr>
          <w:b/>
        </w:rPr>
      </w:pPr>
      <w:r w:rsidRPr="00696463">
        <w:rPr>
          <w:b/>
        </w:rPr>
        <w:t>Contamination</w:t>
      </w:r>
    </w:p>
    <w:p w:rsidR="0008716E" w:rsidRDefault="00043024">
      <w:r>
        <w:t>SAS</w:t>
      </w:r>
      <w:r w:rsidR="001A0AFC">
        <w:t xml:space="preserve"> say in </w:t>
      </w:r>
      <w:r w:rsidR="00C74543">
        <w:t>their</w:t>
      </w:r>
      <w:r w:rsidR="001A0AFC">
        <w:t xml:space="preserve"> report that </w:t>
      </w:r>
      <w:r w:rsidR="00916680">
        <w:t xml:space="preserve">contaminants </w:t>
      </w:r>
      <w:r>
        <w:t xml:space="preserve">found during the investigation works which are </w:t>
      </w:r>
      <w:r w:rsidR="00916680">
        <w:t>of concern</w:t>
      </w:r>
      <w:r w:rsidR="0008716E">
        <w:t xml:space="preserve"> for the site</w:t>
      </w:r>
      <w:r w:rsidR="00916680">
        <w:t xml:space="preserve"> </w:t>
      </w:r>
      <w:r>
        <w:t>ar</w:t>
      </w:r>
      <w:r w:rsidR="00916680">
        <w:t>e:</w:t>
      </w:r>
      <w:r w:rsidR="0008716E">
        <w:t xml:space="preserve"> </w:t>
      </w:r>
    </w:p>
    <w:p w:rsidR="0008716E" w:rsidRDefault="0008716E" w:rsidP="0008716E">
      <w:pPr>
        <w:pStyle w:val="ListParagraph"/>
        <w:numPr>
          <w:ilvl w:val="0"/>
          <w:numId w:val="1"/>
        </w:numPr>
      </w:pPr>
      <w:r>
        <w:t>E</w:t>
      </w:r>
      <w:r w:rsidR="00C74543">
        <w:t>levated Lead</w:t>
      </w:r>
      <w:r w:rsidR="0029435E">
        <w:t xml:space="preserve"> levels</w:t>
      </w:r>
      <w:r w:rsidR="00C74543">
        <w:t xml:space="preserve"> </w:t>
      </w:r>
      <w:r w:rsidR="0029435E">
        <w:t xml:space="preserve">across the site </w:t>
      </w:r>
    </w:p>
    <w:p w:rsidR="0008716E" w:rsidRDefault="0029435E" w:rsidP="0008716E">
      <w:pPr>
        <w:pStyle w:val="ListParagraph"/>
        <w:numPr>
          <w:ilvl w:val="0"/>
          <w:numId w:val="1"/>
        </w:numPr>
      </w:pPr>
      <w:r>
        <w:t>Asbestos was found in the BHB location</w:t>
      </w:r>
    </w:p>
    <w:p w:rsidR="0008716E" w:rsidRDefault="00181B0E" w:rsidP="0008716E">
      <w:pPr>
        <w:pStyle w:val="ListParagraph"/>
        <w:numPr>
          <w:ilvl w:val="0"/>
          <w:numId w:val="1"/>
        </w:numPr>
      </w:pPr>
      <w:r>
        <w:t xml:space="preserve">Ground gas was also encountered on site </w:t>
      </w:r>
    </w:p>
    <w:p w:rsidR="00A51174" w:rsidRDefault="00A51174" w:rsidP="00A51174">
      <w:r>
        <w:t xml:space="preserve">Each of these will </w:t>
      </w:r>
      <w:r w:rsidR="00916680">
        <w:t xml:space="preserve">need to </w:t>
      </w:r>
      <w:r>
        <w:t>be considered in the detailed design</w:t>
      </w:r>
      <w:r w:rsidR="00FB29EB">
        <w:t xml:space="preserve"> of the scheme by S333 Architects, advised by </w:t>
      </w:r>
      <w:r w:rsidR="00043024">
        <w:t>SAS</w:t>
      </w:r>
      <w:r w:rsidR="00FB29EB">
        <w:t xml:space="preserve"> in order to </w:t>
      </w:r>
      <w:r>
        <w:t>mitigat</w:t>
      </w:r>
      <w:r w:rsidR="00FB29EB">
        <w:t>e</w:t>
      </w:r>
      <w:r>
        <w:t xml:space="preserve"> the risk of those working on site and the eventual end users. </w:t>
      </w:r>
    </w:p>
    <w:p w:rsidR="00AC1856" w:rsidRDefault="00A51174" w:rsidP="00AC1856">
      <w:r>
        <w:t xml:space="preserve">They have also said that the levels of water soluble sulphur on site could lead to sulphate or acid attack to any buried concrete and have stated that Class DS-3 concrete should be used in final design.  </w:t>
      </w:r>
      <w:r w:rsidR="00916680">
        <w:t>This is usual for buried concrete in London.</w:t>
      </w:r>
      <w:r w:rsidR="00AC1856">
        <w:t xml:space="preserve"> </w:t>
      </w:r>
    </w:p>
    <w:p w:rsidR="00043024" w:rsidRDefault="00043024" w:rsidP="00A51174">
      <w:r>
        <w:t xml:space="preserve">SAS </w:t>
      </w:r>
      <w:r w:rsidR="007352AC">
        <w:t>have</w:t>
      </w:r>
      <w:r>
        <w:t xml:space="preserve"> advise</w:t>
      </w:r>
      <w:r w:rsidR="007352AC">
        <w:t>d</w:t>
      </w:r>
      <w:r w:rsidR="008C7498">
        <w:t xml:space="preserve"> on</w:t>
      </w:r>
      <w:r>
        <w:t xml:space="preserve"> the Waste Acceptance criteria </w:t>
      </w:r>
      <w:r w:rsidR="008C7498">
        <w:t xml:space="preserve">for the </w:t>
      </w:r>
      <w:r w:rsidR="00AC1856">
        <w:t>Made Ground</w:t>
      </w:r>
      <w:r w:rsidR="00AC1856">
        <w:t xml:space="preserve">, </w:t>
      </w:r>
      <w:r w:rsidR="00AC1856">
        <w:t xml:space="preserve">Sandy gravely </w:t>
      </w:r>
      <w:r w:rsidR="00AC1856">
        <w:t xml:space="preserve">Clay and </w:t>
      </w:r>
      <w:r w:rsidR="00AC1856">
        <w:t>London Clay</w:t>
      </w:r>
      <w:r w:rsidR="00AC1856">
        <w:t xml:space="preserve"> </w:t>
      </w:r>
      <w:r>
        <w:t>encountered during the investigation works</w:t>
      </w:r>
      <w:r w:rsidR="008C7498">
        <w:t xml:space="preserve">. </w:t>
      </w:r>
    </w:p>
    <w:p w:rsidR="007352AC" w:rsidRDefault="007352AC" w:rsidP="00A51174">
      <w:r>
        <w:t>SAS have said that the soil on site can be classified as non-hazardous, with the exception of BH3</w:t>
      </w:r>
      <w:r>
        <w:t xml:space="preserve"> </w:t>
      </w:r>
      <w:r>
        <w:t xml:space="preserve">at </w:t>
      </w:r>
      <w:r>
        <w:t xml:space="preserve">1.00m which is </w:t>
      </w:r>
      <w:r>
        <w:t>classified as h</w:t>
      </w:r>
      <w:r>
        <w:t xml:space="preserve">azardous due to lead content and BHB </w:t>
      </w:r>
      <w:r>
        <w:t>at</w:t>
      </w:r>
      <w:r>
        <w:t xml:space="preserve"> 0.50m which is </w:t>
      </w:r>
      <w:r>
        <w:t>h</w:t>
      </w:r>
      <w:r>
        <w:t>azardous due to Asbestos content.</w:t>
      </w:r>
    </w:p>
    <w:p w:rsidR="00043024" w:rsidRDefault="00043024" w:rsidP="00A51174">
      <w:r>
        <w:t>The Contractor will be required to carry out further testing as part of their works to confirm these criteria prior to disposing of the e</w:t>
      </w:r>
      <w:bookmarkStart w:id="0" w:name="_GoBack"/>
      <w:bookmarkEnd w:id="0"/>
      <w:r>
        <w:t>xcavated material.</w:t>
      </w:r>
    </w:p>
    <w:sectPr w:rsidR="00043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A4AF7"/>
    <w:multiLevelType w:val="hybridMultilevel"/>
    <w:tmpl w:val="47E44890"/>
    <w:lvl w:ilvl="0" w:tplc="C78CF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B0423C"/>
    <w:multiLevelType w:val="hybridMultilevel"/>
    <w:tmpl w:val="B5DE944E"/>
    <w:lvl w:ilvl="0" w:tplc="ABA682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F8"/>
    <w:rsid w:val="00043024"/>
    <w:rsid w:val="0008716E"/>
    <w:rsid w:val="001103A8"/>
    <w:rsid w:val="00181B0E"/>
    <w:rsid w:val="001A0AFC"/>
    <w:rsid w:val="001F6255"/>
    <w:rsid w:val="002942FA"/>
    <w:rsid w:val="0029435E"/>
    <w:rsid w:val="00601547"/>
    <w:rsid w:val="00696463"/>
    <w:rsid w:val="006C0B3B"/>
    <w:rsid w:val="007352AC"/>
    <w:rsid w:val="007B6555"/>
    <w:rsid w:val="0086250B"/>
    <w:rsid w:val="008C7498"/>
    <w:rsid w:val="008D5B74"/>
    <w:rsid w:val="00916680"/>
    <w:rsid w:val="00A51174"/>
    <w:rsid w:val="00AC1856"/>
    <w:rsid w:val="00C74543"/>
    <w:rsid w:val="00D711F8"/>
    <w:rsid w:val="00DD2BB2"/>
    <w:rsid w:val="00E80DC1"/>
    <w:rsid w:val="00FB2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1852</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Alan Baxter &amp; Associates LLP</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Probert</dc:creator>
  <cp:lastModifiedBy>David Probert</cp:lastModifiedBy>
  <cp:revision>6</cp:revision>
  <cp:lastPrinted>2015-02-26T14:07:00Z</cp:lastPrinted>
  <dcterms:created xsi:type="dcterms:W3CDTF">2015-02-18T11:21:00Z</dcterms:created>
  <dcterms:modified xsi:type="dcterms:W3CDTF">2015-02-26T17:50:00Z</dcterms:modified>
</cp:coreProperties>
</file>