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38" w:rsidRPr="00CE0C05" w:rsidRDefault="00861D38" w:rsidP="00861D38">
      <w:pPr>
        <w:rPr>
          <w:b/>
        </w:rPr>
      </w:pPr>
      <w:bookmarkStart w:id="0" w:name="_GoBack"/>
      <w:bookmarkEnd w:id="0"/>
      <w:r w:rsidRPr="00CE0C05">
        <w:rPr>
          <w:b/>
        </w:rPr>
        <w:t xml:space="preserve">APPLICATION </w:t>
      </w:r>
      <w:proofErr w:type="gramStart"/>
      <w:r w:rsidRPr="00CE0C05">
        <w:rPr>
          <w:b/>
        </w:rPr>
        <w:t>REF  2014</w:t>
      </w:r>
      <w:proofErr w:type="gramEnd"/>
      <w:r w:rsidRPr="00CE0C05">
        <w:rPr>
          <w:b/>
        </w:rPr>
        <w:t>/6224/P</w:t>
      </w:r>
    </w:p>
    <w:p w:rsidR="00861D38" w:rsidRPr="00CE0C05" w:rsidRDefault="00861D38" w:rsidP="00861D38">
      <w:pPr>
        <w:rPr>
          <w:b/>
        </w:rPr>
      </w:pPr>
      <w:r w:rsidRPr="00CE0C05">
        <w:rPr>
          <w:b/>
        </w:rPr>
        <w:t>Associated ref 2014/6473/C</w:t>
      </w:r>
    </w:p>
    <w:p w:rsidR="00861D38" w:rsidRPr="00CE0C05" w:rsidRDefault="00861D38" w:rsidP="00861D38">
      <w:pPr>
        <w:rPr>
          <w:b/>
        </w:rPr>
      </w:pPr>
    </w:p>
    <w:p w:rsidR="00861D38" w:rsidRPr="00CE0C05" w:rsidRDefault="00861D38" w:rsidP="00861D38">
      <w:pPr>
        <w:rPr>
          <w:b/>
        </w:rPr>
      </w:pPr>
      <w:r w:rsidRPr="00CE0C05">
        <w:rPr>
          <w:b/>
        </w:rPr>
        <w:t>9/11/14</w:t>
      </w:r>
    </w:p>
    <w:p w:rsidR="00861D38" w:rsidRPr="00CE0C05" w:rsidRDefault="00861D38" w:rsidP="00861D38">
      <w:pPr>
        <w:rPr>
          <w:b/>
        </w:rPr>
      </w:pPr>
    </w:p>
    <w:p w:rsidR="00861D38" w:rsidRPr="00CE0C05" w:rsidRDefault="00861D38" w:rsidP="00861D38">
      <w:pPr>
        <w:rPr>
          <w:b/>
        </w:rPr>
      </w:pPr>
    </w:p>
    <w:p w:rsidR="00861D38" w:rsidRPr="00CE0C05" w:rsidRDefault="00861D38" w:rsidP="00861D38">
      <w:pPr>
        <w:rPr>
          <w:b/>
        </w:rPr>
      </w:pPr>
      <w:r w:rsidRPr="00CE0C05">
        <w:rPr>
          <w:b/>
        </w:rPr>
        <w:t>Dear Angela,</w:t>
      </w:r>
    </w:p>
    <w:p w:rsidR="00861D38" w:rsidRDefault="00861D38" w:rsidP="00861D38">
      <w:pPr>
        <w:rPr>
          <w:b/>
        </w:rPr>
      </w:pPr>
      <w:r w:rsidRPr="00CE0C05">
        <w:rPr>
          <w:b/>
        </w:rPr>
        <w:br/>
        <w:t>I am writing in reference to the two above planning application numbers</w:t>
      </w:r>
      <w:r>
        <w:rPr>
          <w:b/>
        </w:rPr>
        <w:t>.</w:t>
      </w:r>
    </w:p>
    <w:p w:rsidR="00861D38" w:rsidRPr="00CE0C05" w:rsidRDefault="00861D38" w:rsidP="00861D38">
      <w:pPr>
        <w:rPr>
          <w:b/>
        </w:rPr>
      </w:pPr>
      <w:r>
        <w:rPr>
          <w:b/>
        </w:rPr>
        <w:t xml:space="preserve">I strongly object to both proposed demolition and rebuilding of no 26 </w:t>
      </w:r>
      <w:proofErr w:type="spellStart"/>
      <w:r>
        <w:rPr>
          <w:b/>
        </w:rPr>
        <w:t>netherhall</w:t>
      </w:r>
      <w:proofErr w:type="spellEnd"/>
      <w:r>
        <w:rPr>
          <w:b/>
        </w:rPr>
        <w:t xml:space="preserve"> gardens</w:t>
      </w:r>
    </w:p>
    <w:p w:rsidR="00861D38" w:rsidRPr="00CE0C05" w:rsidRDefault="00861D38" w:rsidP="00861D38">
      <w:pPr>
        <w:rPr>
          <w:b/>
        </w:rPr>
      </w:pPr>
      <w:r w:rsidRPr="00CE0C05">
        <w:rPr>
          <w:b/>
        </w:rPr>
        <w:t>Please note my comments below:</w:t>
      </w:r>
    </w:p>
    <w:p w:rsidR="00861D38" w:rsidRDefault="00861D38" w:rsidP="00861D38"/>
    <w:p w:rsidR="00861D38" w:rsidRPr="00B07F95" w:rsidRDefault="00861D38" w:rsidP="00861D38">
      <w:pPr>
        <w:pStyle w:val="ListParagraph"/>
        <w:numPr>
          <w:ilvl w:val="0"/>
          <w:numId w:val="1"/>
        </w:numPr>
        <w:rPr>
          <w:b/>
          <w:sz w:val="28"/>
        </w:rPr>
      </w:pPr>
      <w:r w:rsidRPr="00B07F95">
        <w:rPr>
          <w:b/>
          <w:sz w:val="28"/>
        </w:rPr>
        <w:t xml:space="preserve">Proposed Demolition of no 26 </w:t>
      </w:r>
      <w:proofErr w:type="spellStart"/>
      <w:r w:rsidRPr="00B07F95">
        <w:rPr>
          <w:b/>
          <w:sz w:val="28"/>
        </w:rPr>
        <w:t>netherhall</w:t>
      </w:r>
      <w:proofErr w:type="spellEnd"/>
      <w:r w:rsidRPr="00B07F95">
        <w:rPr>
          <w:b/>
          <w:sz w:val="28"/>
        </w:rPr>
        <w:t xml:space="preserve"> gardens</w:t>
      </w:r>
    </w:p>
    <w:p w:rsidR="00861D38" w:rsidRDefault="00861D38" w:rsidP="00861D38">
      <w:pPr>
        <w:pStyle w:val="ListParagraph"/>
        <w:rPr>
          <w:sz w:val="28"/>
        </w:rPr>
      </w:pPr>
      <w:proofErr w:type="gramStart"/>
      <w:r w:rsidRPr="00CB7402">
        <w:rPr>
          <w:sz w:val="28"/>
        </w:rPr>
        <w:t>Completely unfounded.</w:t>
      </w:r>
      <w:proofErr w:type="gramEnd"/>
      <w:r w:rsidRPr="00CB7402">
        <w:rPr>
          <w:sz w:val="28"/>
        </w:rPr>
        <w:t xml:space="preserve"> On what gr</w:t>
      </w:r>
      <w:r>
        <w:rPr>
          <w:sz w:val="28"/>
        </w:rPr>
        <w:t xml:space="preserve">ounds to demolish this original </w:t>
      </w:r>
      <w:proofErr w:type="gramStart"/>
      <w:r>
        <w:rPr>
          <w:sz w:val="28"/>
        </w:rPr>
        <w:t xml:space="preserve">Victorian </w:t>
      </w:r>
      <w:r w:rsidRPr="00CB7402">
        <w:rPr>
          <w:sz w:val="28"/>
        </w:rPr>
        <w:t xml:space="preserve"> </w:t>
      </w:r>
      <w:proofErr w:type="spellStart"/>
      <w:r w:rsidRPr="00CB7402">
        <w:rPr>
          <w:sz w:val="28"/>
        </w:rPr>
        <w:t>building</w:t>
      </w:r>
      <w:proofErr w:type="gramEnd"/>
      <w:r w:rsidRPr="00CB7402">
        <w:rPr>
          <w:sz w:val="28"/>
        </w:rPr>
        <w:t>.</w:t>
      </w:r>
      <w:r>
        <w:rPr>
          <w:sz w:val="28"/>
        </w:rPr>
        <w:t>?It</w:t>
      </w:r>
      <w:proofErr w:type="spellEnd"/>
      <w:r>
        <w:rPr>
          <w:sz w:val="28"/>
        </w:rPr>
        <w:t xml:space="preserve"> is the only house on the whole street to have this fac</w:t>
      </w:r>
      <w:r w:rsidRPr="00CB7402">
        <w:rPr>
          <w:sz w:val="28"/>
        </w:rPr>
        <w:t xml:space="preserve">ade. </w:t>
      </w:r>
      <w:proofErr w:type="gramStart"/>
      <w:r w:rsidRPr="00CB7402">
        <w:rPr>
          <w:sz w:val="28"/>
        </w:rPr>
        <w:t>Beautiful cornicing around the windows / 3 with very decorative features.</w:t>
      </w:r>
      <w:proofErr w:type="gramEnd"/>
      <w:r w:rsidRPr="00CB7402">
        <w:rPr>
          <w:sz w:val="28"/>
        </w:rPr>
        <w:t xml:space="preserve"> This building has no apparent structural issues / damp / neglect</w:t>
      </w:r>
      <w:proofErr w:type="gramStart"/>
      <w:r w:rsidRPr="00CB7402">
        <w:rPr>
          <w:sz w:val="28"/>
        </w:rPr>
        <w:t>.</w:t>
      </w:r>
      <w:r>
        <w:rPr>
          <w:sz w:val="28"/>
        </w:rPr>
        <w:t>/</w:t>
      </w:r>
      <w:proofErr w:type="gramEnd"/>
      <w:r w:rsidR="00A3673D">
        <w:rPr>
          <w:sz w:val="28"/>
        </w:rPr>
        <w:t xml:space="preserve">squatters / </w:t>
      </w:r>
      <w:r>
        <w:rPr>
          <w:sz w:val="28"/>
        </w:rPr>
        <w:t xml:space="preserve"> risk/ health and safety risk. There is no qualified reason demonstrated by developers why this building should be removed.</w:t>
      </w:r>
    </w:p>
    <w:p w:rsidR="00861D38" w:rsidRDefault="00861D38" w:rsidP="00861D38">
      <w:pPr>
        <w:pStyle w:val="ListParagraph"/>
        <w:rPr>
          <w:sz w:val="28"/>
        </w:rPr>
      </w:pPr>
    </w:p>
    <w:p w:rsidR="00861D38" w:rsidRDefault="00861D38" w:rsidP="00861D38">
      <w:pPr>
        <w:pStyle w:val="ListParagraph"/>
        <w:rPr>
          <w:sz w:val="28"/>
        </w:rPr>
      </w:pPr>
      <w:r>
        <w:rPr>
          <w:sz w:val="28"/>
        </w:rPr>
        <w:t>Building contributes positively to the conservation area</w:t>
      </w:r>
    </w:p>
    <w:p w:rsidR="00861D38" w:rsidRPr="00532B4E" w:rsidRDefault="00861D38" w:rsidP="00861D38">
      <w:pPr>
        <w:pStyle w:val="ListParagraph"/>
        <w:rPr>
          <w:sz w:val="28"/>
        </w:rPr>
      </w:pPr>
      <w:r>
        <w:rPr>
          <w:sz w:val="28"/>
        </w:rPr>
        <w:t>This</w:t>
      </w:r>
      <w:r w:rsidRPr="00532B4E">
        <w:rPr>
          <w:sz w:val="28"/>
        </w:rPr>
        <w:t xml:space="preserve"> appears to be a rather transparent plan by developers to tear down an old building and replace with </w:t>
      </w:r>
      <w:r>
        <w:rPr>
          <w:sz w:val="28"/>
        </w:rPr>
        <w:t xml:space="preserve">a new build </w:t>
      </w:r>
      <w:r w:rsidRPr="00532B4E">
        <w:rPr>
          <w:sz w:val="28"/>
        </w:rPr>
        <w:t>whose plans are</w:t>
      </w:r>
      <w:r>
        <w:rPr>
          <w:sz w:val="28"/>
        </w:rPr>
        <w:t xml:space="preserve"> particularly</w:t>
      </w:r>
      <w:r w:rsidRPr="00532B4E">
        <w:rPr>
          <w:sz w:val="28"/>
        </w:rPr>
        <w:t xml:space="preserve"> unbecoming</w:t>
      </w:r>
      <w:r>
        <w:rPr>
          <w:sz w:val="28"/>
        </w:rPr>
        <w:t>,</w:t>
      </w:r>
      <w:r w:rsidRPr="00532B4E">
        <w:rPr>
          <w:sz w:val="28"/>
        </w:rPr>
        <w:t xml:space="preserve"> to maximise available square footage for cash.</w:t>
      </w:r>
    </w:p>
    <w:p w:rsidR="00861D38" w:rsidRPr="00CB7402" w:rsidRDefault="00861D38" w:rsidP="00861D38">
      <w:pPr>
        <w:pStyle w:val="ListParagraph"/>
        <w:rPr>
          <w:sz w:val="28"/>
        </w:rPr>
      </w:pPr>
    </w:p>
    <w:p w:rsidR="00861D38" w:rsidRPr="00CB7402" w:rsidRDefault="00861D38" w:rsidP="00861D38">
      <w:pPr>
        <w:pStyle w:val="ListParagraph"/>
        <w:rPr>
          <w:sz w:val="28"/>
        </w:rPr>
      </w:pPr>
      <w:r>
        <w:rPr>
          <w:sz w:val="28"/>
        </w:rPr>
        <w:t xml:space="preserve">I understand </w:t>
      </w:r>
      <w:r w:rsidRPr="00CB7402">
        <w:rPr>
          <w:sz w:val="28"/>
        </w:rPr>
        <w:t>there is currently similar accommodation in the existing building to what is proposed. Surely a</w:t>
      </w:r>
      <w:r>
        <w:rPr>
          <w:sz w:val="28"/>
        </w:rPr>
        <w:t xml:space="preserve"> clean up and modernising of no 26 and a sympathetic </w:t>
      </w:r>
      <w:r w:rsidRPr="00CB7402">
        <w:rPr>
          <w:sz w:val="28"/>
        </w:rPr>
        <w:t>extension can</w:t>
      </w:r>
      <w:r>
        <w:rPr>
          <w:sz w:val="28"/>
        </w:rPr>
        <w:t xml:space="preserve"> supply the same level of accom</w:t>
      </w:r>
      <w:r w:rsidR="00A3673D">
        <w:rPr>
          <w:sz w:val="28"/>
        </w:rPr>
        <w:t>m</w:t>
      </w:r>
      <w:r>
        <w:rPr>
          <w:sz w:val="28"/>
        </w:rPr>
        <w:t>o</w:t>
      </w:r>
      <w:r w:rsidRPr="00CB7402">
        <w:rPr>
          <w:sz w:val="28"/>
        </w:rPr>
        <w:t>dation without demolishing the exis</w:t>
      </w:r>
      <w:r>
        <w:rPr>
          <w:sz w:val="28"/>
        </w:rPr>
        <w:t>t</w:t>
      </w:r>
      <w:r w:rsidRPr="00CB7402">
        <w:rPr>
          <w:sz w:val="28"/>
        </w:rPr>
        <w:t>ing building?</w:t>
      </w:r>
    </w:p>
    <w:p w:rsidR="00861D38" w:rsidRPr="00CB7402" w:rsidRDefault="00861D38" w:rsidP="00861D38">
      <w:pPr>
        <w:pStyle w:val="ListParagraph"/>
        <w:rPr>
          <w:sz w:val="28"/>
        </w:rPr>
      </w:pPr>
      <w:r w:rsidRPr="00CB7402">
        <w:rPr>
          <w:sz w:val="28"/>
        </w:rPr>
        <w:t xml:space="preserve">I would like to cite no 40 </w:t>
      </w:r>
      <w:proofErr w:type="spellStart"/>
      <w:r w:rsidRPr="00CB7402">
        <w:rPr>
          <w:sz w:val="28"/>
        </w:rPr>
        <w:t>Thurlow</w:t>
      </w:r>
      <w:proofErr w:type="spellEnd"/>
      <w:r w:rsidRPr="00CB7402">
        <w:rPr>
          <w:sz w:val="28"/>
        </w:rPr>
        <w:t xml:space="preserve"> Rd</w:t>
      </w:r>
      <w:r>
        <w:rPr>
          <w:sz w:val="28"/>
        </w:rPr>
        <w:t>, NW3</w:t>
      </w:r>
      <w:r w:rsidRPr="00CB7402">
        <w:rPr>
          <w:sz w:val="28"/>
        </w:rPr>
        <w:t xml:space="preserve"> as a recent building that has successfully</w:t>
      </w:r>
      <w:r w:rsidR="00A3673D">
        <w:rPr>
          <w:sz w:val="28"/>
        </w:rPr>
        <w:t xml:space="preserve"> and </w:t>
      </w:r>
      <w:r>
        <w:rPr>
          <w:sz w:val="28"/>
        </w:rPr>
        <w:t>renovated i</w:t>
      </w:r>
      <w:r w:rsidRPr="00CB7402">
        <w:rPr>
          <w:sz w:val="28"/>
        </w:rPr>
        <w:t>ts frontage with great success without the need to demolish a building.</w:t>
      </w:r>
    </w:p>
    <w:p w:rsidR="00861D38" w:rsidRPr="00CB7402" w:rsidRDefault="00861D38" w:rsidP="00861D38">
      <w:pPr>
        <w:pStyle w:val="ListParagraph"/>
        <w:rPr>
          <w:sz w:val="28"/>
        </w:rPr>
      </w:pPr>
    </w:p>
    <w:p w:rsidR="00861D38" w:rsidRDefault="00861D38" w:rsidP="00861D38"/>
    <w:p w:rsidR="00861D38" w:rsidRDefault="00861D38" w:rsidP="00861D38"/>
    <w:p w:rsidR="00861D38" w:rsidRPr="00837619" w:rsidRDefault="00861D38" w:rsidP="00861D3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19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19"/>
          <w:lang w:val="en-US"/>
        </w:rPr>
        <w:t xml:space="preserve">Heritage report paid for by developers suggest the existing building does not make a contribution to the conservation area but </w:t>
      </w:r>
      <w:r w:rsidRPr="00837619">
        <w:rPr>
          <w:rFonts w:ascii="Times New Roman" w:eastAsiaTheme="minorEastAsia" w:hAnsi="Times New Roman" w:cs="Times New Roman"/>
          <w:sz w:val="28"/>
          <w:szCs w:val="19"/>
          <w:lang w:val="en-US"/>
        </w:rPr>
        <w:t>Point 2.9.2</w:t>
      </w:r>
      <w:r>
        <w:rPr>
          <w:rFonts w:ascii="Times New Roman" w:eastAsiaTheme="minorEastAsia" w:hAnsi="Times New Roman" w:cs="Times New Roman"/>
          <w:sz w:val="28"/>
          <w:szCs w:val="19"/>
          <w:lang w:val="en-US"/>
        </w:rPr>
        <w:t xml:space="preserve"> on the heritage report states that the </w:t>
      </w:r>
      <w:proofErr w:type="spellStart"/>
      <w:r w:rsidRPr="00837619">
        <w:rPr>
          <w:rFonts w:ascii="Times New Roman" w:eastAsiaTheme="minorEastAsia" w:hAnsi="Times New Roman" w:cs="Times New Roman"/>
          <w:sz w:val="28"/>
          <w:szCs w:val="19"/>
          <w:lang w:val="en-US"/>
        </w:rPr>
        <w:t>Fitzjohns</w:t>
      </w:r>
      <w:proofErr w:type="spellEnd"/>
      <w:r w:rsidRPr="00837619">
        <w:rPr>
          <w:rFonts w:ascii="Times New Roman" w:eastAsiaTheme="minorEastAsia" w:hAnsi="Times New Roman" w:cs="Times New Roman"/>
          <w:sz w:val="28"/>
          <w:szCs w:val="19"/>
          <w:lang w:val="en-US"/>
        </w:rPr>
        <w:t xml:space="preserve">/ </w:t>
      </w:r>
      <w:proofErr w:type="spellStart"/>
      <w:r w:rsidRPr="00837619">
        <w:rPr>
          <w:rFonts w:ascii="Times New Roman" w:eastAsiaTheme="minorEastAsia" w:hAnsi="Times New Roman" w:cs="Times New Roman"/>
          <w:sz w:val="28"/>
          <w:szCs w:val="19"/>
          <w:lang w:val="en-US"/>
        </w:rPr>
        <w:t>Net</w:t>
      </w:r>
      <w:r>
        <w:rPr>
          <w:rFonts w:ascii="Times New Roman" w:eastAsiaTheme="minorEastAsia" w:hAnsi="Times New Roman" w:cs="Times New Roman"/>
          <w:sz w:val="28"/>
          <w:szCs w:val="19"/>
          <w:lang w:val="en-US"/>
        </w:rPr>
        <w:t>herhall</w:t>
      </w:r>
      <w:proofErr w:type="spellEnd"/>
      <w:r>
        <w:rPr>
          <w:rFonts w:ascii="Times New Roman" w:eastAsiaTheme="minorEastAsia" w:hAnsi="Times New Roman" w:cs="Times New Roman"/>
          <w:sz w:val="28"/>
          <w:szCs w:val="19"/>
          <w:lang w:val="en-US"/>
        </w:rPr>
        <w:t xml:space="preserve"> Conservation Area </w:t>
      </w:r>
    </w:p>
    <w:p w:rsidR="00861D38" w:rsidRPr="00C42150" w:rsidRDefault="00861D38" w:rsidP="00861D3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19"/>
          <w:lang w:val="en-US"/>
        </w:rPr>
      </w:pPr>
      <w:proofErr w:type="gramStart"/>
      <w:r w:rsidRPr="00837619">
        <w:rPr>
          <w:rFonts w:ascii="Times New Roman" w:eastAsiaTheme="minorEastAsia" w:hAnsi="Times New Roman" w:cs="Times New Roman"/>
          <w:sz w:val="28"/>
          <w:szCs w:val="19"/>
          <w:lang w:val="en-US"/>
        </w:rPr>
        <w:t>identifies</w:t>
      </w:r>
      <w:proofErr w:type="gramEnd"/>
      <w:r w:rsidRPr="00837619">
        <w:rPr>
          <w:rFonts w:ascii="Times New Roman" w:eastAsiaTheme="minorEastAsia" w:hAnsi="Times New Roman" w:cs="Times New Roman"/>
          <w:sz w:val="28"/>
          <w:szCs w:val="19"/>
          <w:lang w:val="en-US"/>
        </w:rPr>
        <w:t xml:space="preserve"> </w:t>
      </w:r>
      <w:r w:rsidRPr="00C42150">
        <w:rPr>
          <w:rFonts w:ascii="Times New Roman" w:eastAsiaTheme="minorEastAsia" w:hAnsi="Times New Roman" w:cs="Times New Roman"/>
          <w:b/>
          <w:sz w:val="28"/>
          <w:szCs w:val="19"/>
          <w:lang w:val="en-US"/>
        </w:rPr>
        <w:t xml:space="preserve">the existing building at 26 </w:t>
      </w:r>
      <w:proofErr w:type="spellStart"/>
      <w:r w:rsidRPr="00C42150">
        <w:rPr>
          <w:rFonts w:ascii="Times New Roman" w:eastAsiaTheme="minorEastAsia" w:hAnsi="Times New Roman" w:cs="Times New Roman"/>
          <w:b/>
          <w:sz w:val="28"/>
          <w:szCs w:val="19"/>
          <w:lang w:val="en-US"/>
        </w:rPr>
        <w:t>Netherhall</w:t>
      </w:r>
      <w:proofErr w:type="spellEnd"/>
      <w:r w:rsidRPr="00C42150">
        <w:rPr>
          <w:rFonts w:ascii="Times New Roman" w:eastAsiaTheme="minorEastAsia" w:hAnsi="Times New Roman" w:cs="Times New Roman"/>
          <w:b/>
          <w:sz w:val="28"/>
          <w:szCs w:val="19"/>
          <w:lang w:val="en-US"/>
        </w:rPr>
        <w:t xml:space="preserve"> Gardens as</w:t>
      </w:r>
    </w:p>
    <w:p w:rsidR="00861D38" w:rsidRPr="00C42150" w:rsidRDefault="00861D38" w:rsidP="00861D3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19"/>
          <w:lang w:val="en-US"/>
        </w:rPr>
      </w:pPr>
      <w:r w:rsidRPr="00C42150">
        <w:rPr>
          <w:rFonts w:ascii="Times New Roman" w:eastAsiaTheme="minorEastAsia" w:hAnsi="Times New Roman" w:cs="Times New Roman"/>
          <w:b/>
          <w:sz w:val="28"/>
          <w:szCs w:val="19"/>
          <w:lang w:val="en-US"/>
        </w:rPr>
        <w:lastRenderedPageBreak/>
        <w:t>“</w:t>
      </w:r>
      <w:proofErr w:type="gramStart"/>
      <w:r w:rsidRPr="00C42150">
        <w:rPr>
          <w:rFonts w:ascii="Times New Roman" w:eastAsiaTheme="minorEastAsia" w:hAnsi="Times New Roman" w:cs="Times New Roman"/>
          <w:b/>
          <w:sz w:val="28"/>
          <w:szCs w:val="19"/>
          <w:lang w:val="en-US"/>
        </w:rPr>
        <w:t>making</w:t>
      </w:r>
      <w:proofErr w:type="gramEnd"/>
      <w:r w:rsidRPr="00C42150">
        <w:rPr>
          <w:rFonts w:ascii="Times New Roman" w:eastAsiaTheme="minorEastAsia" w:hAnsi="Times New Roman" w:cs="Times New Roman"/>
          <w:b/>
          <w:sz w:val="28"/>
          <w:szCs w:val="19"/>
          <w:lang w:val="en-US"/>
        </w:rPr>
        <w:t xml:space="preserve"> a positive contribution to the character and appearance of</w:t>
      </w:r>
    </w:p>
    <w:p w:rsidR="00861D38" w:rsidRDefault="00861D38" w:rsidP="00861D38">
      <w:pPr>
        <w:rPr>
          <w:rFonts w:ascii="Times New Roman" w:eastAsiaTheme="minorEastAsia" w:hAnsi="Times New Roman" w:cs="Times New Roman"/>
          <w:sz w:val="28"/>
          <w:szCs w:val="19"/>
          <w:lang w:val="en-US"/>
        </w:rPr>
      </w:pPr>
      <w:proofErr w:type="gramStart"/>
      <w:r w:rsidRPr="00C42150">
        <w:rPr>
          <w:rFonts w:ascii="Times New Roman" w:eastAsiaTheme="minorEastAsia" w:hAnsi="Times New Roman" w:cs="Times New Roman"/>
          <w:b/>
          <w:sz w:val="28"/>
          <w:szCs w:val="19"/>
          <w:lang w:val="en-US"/>
        </w:rPr>
        <w:t>the</w:t>
      </w:r>
      <w:proofErr w:type="gramEnd"/>
      <w:r w:rsidRPr="00C42150">
        <w:rPr>
          <w:rFonts w:ascii="Times New Roman" w:eastAsiaTheme="minorEastAsia" w:hAnsi="Times New Roman" w:cs="Times New Roman"/>
          <w:b/>
          <w:sz w:val="28"/>
          <w:szCs w:val="19"/>
          <w:lang w:val="en-US"/>
        </w:rPr>
        <w:t xml:space="preserve"> Conservation </w:t>
      </w:r>
      <w:proofErr w:type="spellStart"/>
      <w:r w:rsidRPr="00C42150">
        <w:rPr>
          <w:rFonts w:ascii="Times New Roman" w:eastAsiaTheme="minorEastAsia" w:hAnsi="Times New Roman" w:cs="Times New Roman"/>
          <w:b/>
          <w:sz w:val="28"/>
          <w:szCs w:val="19"/>
          <w:lang w:val="en-US"/>
        </w:rPr>
        <w:t>Area.”</w:t>
      </w:r>
      <w:r>
        <w:rPr>
          <w:rFonts w:ascii="Times New Roman" w:eastAsiaTheme="minorEastAsia" w:hAnsi="Times New Roman" w:cs="Times New Roman"/>
          <w:sz w:val="28"/>
          <w:szCs w:val="19"/>
          <w:lang w:val="en-US"/>
        </w:rPr>
        <w:t>Surely</w:t>
      </w:r>
      <w:proofErr w:type="spellEnd"/>
      <w:r>
        <w:rPr>
          <w:rFonts w:ascii="Times New Roman" w:eastAsiaTheme="minorEastAsia" w:hAnsi="Times New Roman" w:cs="Times New Roman"/>
          <w:sz w:val="28"/>
          <w:szCs w:val="19"/>
          <w:lang w:val="en-US"/>
        </w:rPr>
        <w:t xml:space="preserve"> this is the opinion with more authority as there is more experience and knowledge of the local area to take into account?</w:t>
      </w:r>
    </w:p>
    <w:p w:rsidR="00861D38" w:rsidRPr="00861D38" w:rsidRDefault="00861D38" w:rsidP="00861D38">
      <w:pPr>
        <w:rPr>
          <w:rFonts w:ascii="Times New Roman" w:eastAsiaTheme="minorEastAsia" w:hAnsi="Times New Roman" w:cs="Times New Roman"/>
          <w:sz w:val="28"/>
          <w:szCs w:val="19"/>
          <w:lang w:val="en-US"/>
        </w:rPr>
      </w:pPr>
    </w:p>
    <w:p w:rsidR="00861D38" w:rsidRPr="00861D38" w:rsidRDefault="00861D38" w:rsidP="00861D38">
      <w:pPr>
        <w:rPr>
          <w:rFonts w:ascii="Times New Roman" w:eastAsiaTheme="minorEastAsia" w:hAnsi="Times New Roman" w:cs="Times New Roman"/>
          <w:sz w:val="28"/>
          <w:szCs w:val="19"/>
          <w:lang w:val="en-US"/>
        </w:rPr>
      </w:pPr>
      <w:r w:rsidRPr="00861D38">
        <w:rPr>
          <w:rFonts w:ascii="Arial" w:hAnsi="Arial" w:cs="Arial"/>
          <w:sz w:val="28"/>
        </w:rPr>
        <w:t>No 26 is listed in your Conservation Area Statement as making a positive contribution to the Conservation Area and is therefore effectively locally listed.</w:t>
      </w:r>
    </w:p>
    <w:p w:rsidR="00861D38" w:rsidRPr="00837619" w:rsidRDefault="00861D38" w:rsidP="00861D38">
      <w:pPr>
        <w:rPr>
          <w:rFonts w:ascii="Times New Roman" w:eastAsiaTheme="minorEastAsia" w:hAnsi="Times New Roman" w:cs="Times New Roman"/>
          <w:sz w:val="28"/>
          <w:szCs w:val="19"/>
          <w:lang w:val="en-US"/>
        </w:rPr>
      </w:pPr>
    </w:p>
    <w:p w:rsidR="00861D38" w:rsidRDefault="00861D38" w:rsidP="00861D3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19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19"/>
          <w:lang w:val="en-US"/>
        </w:rPr>
        <w:t>Netherhall</w:t>
      </w:r>
      <w:proofErr w:type="spellEnd"/>
      <w:r>
        <w:rPr>
          <w:rFonts w:ascii="Times New Roman" w:eastAsiaTheme="minorEastAsia" w:hAnsi="Times New Roman" w:cs="Times New Roman"/>
          <w:sz w:val="28"/>
          <w:szCs w:val="19"/>
          <w:lang w:val="en-US"/>
        </w:rPr>
        <w:t xml:space="preserve"> gardens has many beautiful buildings </w:t>
      </w:r>
      <w:r w:rsidRPr="00837619">
        <w:rPr>
          <w:rFonts w:ascii="Times New Roman" w:eastAsiaTheme="minorEastAsia" w:hAnsi="Times New Roman" w:cs="Times New Roman"/>
          <w:sz w:val="28"/>
          <w:szCs w:val="19"/>
          <w:lang w:val="en-US"/>
        </w:rPr>
        <w:t xml:space="preserve">Listed </w:t>
      </w:r>
      <w:proofErr w:type="gramStart"/>
      <w:r w:rsidRPr="00837619">
        <w:rPr>
          <w:rFonts w:ascii="Times New Roman" w:eastAsiaTheme="minorEastAsia" w:hAnsi="Times New Roman" w:cs="Times New Roman"/>
          <w:sz w:val="28"/>
          <w:szCs w:val="19"/>
          <w:lang w:val="en-US"/>
        </w:rPr>
        <w:t xml:space="preserve">buildings </w:t>
      </w:r>
      <w:r>
        <w:rPr>
          <w:rFonts w:ascii="Times New Roman" w:eastAsiaTheme="minorEastAsia" w:hAnsi="Times New Roman" w:cs="Times New Roman"/>
          <w:sz w:val="28"/>
          <w:szCs w:val="19"/>
          <w:lang w:val="en-US"/>
        </w:rPr>
        <w:t xml:space="preserve"> including</w:t>
      </w:r>
      <w:proofErr w:type="gramEnd"/>
      <w:r w:rsidRPr="00837619">
        <w:rPr>
          <w:rFonts w:ascii="Times New Roman" w:eastAsiaTheme="minorEastAsia" w:hAnsi="Times New Roman" w:cs="Times New Roman"/>
          <w:sz w:val="28"/>
          <w:szCs w:val="19"/>
          <w:lang w:val="en-US"/>
        </w:rPr>
        <w:t xml:space="preserve"> 6 and no 50</w:t>
      </w:r>
      <w:r>
        <w:rPr>
          <w:rFonts w:ascii="Times New Roman" w:eastAsiaTheme="minorEastAsia" w:hAnsi="Times New Roman" w:cs="Times New Roman"/>
          <w:sz w:val="28"/>
          <w:szCs w:val="19"/>
          <w:lang w:val="en-US"/>
        </w:rPr>
        <w:t xml:space="preserve">. No 28 was once the house of George V doctor; of interest. </w:t>
      </w:r>
      <w:r w:rsidRPr="001D5778">
        <w:rPr>
          <w:rFonts w:ascii="Times New Roman" w:eastAsiaTheme="minorEastAsia" w:hAnsi="Times New Roman" w:cs="Times New Roman"/>
          <w:b/>
          <w:sz w:val="28"/>
          <w:szCs w:val="19"/>
          <w:lang w:val="en-US"/>
        </w:rPr>
        <w:t>It is key that this beautiful street is left as untouched as possible and conserved.</w:t>
      </w:r>
    </w:p>
    <w:p w:rsidR="00C509A2" w:rsidRDefault="00BB4F39"/>
    <w:sectPr w:rsidR="00C509A2" w:rsidSect="00C509A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A15F3"/>
    <w:multiLevelType w:val="hybridMultilevel"/>
    <w:tmpl w:val="72BAE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8"/>
    <w:rsid w:val="00861D38"/>
    <w:rsid w:val="00A3673D"/>
    <w:rsid w:val="00BB4F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billie bacal</dc:creator>
  <cp:lastModifiedBy>Ryan, Angela</cp:lastModifiedBy>
  <cp:revision>2</cp:revision>
  <dcterms:created xsi:type="dcterms:W3CDTF">2014-11-13T10:25:00Z</dcterms:created>
  <dcterms:modified xsi:type="dcterms:W3CDTF">2014-11-13T10:25:00Z</dcterms:modified>
</cp:coreProperties>
</file>