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51F" w:rsidRDefault="00BA76D7" w:rsidP="00B30E76">
      <w:pPr>
        <w:pStyle w:val="NoSpacing"/>
        <w:rPr>
          <w:b/>
          <w:lang w:eastAsia="en-GB"/>
        </w:rPr>
      </w:pPr>
      <w:r>
        <w:rPr>
          <w:b/>
          <w:lang w:eastAsia="en-GB"/>
        </w:rPr>
        <w:t>2014/4381/P, 102,</w:t>
      </w:r>
      <w:r w:rsidR="00B30E76" w:rsidRPr="0031213F">
        <w:rPr>
          <w:b/>
          <w:lang w:eastAsia="en-GB"/>
        </w:rPr>
        <w:t xml:space="preserve"> </w:t>
      </w:r>
      <w:proofErr w:type="spellStart"/>
      <w:r w:rsidR="00B30E76" w:rsidRPr="0031213F">
        <w:rPr>
          <w:b/>
          <w:lang w:eastAsia="en-GB"/>
        </w:rPr>
        <w:t>Camley</w:t>
      </w:r>
      <w:proofErr w:type="spellEnd"/>
      <w:r w:rsidR="00B30E76" w:rsidRPr="0031213F">
        <w:rPr>
          <w:b/>
          <w:lang w:eastAsia="en-GB"/>
        </w:rPr>
        <w:t xml:space="preserve"> Street</w:t>
      </w:r>
      <w:r w:rsidR="00AE4BA0">
        <w:rPr>
          <w:b/>
          <w:lang w:eastAsia="en-GB"/>
        </w:rPr>
        <w:t xml:space="preserve"> London NW1 0PF</w:t>
      </w:r>
    </w:p>
    <w:p w:rsidR="00EF1236" w:rsidRPr="0031213F" w:rsidRDefault="00EF1236" w:rsidP="00B30E76">
      <w:pPr>
        <w:pStyle w:val="NoSpacing"/>
        <w:rPr>
          <w:b/>
          <w:lang w:eastAsia="en-GB"/>
        </w:rPr>
      </w:pPr>
    </w:p>
    <w:p w:rsidR="00B30E76" w:rsidRPr="0031213F" w:rsidRDefault="00B30E76" w:rsidP="00B30E76">
      <w:pPr>
        <w:pStyle w:val="NoSpacing"/>
        <w:rPr>
          <w:b/>
        </w:rPr>
      </w:pPr>
    </w:p>
    <w:p w:rsidR="0031213F" w:rsidRDefault="00EF1236" w:rsidP="00B30E76">
      <w:pPr>
        <w:pStyle w:val="NoSpacing"/>
      </w:pPr>
      <w:r>
        <w:t>11</w:t>
      </w:r>
      <w:r w:rsidRPr="00EF1236">
        <w:rPr>
          <w:vertAlign w:val="superscript"/>
        </w:rPr>
        <w:t>th</w:t>
      </w:r>
      <w:r>
        <w:t xml:space="preserve"> </w:t>
      </w:r>
      <w:r w:rsidR="0031213F">
        <w:t xml:space="preserve">Aug 2014 </w:t>
      </w:r>
    </w:p>
    <w:p w:rsidR="0031213F" w:rsidRDefault="0031213F" w:rsidP="00B30E76">
      <w:pPr>
        <w:pStyle w:val="NoSpacing"/>
      </w:pPr>
    </w:p>
    <w:p w:rsidR="0031213F" w:rsidRDefault="00BA76D7" w:rsidP="00B30E76">
      <w:pPr>
        <w:pStyle w:val="NoSpacing"/>
      </w:pPr>
      <w:r>
        <w:t xml:space="preserve">1) </w:t>
      </w:r>
      <w:r w:rsidR="0031213F">
        <w:t xml:space="preserve">The proposals will have major and </w:t>
      </w:r>
      <w:r w:rsidR="00522795">
        <w:t>damaging</w:t>
      </w:r>
      <w:r w:rsidR="0031213F">
        <w:t xml:space="preserve"> impact on the character of the CA.</w:t>
      </w:r>
    </w:p>
    <w:p w:rsidR="0031213F" w:rsidRDefault="0031213F" w:rsidP="00B30E76">
      <w:pPr>
        <w:pStyle w:val="NoSpacing"/>
      </w:pPr>
    </w:p>
    <w:p w:rsidR="0031213F" w:rsidRDefault="0031213F" w:rsidP="00B30E76">
      <w:pPr>
        <w:pStyle w:val="NoSpacing"/>
      </w:pPr>
      <w:r>
        <w:t>2) The</w:t>
      </w:r>
      <w:r w:rsidR="00362196">
        <w:t>se</w:t>
      </w:r>
      <w:r>
        <w:t xml:space="preserve"> impacts </w:t>
      </w:r>
      <w:r w:rsidR="00362196">
        <w:t>include</w:t>
      </w:r>
      <w:r>
        <w:t xml:space="preserve"> the</w:t>
      </w:r>
      <w:r w:rsidR="00362196">
        <w:t xml:space="preserve"> enormous change of scale and densit</w:t>
      </w:r>
      <w:r w:rsidR="00AE4BA0">
        <w:t xml:space="preserve">y, </w:t>
      </w:r>
      <w:r w:rsidR="00362196">
        <w:t>and the canyon effect that will be created from proximity to N</w:t>
      </w:r>
      <w:r w:rsidR="00BA76D7">
        <w:t>o. 103 and, if approved, No. 101</w:t>
      </w:r>
      <w:r w:rsidR="00362196">
        <w:t>. The CA Appraisal and Management Statement (2008) notes at pages 5 and 12 the tranquil character of the canal’s existing spaces</w:t>
      </w:r>
      <w:r w:rsidR="00711BB1">
        <w:t xml:space="preserve">, which would here </w:t>
      </w:r>
      <w:proofErr w:type="gramStart"/>
      <w:r w:rsidR="00711BB1">
        <w:t>be  lost</w:t>
      </w:r>
      <w:proofErr w:type="gramEnd"/>
      <w:r w:rsidR="00711BB1">
        <w:t>.</w:t>
      </w:r>
    </w:p>
    <w:p w:rsidR="00C81862" w:rsidRDefault="00C81862" w:rsidP="00B30E76">
      <w:pPr>
        <w:pStyle w:val="NoSpacing"/>
      </w:pPr>
    </w:p>
    <w:p w:rsidR="00C81862" w:rsidRDefault="00711BB1" w:rsidP="00B30E76">
      <w:pPr>
        <w:pStyle w:val="NoSpacing"/>
      </w:pPr>
      <w:r>
        <w:t>3</w:t>
      </w:r>
      <w:r w:rsidR="00C81862">
        <w:t xml:space="preserve">) A further impact </w:t>
      </w:r>
      <w:proofErr w:type="gramStart"/>
      <w:r w:rsidR="00BA76D7">
        <w:t>is  the</w:t>
      </w:r>
      <w:proofErr w:type="gramEnd"/>
      <w:r w:rsidR="00BA76D7">
        <w:t xml:space="preserve"> loss of the Canal wall and its replacement with  grandiose steps leading down onto the narrow and </w:t>
      </w:r>
      <w:r w:rsidR="00AE4BA0">
        <w:t xml:space="preserve"> ever more </w:t>
      </w:r>
      <w:r w:rsidR="00BA76D7">
        <w:t xml:space="preserve">crowded towpath. The wall dates from the 1880s and </w:t>
      </w:r>
      <w:proofErr w:type="gramStart"/>
      <w:r w:rsidR="00BA76D7">
        <w:t>retained  the</w:t>
      </w:r>
      <w:proofErr w:type="gramEnd"/>
      <w:r w:rsidR="00BA76D7">
        <w:t xml:space="preserve"> goods yard above . The canal was a secure space along which bonded goods c</w:t>
      </w:r>
      <w:r w:rsidR="00AE4BA0">
        <w:t xml:space="preserve">ould be transported .It is the resulting </w:t>
      </w:r>
      <w:r w:rsidR="00BA76D7">
        <w:t xml:space="preserve">separation from the surrounding streets which is being </w:t>
      </w:r>
      <w:proofErr w:type="gramStart"/>
      <w:r w:rsidR="00BA76D7">
        <w:t>lost .</w:t>
      </w:r>
      <w:proofErr w:type="gramEnd"/>
      <w:r w:rsidR="00BA76D7">
        <w:t xml:space="preserve"> </w:t>
      </w:r>
      <w:r w:rsidR="00B43D0C">
        <w:t xml:space="preserve"> These walls are heritage assets </w:t>
      </w:r>
      <w:r w:rsidR="00AE4BA0">
        <w:t xml:space="preserve">and should be </w:t>
      </w:r>
      <w:proofErr w:type="gramStart"/>
      <w:r w:rsidR="00AE4BA0">
        <w:t xml:space="preserve">retained </w:t>
      </w:r>
      <w:r w:rsidR="00B43D0C">
        <w:t>.</w:t>
      </w:r>
      <w:proofErr w:type="gramEnd"/>
    </w:p>
    <w:p w:rsidR="009D1B19" w:rsidRDefault="009D1B19" w:rsidP="00B30E76">
      <w:pPr>
        <w:pStyle w:val="NoSpacing"/>
      </w:pPr>
    </w:p>
    <w:p w:rsidR="001F770E" w:rsidRDefault="00711BB1" w:rsidP="00B30E76">
      <w:pPr>
        <w:pStyle w:val="NoSpacing"/>
      </w:pPr>
      <w:r>
        <w:t>4</w:t>
      </w:r>
      <w:r w:rsidR="00AE4BA0">
        <w:t xml:space="preserve">). The proposal has minimal open space and relies entirely on the proximity to the canal to provide this yet will make no contribution to the upkeep of the </w:t>
      </w:r>
      <w:proofErr w:type="gramStart"/>
      <w:r w:rsidR="00AE4BA0">
        <w:t>canal .</w:t>
      </w:r>
      <w:proofErr w:type="gramEnd"/>
    </w:p>
    <w:p w:rsidR="009D1B19" w:rsidRDefault="009D1B19" w:rsidP="00B30E76">
      <w:pPr>
        <w:pStyle w:val="NoSpacing"/>
      </w:pPr>
    </w:p>
    <w:p w:rsidR="001F770E" w:rsidRDefault="00711BB1" w:rsidP="00B30E76">
      <w:pPr>
        <w:pStyle w:val="NoSpacing"/>
      </w:pPr>
      <w:r>
        <w:t>5</w:t>
      </w:r>
      <w:r w:rsidR="00BA76D7">
        <w:t xml:space="preserve">)  </w:t>
      </w:r>
      <w:proofErr w:type="spellStart"/>
      <w:proofErr w:type="gramStart"/>
      <w:r w:rsidR="00BA76D7">
        <w:t>Camley</w:t>
      </w:r>
      <w:proofErr w:type="spellEnd"/>
      <w:r w:rsidR="00BA76D7">
        <w:t xml:space="preserve"> </w:t>
      </w:r>
      <w:r>
        <w:t xml:space="preserve"> </w:t>
      </w:r>
      <w:r w:rsidR="00BA76D7">
        <w:t>Street</w:t>
      </w:r>
      <w:proofErr w:type="gramEnd"/>
      <w:r w:rsidR="00BA76D7">
        <w:t xml:space="preserve"> </w:t>
      </w:r>
      <w:r w:rsidR="00B43D0C">
        <w:t xml:space="preserve"> will become a busy thoroughfare </w:t>
      </w:r>
      <w:r>
        <w:t xml:space="preserve"> but has no public facilities or retail uses planned by the schemes for 103.102 or 101 .</w:t>
      </w:r>
      <w:r w:rsidR="00B43D0C">
        <w:t xml:space="preserve"> </w:t>
      </w:r>
      <w:r w:rsidR="00996EDE">
        <w:t xml:space="preserve"> </w:t>
      </w:r>
    </w:p>
    <w:p w:rsidR="001F770E" w:rsidRDefault="001F770E" w:rsidP="00B30E76">
      <w:pPr>
        <w:pStyle w:val="NoSpacing"/>
      </w:pPr>
    </w:p>
    <w:p w:rsidR="001F770E" w:rsidRDefault="001F770E" w:rsidP="00B30E76">
      <w:pPr>
        <w:pStyle w:val="NoSpacing"/>
      </w:pPr>
    </w:p>
    <w:p w:rsidR="00522795" w:rsidRDefault="00522795" w:rsidP="00B30E76">
      <w:pPr>
        <w:pStyle w:val="NoSpacing"/>
      </w:pPr>
    </w:p>
    <w:p w:rsidR="00522795" w:rsidRDefault="00B43D0C" w:rsidP="00B30E76">
      <w:pPr>
        <w:pStyle w:val="NoSpacing"/>
      </w:pPr>
      <w:r>
        <w:t>6</w:t>
      </w:r>
      <w:r w:rsidR="00AE4BA0">
        <w:t xml:space="preserve">)  </w:t>
      </w:r>
      <w:r w:rsidR="0050070D">
        <w:t xml:space="preserve">On-site parking is not proposed but incidental </w:t>
      </w:r>
      <w:r w:rsidR="00AE4BA0">
        <w:t xml:space="preserve">traffic </w:t>
      </w:r>
      <w:proofErr w:type="gramStart"/>
      <w:r w:rsidR="00AE4BA0">
        <w:t xml:space="preserve">will </w:t>
      </w:r>
      <w:r w:rsidR="0050070D">
        <w:t xml:space="preserve"> be</w:t>
      </w:r>
      <w:proofErr w:type="gramEnd"/>
      <w:r w:rsidR="0050070D">
        <w:t xml:space="preserve"> generated, with </w:t>
      </w:r>
      <w:r w:rsidR="00522795">
        <w:t>significant impact</w:t>
      </w:r>
      <w:r w:rsidR="0050070D">
        <w:t xml:space="preserve"> of parked cars, movement of taxis etc</w:t>
      </w:r>
      <w:r w:rsidR="0050070D" w:rsidRPr="0050070D">
        <w:t xml:space="preserve"> </w:t>
      </w:r>
      <w:r w:rsidR="0050070D">
        <w:t>in the surrounding streets.</w:t>
      </w:r>
      <w:r w:rsidR="007A6433">
        <w:t xml:space="preserve"> Travel </w:t>
      </w:r>
      <w:proofErr w:type="gramStart"/>
      <w:r w:rsidR="007A6433">
        <w:t xml:space="preserve">to </w:t>
      </w:r>
      <w:bookmarkStart w:id="0" w:name="_GoBack"/>
      <w:bookmarkEnd w:id="0"/>
      <w:r w:rsidR="007A6433">
        <w:t xml:space="preserve"> Kings</w:t>
      </w:r>
      <w:proofErr w:type="gramEnd"/>
      <w:r w:rsidR="007A6433">
        <w:t xml:space="preserve"> Cross sites </w:t>
      </w:r>
      <w:r w:rsidR="00AE4BA0">
        <w:t xml:space="preserve"> will be principally along the towpath</w:t>
      </w:r>
      <w:r w:rsidR="0050070D">
        <w:t xml:space="preserve"> </w:t>
      </w:r>
      <w:proofErr w:type="spellStart"/>
      <w:r w:rsidR="0050070D">
        <w:t>The</w:t>
      </w:r>
      <w:proofErr w:type="spellEnd"/>
      <w:r w:rsidR="0050070D">
        <w:t xml:space="preserve"> amenities for the residents will be few – no local shops, no transport provision. Provision of social housing is small. </w:t>
      </w:r>
      <w:r w:rsidR="00B87232">
        <w:t>To approve this scheme will ignore established principles of planning.</w:t>
      </w:r>
    </w:p>
    <w:p w:rsidR="00996EDE" w:rsidRDefault="00996EDE" w:rsidP="00B30E76">
      <w:pPr>
        <w:pStyle w:val="NoSpacing"/>
      </w:pPr>
    </w:p>
    <w:p w:rsidR="00996EDE" w:rsidRDefault="00996EDE" w:rsidP="00B30E76">
      <w:pPr>
        <w:pStyle w:val="NoSpacing"/>
      </w:pPr>
    </w:p>
    <w:p w:rsidR="00996EDE" w:rsidRDefault="00996EDE" w:rsidP="00B30E76">
      <w:pPr>
        <w:pStyle w:val="NoSpacing"/>
      </w:pPr>
    </w:p>
    <w:p w:rsidR="00996EDE" w:rsidRDefault="00996EDE" w:rsidP="00B30E76">
      <w:pPr>
        <w:pStyle w:val="NoSpacing"/>
      </w:pPr>
      <w:r>
        <w:t>Anthony Richardson</w:t>
      </w:r>
    </w:p>
    <w:p w:rsidR="00996EDE" w:rsidRDefault="00996EDE" w:rsidP="00B30E76">
      <w:pPr>
        <w:pStyle w:val="NoSpacing"/>
      </w:pPr>
      <w:r>
        <w:t>Chair The Regents Canal  Conservation Area Advisory Committee</w:t>
      </w:r>
    </w:p>
    <w:sectPr w:rsidR="00996EDE" w:rsidSect="00FF174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236" w:rsidRDefault="00EF1236" w:rsidP="00EF1236">
      <w:pPr>
        <w:spacing w:after="0" w:line="240" w:lineRule="auto"/>
      </w:pPr>
      <w:r>
        <w:separator/>
      </w:r>
    </w:p>
  </w:endnote>
  <w:endnote w:type="continuationSeparator" w:id="0">
    <w:p w:rsidR="00EF1236" w:rsidRDefault="00EF1236" w:rsidP="00EF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236" w:rsidRDefault="00EF1236" w:rsidP="00EF1236">
      <w:pPr>
        <w:spacing w:after="0" w:line="240" w:lineRule="auto"/>
      </w:pPr>
      <w:r>
        <w:separator/>
      </w:r>
    </w:p>
  </w:footnote>
  <w:footnote w:type="continuationSeparator" w:id="0">
    <w:p w:rsidR="00EF1236" w:rsidRDefault="00EF1236" w:rsidP="00EF1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236" w:rsidRDefault="00EF1236">
    <w:pPr>
      <w:pStyle w:val="Header"/>
    </w:pPr>
    <w:r>
      <w:t>The Regents Canal Conservation Area Advisory Committee</w:t>
    </w:r>
  </w:p>
  <w:p w:rsidR="00EF1236" w:rsidRDefault="00EF1236">
    <w:pPr>
      <w:pStyle w:val="Header"/>
    </w:pPr>
    <w:r>
      <w:t xml:space="preserve">31 Oval </w:t>
    </w:r>
    <w:proofErr w:type="gramStart"/>
    <w:r>
      <w:t>Road ,</w:t>
    </w:r>
    <w:proofErr w:type="gramEnd"/>
    <w:r>
      <w:t xml:space="preserve"> London NW1 7EA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76"/>
    <w:rsid w:val="000A7573"/>
    <w:rsid w:val="000D0BD0"/>
    <w:rsid w:val="001F770E"/>
    <w:rsid w:val="00271790"/>
    <w:rsid w:val="0031213F"/>
    <w:rsid w:val="00362196"/>
    <w:rsid w:val="0050070D"/>
    <w:rsid w:val="00522795"/>
    <w:rsid w:val="00711BB1"/>
    <w:rsid w:val="00733D52"/>
    <w:rsid w:val="007A6433"/>
    <w:rsid w:val="00844679"/>
    <w:rsid w:val="008E45A2"/>
    <w:rsid w:val="00996EDE"/>
    <w:rsid w:val="009D1B19"/>
    <w:rsid w:val="00AE4BA0"/>
    <w:rsid w:val="00B30E76"/>
    <w:rsid w:val="00B43D0C"/>
    <w:rsid w:val="00B87232"/>
    <w:rsid w:val="00BA76D7"/>
    <w:rsid w:val="00C81862"/>
    <w:rsid w:val="00D26065"/>
    <w:rsid w:val="00EF1236"/>
    <w:rsid w:val="00F4751F"/>
    <w:rsid w:val="00FF1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449BBF-07B8-4E13-BF15-06A02DB6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E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F1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236"/>
  </w:style>
  <w:style w:type="paragraph" w:styleId="Footer">
    <w:name w:val="footer"/>
    <w:basedOn w:val="Normal"/>
    <w:link w:val="FooterChar"/>
    <w:uiPriority w:val="99"/>
    <w:unhideWhenUsed/>
    <w:rsid w:val="00EF1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T</dc:creator>
  <cp:lastModifiedBy>Anthony Richardson</cp:lastModifiedBy>
  <cp:revision>4</cp:revision>
  <dcterms:created xsi:type="dcterms:W3CDTF">2014-08-11T09:49:00Z</dcterms:created>
  <dcterms:modified xsi:type="dcterms:W3CDTF">2014-08-11T10:36:00Z</dcterms:modified>
</cp:coreProperties>
</file>