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18F7" w14:textId="77777777" w:rsidR="00443A1C" w:rsidRDefault="00255597">
      <w:r>
        <w:rPr>
          <w:noProof/>
        </w:rPr>
        <w:drawing>
          <wp:anchor distT="0" distB="0" distL="114300" distR="114300" simplePos="0" relativeHeight="251658240" behindDoc="0" locked="0" layoutInCell="1" allowOverlap="1" wp14:anchorId="263C2094" wp14:editId="61F8ED08">
            <wp:simplePos x="0" y="0"/>
            <wp:positionH relativeFrom="page">
              <wp:align>right</wp:align>
            </wp:positionH>
            <wp:positionV relativeFrom="paragraph">
              <wp:posOffset>-914327</wp:posOffset>
            </wp:positionV>
            <wp:extent cx="7584656" cy="1527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605624" cy="1531747"/>
                    </a:xfrm>
                    <a:prstGeom prst="rect">
                      <a:avLst/>
                    </a:prstGeom>
                  </pic:spPr>
                </pic:pic>
              </a:graphicData>
            </a:graphic>
            <wp14:sizeRelH relativeFrom="margin">
              <wp14:pctWidth>0</wp14:pctWidth>
            </wp14:sizeRelH>
            <wp14:sizeRelV relativeFrom="margin">
              <wp14:pctHeight>0</wp14:pctHeight>
            </wp14:sizeRelV>
          </wp:anchor>
        </w:drawing>
      </w:r>
    </w:p>
    <w:p w14:paraId="2A5968C4" w14:textId="77777777" w:rsidR="00255597" w:rsidRDefault="00255597"/>
    <w:p w14:paraId="4314E10D" w14:textId="14A73508" w:rsidR="00255597" w:rsidRDefault="00255597"/>
    <w:p w14:paraId="1174CDDE" w14:textId="77777777" w:rsidR="00380FBF" w:rsidRDefault="00380FBF"/>
    <w:p w14:paraId="6DAA2A27" w14:textId="77777777" w:rsidR="00C91EFA" w:rsidRDefault="00C91EFA"/>
    <w:p w14:paraId="154C567F" w14:textId="77777777" w:rsidR="006A0103" w:rsidRDefault="0048115C">
      <w:pPr>
        <w:rPr>
          <w:rFonts w:ascii="Georgia" w:hAnsi="Georgia"/>
        </w:rPr>
      </w:pPr>
      <w:r>
        <w:rPr>
          <w:rFonts w:ascii="Georgia" w:hAnsi="Georgia"/>
        </w:rPr>
        <w:t>Planning Department</w:t>
      </w:r>
    </w:p>
    <w:p w14:paraId="555D544A" w14:textId="77777777" w:rsidR="00915EEC" w:rsidRDefault="00915EEC" w:rsidP="00915EEC">
      <w:pPr>
        <w:rPr>
          <w:rFonts w:ascii="Georgia" w:hAnsi="Georgia" w:cs="Helvetica"/>
          <w:color w:val="0B0C0C"/>
          <w:shd w:val="clear" w:color="auto" w:fill="FFFFFF"/>
        </w:rPr>
      </w:pPr>
      <w:r w:rsidRPr="00915EEC">
        <w:rPr>
          <w:rFonts w:ascii="Georgia" w:hAnsi="Georgia" w:cs="Helvetica"/>
          <w:color w:val="0B0C0C"/>
          <w:shd w:val="clear" w:color="auto" w:fill="FFFFFF"/>
        </w:rPr>
        <w:t xml:space="preserve">London Borough of Camden </w:t>
      </w:r>
    </w:p>
    <w:p w14:paraId="687899BE" w14:textId="75AEFE43" w:rsidR="00915EEC" w:rsidRDefault="00915EEC" w:rsidP="00915EEC">
      <w:pPr>
        <w:rPr>
          <w:rFonts w:ascii="Georgia" w:hAnsi="Georgia" w:cs="Helvetica"/>
          <w:color w:val="0B0C0C"/>
          <w:shd w:val="clear" w:color="auto" w:fill="FFFFFF"/>
        </w:rPr>
      </w:pPr>
      <w:r w:rsidRPr="00915EEC">
        <w:rPr>
          <w:rFonts w:ascii="Georgia" w:hAnsi="Georgia" w:cs="Helvetica"/>
          <w:color w:val="0B0C0C"/>
          <w:shd w:val="clear" w:color="auto" w:fill="FFFFFF"/>
        </w:rPr>
        <w:t xml:space="preserve">2nd Floor, </w:t>
      </w:r>
    </w:p>
    <w:p w14:paraId="2C7F9C9D" w14:textId="36A80FF2" w:rsidR="00915EEC" w:rsidRDefault="00915EEC" w:rsidP="00915EEC">
      <w:pPr>
        <w:rPr>
          <w:rFonts w:ascii="Georgia" w:hAnsi="Georgia" w:cs="Helvetica"/>
          <w:color w:val="0B0C0C"/>
          <w:shd w:val="clear" w:color="auto" w:fill="FFFFFF"/>
        </w:rPr>
      </w:pPr>
      <w:r w:rsidRPr="00915EEC">
        <w:rPr>
          <w:rFonts w:ascii="Georgia" w:hAnsi="Georgia" w:cs="Helvetica"/>
          <w:color w:val="0B0C0C"/>
          <w:shd w:val="clear" w:color="auto" w:fill="FFFFFF"/>
        </w:rPr>
        <w:t>5 Pancras Square</w:t>
      </w:r>
    </w:p>
    <w:p w14:paraId="7B55079B" w14:textId="41928185" w:rsidR="00915EEC" w:rsidRDefault="00915EEC" w:rsidP="00915EEC">
      <w:pPr>
        <w:rPr>
          <w:rFonts w:ascii="Georgia" w:hAnsi="Georgia" w:cs="Helvetica"/>
          <w:color w:val="0B0C0C"/>
          <w:shd w:val="clear" w:color="auto" w:fill="FFFFFF"/>
        </w:rPr>
      </w:pPr>
      <w:r w:rsidRPr="00915EEC">
        <w:rPr>
          <w:rFonts w:ascii="Georgia" w:hAnsi="Georgia" w:cs="Helvetica"/>
          <w:color w:val="0B0C0C"/>
          <w:shd w:val="clear" w:color="auto" w:fill="FFFFFF"/>
        </w:rPr>
        <w:t xml:space="preserve">c/o Town Hall, </w:t>
      </w:r>
    </w:p>
    <w:p w14:paraId="3C3742A8" w14:textId="77777777" w:rsidR="00915EEC" w:rsidRDefault="00915EEC" w:rsidP="00915EEC">
      <w:pPr>
        <w:rPr>
          <w:rFonts w:ascii="Georgia" w:hAnsi="Georgia" w:cs="Helvetica"/>
          <w:color w:val="0B0C0C"/>
          <w:shd w:val="clear" w:color="auto" w:fill="FFFFFF"/>
        </w:rPr>
      </w:pPr>
      <w:r w:rsidRPr="00915EEC">
        <w:rPr>
          <w:rFonts w:ascii="Georgia" w:hAnsi="Georgia" w:cs="Helvetica"/>
          <w:color w:val="0B0C0C"/>
          <w:shd w:val="clear" w:color="auto" w:fill="FFFFFF"/>
        </w:rPr>
        <w:t>Judd Street</w:t>
      </w:r>
    </w:p>
    <w:p w14:paraId="1B08D350" w14:textId="77777777" w:rsidR="00915EEC" w:rsidRDefault="00915EEC" w:rsidP="00915EEC">
      <w:pPr>
        <w:rPr>
          <w:rFonts w:ascii="Georgia" w:hAnsi="Georgia" w:cs="Helvetica"/>
          <w:color w:val="0B0C0C"/>
          <w:shd w:val="clear" w:color="auto" w:fill="FFFFFF"/>
        </w:rPr>
      </w:pPr>
      <w:r w:rsidRPr="00915EEC">
        <w:rPr>
          <w:rFonts w:ascii="Georgia" w:hAnsi="Georgia" w:cs="Helvetica"/>
          <w:color w:val="0B0C0C"/>
          <w:shd w:val="clear" w:color="auto" w:fill="FFFFFF"/>
        </w:rPr>
        <w:t>London</w:t>
      </w:r>
    </w:p>
    <w:p w14:paraId="473CDB7C" w14:textId="6EC873A1" w:rsidR="00915EEC" w:rsidRPr="00915EEC" w:rsidRDefault="00915EEC" w:rsidP="00915EEC">
      <w:pPr>
        <w:rPr>
          <w:rFonts w:ascii="Georgia" w:hAnsi="Georgia" w:cs="Helvetica"/>
          <w:color w:val="0B0C0C"/>
          <w:shd w:val="clear" w:color="auto" w:fill="FFFFFF"/>
        </w:rPr>
      </w:pPr>
      <w:r w:rsidRPr="00915EEC">
        <w:rPr>
          <w:rFonts w:ascii="Georgia" w:hAnsi="Georgia" w:cs="Helvetica"/>
          <w:color w:val="0B0C0C"/>
          <w:shd w:val="clear" w:color="auto" w:fill="FFFFFF"/>
        </w:rPr>
        <w:t>WC1H 9JE</w:t>
      </w:r>
      <w:r w:rsidRPr="00915EEC">
        <w:rPr>
          <w:rFonts w:ascii="Georgia" w:hAnsi="Georgia"/>
        </w:rPr>
        <w:t xml:space="preserve"> </w:t>
      </w:r>
    </w:p>
    <w:p w14:paraId="053E694F" w14:textId="6BCAEF5C" w:rsidR="00255597" w:rsidRPr="00255597" w:rsidRDefault="000D3BB2" w:rsidP="00915EEC">
      <w:pPr>
        <w:ind w:left="5760" w:firstLine="720"/>
        <w:rPr>
          <w:rFonts w:ascii="Georgia" w:hAnsi="Georgia"/>
        </w:rPr>
      </w:pPr>
      <w:r>
        <w:rPr>
          <w:rFonts w:ascii="Georgia" w:hAnsi="Georgia"/>
        </w:rPr>
        <w:t>21</w:t>
      </w:r>
      <w:r w:rsidRPr="000D3BB2">
        <w:rPr>
          <w:rFonts w:ascii="Georgia" w:hAnsi="Georgia"/>
          <w:vertAlign w:val="superscript"/>
        </w:rPr>
        <w:t>st</w:t>
      </w:r>
      <w:r>
        <w:rPr>
          <w:rFonts w:ascii="Georgia" w:hAnsi="Georgia"/>
        </w:rPr>
        <w:t xml:space="preserve"> January 2025</w:t>
      </w:r>
    </w:p>
    <w:p w14:paraId="4EDC6E40" w14:textId="0BFE4B9F" w:rsidR="00C91EFA" w:rsidRDefault="00C91EFA">
      <w:pPr>
        <w:rPr>
          <w:rFonts w:ascii="Georgia" w:hAnsi="Georgia"/>
        </w:rPr>
      </w:pPr>
    </w:p>
    <w:p w14:paraId="35A7BE72" w14:textId="7329CDDF" w:rsidR="00E12FF4" w:rsidRPr="005041B3" w:rsidRDefault="000D3BB2">
      <w:pPr>
        <w:rPr>
          <w:rFonts w:ascii="Georgia" w:hAnsi="Georgia"/>
          <w:b/>
          <w:bCs/>
        </w:rPr>
      </w:pPr>
      <w:r w:rsidRPr="005041B3">
        <w:rPr>
          <w:rFonts w:ascii="Georgia" w:hAnsi="Georgia"/>
          <w:b/>
          <w:bCs/>
        </w:rPr>
        <w:t>FAO Adam Green</w:t>
      </w:r>
      <w:r w:rsidR="005041B3" w:rsidRPr="005041B3">
        <w:rPr>
          <w:rFonts w:ascii="Georgia" w:hAnsi="Georgia"/>
          <w:b/>
          <w:bCs/>
        </w:rPr>
        <w:t>halgh: Planning Officer</w:t>
      </w:r>
    </w:p>
    <w:p w14:paraId="1FD23724" w14:textId="77777777" w:rsidR="00E12FF4" w:rsidRDefault="00E12FF4">
      <w:pPr>
        <w:rPr>
          <w:rFonts w:ascii="Georgia" w:hAnsi="Georgia"/>
        </w:rPr>
      </w:pPr>
    </w:p>
    <w:p w14:paraId="465A9BD8" w14:textId="13AEE3B1" w:rsidR="006A0103" w:rsidRPr="00255597" w:rsidRDefault="006A0103">
      <w:pPr>
        <w:rPr>
          <w:rFonts w:ascii="Georgia" w:hAnsi="Georgia"/>
        </w:rPr>
      </w:pPr>
      <w:r w:rsidRPr="00255597">
        <w:rPr>
          <w:rFonts w:ascii="Georgia" w:hAnsi="Georgia"/>
        </w:rPr>
        <w:t xml:space="preserve">Dear </w:t>
      </w:r>
      <w:r w:rsidR="005041B3">
        <w:rPr>
          <w:rFonts w:ascii="Georgia" w:hAnsi="Georgia"/>
        </w:rPr>
        <w:t>Adam</w:t>
      </w:r>
      <w:r w:rsidRPr="00255597">
        <w:rPr>
          <w:rFonts w:ascii="Georgia" w:hAnsi="Georgia"/>
        </w:rPr>
        <w:t xml:space="preserve"> </w:t>
      </w:r>
    </w:p>
    <w:p w14:paraId="06AADCA9" w14:textId="67F8BD22" w:rsidR="0059026B" w:rsidRDefault="000D3BB2" w:rsidP="00B2121E">
      <w:pPr>
        <w:pStyle w:val="Maintext"/>
        <w:numPr>
          <w:ilvl w:val="0"/>
          <w:numId w:val="0"/>
        </w:numPr>
        <w:spacing w:before="160" w:line="280" w:lineRule="atLeast"/>
        <w:ind w:left="1134" w:hanging="1134"/>
        <w:rPr>
          <w:b/>
          <w:bCs/>
          <w:sz w:val="22"/>
          <w:szCs w:val="22"/>
        </w:rPr>
      </w:pPr>
      <w:r>
        <w:rPr>
          <w:b/>
          <w:bCs/>
          <w:sz w:val="22"/>
          <w:szCs w:val="22"/>
        </w:rPr>
        <w:t>S96A Non Material Amendment Planning Application</w:t>
      </w:r>
      <w:r w:rsidR="00253C6D">
        <w:rPr>
          <w:b/>
          <w:bCs/>
          <w:sz w:val="22"/>
          <w:szCs w:val="22"/>
        </w:rPr>
        <w:t>:</w:t>
      </w:r>
    </w:p>
    <w:p w14:paraId="09604D15" w14:textId="4822552E" w:rsidR="00071220" w:rsidRPr="00954E94" w:rsidRDefault="00071220" w:rsidP="00B2121E">
      <w:pPr>
        <w:pStyle w:val="Maintext"/>
        <w:numPr>
          <w:ilvl w:val="0"/>
          <w:numId w:val="0"/>
        </w:numPr>
        <w:spacing w:before="160" w:line="280" w:lineRule="atLeast"/>
        <w:ind w:left="1134" w:hanging="1134"/>
        <w:rPr>
          <w:b/>
          <w:bCs/>
          <w:sz w:val="22"/>
          <w:szCs w:val="22"/>
        </w:rPr>
      </w:pPr>
      <w:r w:rsidRPr="00954E94">
        <w:rPr>
          <w:b/>
          <w:bCs/>
          <w:sz w:val="22"/>
          <w:szCs w:val="22"/>
        </w:rPr>
        <w:t>Depot Point, 15-27 Britannia Street, Kings Cross, London WC1X 9AH</w:t>
      </w:r>
    </w:p>
    <w:p w14:paraId="4734A18F" w14:textId="77777777" w:rsidR="004C31CE" w:rsidRDefault="004C31CE" w:rsidP="004C4D2C">
      <w:pPr>
        <w:pStyle w:val="PlainText"/>
        <w:rPr>
          <w:rFonts w:ascii="Georgia" w:hAnsi="Georgia"/>
          <w:sz w:val="22"/>
          <w:szCs w:val="22"/>
        </w:rPr>
      </w:pPr>
    </w:p>
    <w:p w14:paraId="54131F58" w14:textId="078A99ED" w:rsidR="00DB07AA" w:rsidRPr="00876951" w:rsidRDefault="005041B3" w:rsidP="004C4D2C">
      <w:pPr>
        <w:pStyle w:val="PlainText"/>
        <w:rPr>
          <w:rFonts w:ascii="Georgia" w:hAnsi="Georgia"/>
          <w:sz w:val="22"/>
          <w:szCs w:val="22"/>
        </w:rPr>
      </w:pPr>
      <w:r w:rsidRPr="00876951">
        <w:rPr>
          <w:rFonts w:ascii="Georgia" w:hAnsi="Georgia"/>
          <w:sz w:val="22"/>
          <w:szCs w:val="22"/>
        </w:rPr>
        <w:t xml:space="preserve">Further to our discussion regarding the existing </w:t>
      </w:r>
      <w:r w:rsidR="00281538" w:rsidRPr="00876951">
        <w:rPr>
          <w:rFonts w:ascii="Georgia" w:hAnsi="Georgia"/>
          <w:sz w:val="22"/>
          <w:szCs w:val="22"/>
        </w:rPr>
        <w:t>S73 Variation of Condition planning application, p</w:t>
      </w:r>
      <w:r w:rsidR="004C31CE" w:rsidRPr="00876951">
        <w:rPr>
          <w:rFonts w:ascii="Georgia" w:hAnsi="Georgia"/>
          <w:sz w:val="22"/>
          <w:szCs w:val="22"/>
        </w:rPr>
        <w:t xml:space="preserve">lease find </w:t>
      </w:r>
      <w:r w:rsidR="00253C6D" w:rsidRPr="00876951">
        <w:rPr>
          <w:rFonts w:ascii="Georgia" w:hAnsi="Georgia"/>
          <w:sz w:val="22"/>
          <w:szCs w:val="22"/>
        </w:rPr>
        <w:t>enclosed</w:t>
      </w:r>
      <w:r w:rsidR="004C31CE" w:rsidRPr="00876951">
        <w:rPr>
          <w:rFonts w:ascii="Georgia" w:hAnsi="Georgia"/>
          <w:sz w:val="22"/>
          <w:szCs w:val="22"/>
        </w:rPr>
        <w:t xml:space="preserve"> </w:t>
      </w:r>
      <w:r w:rsidR="003D3D7A" w:rsidRPr="00876951">
        <w:rPr>
          <w:rFonts w:ascii="Georgia" w:hAnsi="Georgia"/>
          <w:sz w:val="22"/>
          <w:szCs w:val="22"/>
        </w:rPr>
        <w:t>a</w:t>
      </w:r>
      <w:r w:rsidR="008950A1" w:rsidRPr="00876951">
        <w:rPr>
          <w:rFonts w:ascii="Georgia" w:hAnsi="Georgia"/>
          <w:sz w:val="22"/>
          <w:szCs w:val="22"/>
        </w:rPr>
        <w:t xml:space="preserve"> </w:t>
      </w:r>
      <w:r w:rsidR="00281538" w:rsidRPr="00876951">
        <w:rPr>
          <w:rFonts w:ascii="Georgia" w:hAnsi="Georgia"/>
          <w:sz w:val="22"/>
          <w:szCs w:val="22"/>
        </w:rPr>
        <w:t xml:space="preserve">S96A </w:t>
      </w:r>
      <w:r w:rsidR="003C1B02" w:rsidRPr="00876951">
        <w:rPr>
          <w:rFonts w:ascii="Georgia" w:hAnsi="Georgia"/>
          <w:sz w:val="22"/>
          <w:szCs w:val="22"/>
        </w:rPr>
        <w:t xml:space="preserve">planning </w:t>
      </w:r>
      <w:r w:rsidR="008950A1" w:rsidRPr="00876951">
        <w:rPr>
          <w:rFonts w:ascii="Georgia" w:hAnsi="Georgia"/>
          <w:sz w:val="22"/>
          <w:szCs w:val="22"/>
        </w:rPr>
        <w:t>application</w:t>
      </w:r>
      <w:r w:rsidR="003C1B02" w:rsidRPr="00876951">
        <w:rPr>
          <w:rFonts w:ascii="Georgia" w:hAnsi="Georgia"/>
          <w:sz w:val="22"/>
          <w:szCs w:val="22"/>
        </w:rPr>
        <w:t xml:space="preserve"> for the change of description to the original planning permission </w:t>
      </w:r>
      <w:r w:rsidR="00E66981" w:rsidRPr="00876951">
        <w:rPr>
          <w:rFonts w:ascii="Georgia" w:hAnsi="Georgia"/>
          <w:sz w:val="22"/>
          <w:szCs w:val="22"/>
        </w:rPr>
        <w:t>Ref 2012/3082/P</w:t>
      </w:r>
      <w:r w:rsidR="00E66981" w:rsidRPr="00876951">
        <w:rPr>
          <w:rFonts w:ascii="Georgia" w:hAnsi="Georgia"/>
          <w:sz w:val="22"/>
          <w:szCs w:val="22"/>
        </w:rPr>
        <w:t xml:space="preserve"> </w:t>
      </w:r>
      <w:r w:rsidR="005A5BB8" w:rsidRPr="00876951">
        <w:rPr>
          <w:rFonts w:ascii="Georgia" w:hAnsi="Georgia"/>
          <w:sz w:val="22"/>
          <w:szCs w:val="22"/>
        </w:rPr>
        <w:t xml:space="preserve">in relation to Depot Point student </w:t>
      </w:r>
      <w:r w:rsidR="0013150D" w:rsidRPr="00876951">
        <w:rPr>
          <w:rFonts w:ascii="Georgia" w:hAnsi="Georgia"/>
          <w:sz w:val="22"/>
          <w:szCs w:val="22"/>
        </w:rPr>
        <w:t>accommodation</w:t>
      </w:r>
      <w:r w:rsidR="005A5BB8" w:rsidRPr="00876951">
        <w:rPr>
          <w:rFonts w:ascii="Georgia" w:hAnsi="Georgia"/>
          <w:sz w:val="22"/>
          <w:szCs w:val="22"/>
        </w:rPr>
        <w:t>, 15-27 Br</w:t>
      </w:r>
      <w:r w:rsidR="00DB07AA" w:rsidRPr="00876951">
        <w:rPr>
          <w:rFonts w:ascii="Georgia" w:hAnsi="Georgia"/>
          <w:sz w:val="22"/>
          <w:szCs w:val="22"/>
        </w:rPr>
        <w:t>ita</w:t>
      </w:r>
      <w:r w:rsidR="0013150D" w:rsidRPr="00876951">
        <w:rPr>
          <w:rFonts w:ascii="Georgia" w:hAnsi="Georgia"/>
          <w:sz w:val="22"/>
          <w:szCs w:val="22"/>
        </w:rPr>
        <w:t>nn</w:t>
      </w:r>
      <w:r w:rsidR="00DB07AA" w:rsidRPr="00876951">
        <w:rPr>
          <w:rFonts w:ascii="Georgia" w:hAnsi="Georgia"/>
          <w:sz w:val="22"/>
          <w:szCs w:val="22"/>
        </w:rPr>
        <w:t xml:space="preserve">ia Street, </w:t>
      </w:r>
      <w:r w:rsidR="00652B8E" w:rsidRPr="00876951">
        <w:rPr>
          <w:rFonts w:ascii="Georgia" w:hAnsi="Georgia"/>
          <w:sz w:val="22"/>
          <w:szCs w:val="22"/>
        </w:rPr>
        <w:t>K</w:t>
      </w:r>
      <w:r w:rsidR="00DB07AA" w:rsidRPr="00876951">
        <w:rPr>
          <w:rFonts w:ascii="Georgia" w:hAnsi="Georgia"/>
          <w:sz w:val="22"/>
          <w:szCs w:val="22"/>
        </w:rPr>
        <w:t>ings Cross, London, WC1X 9AH.</w:t>
      </w:r>
    </w:p>
    <w:p w14:paraId="2C16D07F" w14:textId="77777777" w:rsidR="00151E4E" w:rsidRPr="00876951" w:rsidRDefault="00151E4E" w:rsidP="004C4D2C">
      <w:pPr>
        <w:pStyle w:val="PlainText"/>
        <w:rPr>
          <w:rFonts w:ascii="Georgia" w:hAnsi="Georgia"/>
          <w:sz w:val="22"/>
          <w:szCs w:val="22"/>
        </w:rPr>
      </w:pPr>
    </w:p>
    <w:p w14:paraId="553C25C9" w14:textId="003399DE" w:rsidR="00151E4E" w:rsidRPr="00876951" w:rsidRDefault="00151E4E" w:rsidP="004C4D2C">
      <w:pPr>
        <w:pStyle w:val="PlainText"/>
        <w:rPr>
          <w:rFonts w:ascii="Georgia" w:hAnsi="Georgia"/>
          <w:sz w:val="22"/>
          <w:szCs w:val="22"/>
        </w:rPr>
      </w:pPr>
      <w:r w:rsidRPr="00876951">
        <w:rPr>
          <w:rFonts w:ascii="Georgia" w:hAnsi="Georgia"/>
          <w:sz w:val="22"/>
          <w:szCs w:val="22"/>
        </w:rPr>
        <w:t xml:space="preserve">Having reviewed the description of development, I would suggest the following description </w:t>
      </w:r>
      <w:r w:rsidR="00876951">
        <w:rPr>
          <w:rFonts w:ascii="Georgia" w:hAnsi="Georgia"/>
          <w:sz w:val="22"/>
          <w:szCs w:val="22"/>
        </w:rPr>
        <w:t>amendment, which removed reference to the number of rooms.</w:t>
      </w:r>
    </w:p>
    <w:p w14:paraId="6F6AF2F8" w14:textId="77777777" w:rsidR="0013150D" w:rsidRDefault="0013150D" w:rsidP="004C4D2C">
      <w:pPr>
        <w:pStyle w:val="PlainText"/>
        <w:rPr>
          <w:rFonts w:ascii="Georgia" w:hAnsi="Georgia"/>
          <w:sz w:val="22"/>
          <w:szCs w:val="22"/>
        </w:rPr>
      </w:pPr>
    </w:p>
    <w:p w14:paraId="6EA47D8B" w14:textId="4A0B49B5" w:rsidR="006736ED" w:rsidRDefault="00151E4E" w:rsidP="006736ED">
      <w:pPr>
        <w:jc w:val="both"/>
        <w:rPr>
          <w:rFonts w:ascii="Georgia" w:hAnsi="Georgia"/>
          <w:b/>
          <w:bCs/>
        </w:rPr>
      </w:pPr>
      <w:r w:rsidRPr="00151E4E">
        <w:rPr>
          <w:rFonts w:ascii="Georgia" w:hAnsi="Georgia"/>
          <w:b/>
          <w:bCs/>
        </w:rPr>
        <w:t>Redevelopment of site (involving the retention of facades facing Britannia St and Wicklow St, retention of eastern blocks adjoining railway line, demolition of remainder of site, alterations and extensions, and change of use from offices (Class B1)) and erection of a mixture of 5 - 6 storey high blocks to provide Sui Generis student accommodation with associated performance space / gallery, communal areas and an external courtyard and 2 roof terraces</w:t>
      </w:r>
      <w:r>
        <w:rPr>
          <w:rFonts w:ascii="Georgia" w:hAnsi="Georgia"/>
          <w:b/>
          <w:bCs/>
        </w:rPr>
        <w:t>.</w:t>
      </w:r>
    </w:p>
    <w:p w14:paraId="3D65F53C" w14:textId="77777777" w:rsidR="00380FBF" w:rsidRDefault="00151E4E" w:rsidP="00380FBF">
      <w:pPr>
        <w:pStyle w:val="PlainText"/>
        <w:rPr>
          <w:rFonts w:ascii="Georgia" w:hAnsi="Georgia"/>
          <w:sz w:val="22"/>
          <w:szCs w:val="22"/>
        </w:rPr>
      </w:pPr>
      <w:r>
        <w:rPr>
          <w:rFonts w:ascii="Georgia" w:hAnsi="Georgia"/>
          <w:sz w:val="22"/>
          <w:szCs w:val="22"/>
        </w:rPr>
        <w:t xml:space="preserve">I hope this is acceptable and allows you to determine concurrently </w:t>
      </w:r>
      <w:r w:rsidR="00380FBF">
        <w:rPr>
          <w:rFonts w:ascii="Georgia" w:hAnsi="Georgia"/>
          <w:sz w:val="22"/>
          <w:szCs w:val="22"/>
        </w:rPr>
        <w:t>this</w:t>
      </w:r>
      <w:r>
        <w:rPr>
          <w:rFonts w:ascii="Georgia" w:hAnsi="Georgia"/>
          <w:sz w:val="22"/>
          <w:szCs w:val="22"/>
        </w:rPr>
        <w:t xml:space="preserve"> S96A </w:t>
      </w:r>
      <w:r w:rsidR="00380FBF">
        <w:rPr>
          <w:rFonts w:ascii="Georgia" w:hAnsi="Georgia"/>
          <w:sz w:val="22"/>
          <w:szCs w:val="22"/>
        </w:rPr>
        <w:t>alongside the S73.</w:t>
      </w:r>
    </w:p>
    <w:p w14:paraId="72DEDA0F" w14:textId="77777777" w:rsidR="00380FBF" w:rsidRDefault="00380FBF" w:rsidP="00380FBF">
      <w:pPr>
        <w:pStyle w:val="PlainText"/>
        <w:rPr>
          <w:rFonts w:ascii="Georgia" w:hAnsi="Georgia"/>
          <w:sz w:val="22"/>
          <w:szCs w:val="22"/>
        </w:rPr>
      </w:pPr>
    </w:p>
    <w:p w14:paraId="2F4C99B0" w14:textId="77777777" w:rsidR="00380FBF" w:rsidRDefault="00380FBF" w:rsidP="00380FBF">
      <w:pPr>
        <w:pStyle w:val="PlainText"/>
        <w:rPr>
          <w:rFonts w:ascii="Georgia" w:hAnsi="Georgia"/>
        </w:rPr>
      </w:pPr>
    </w:p>
    <w:p w14:paraId="20A92919" w14:textId="77777777" w:rsidR="00380FBF" w:rsidRDefault="00380FBF" w:rsidP="00380FBF">
      <w:pPr>
        <w:pStyle w:val="PlainText"/>
        <w:rPr>
          <w:rFonts w:ascii="Georgia" w:hAnsi="Georgia"/>
        </w:rPr>
      </w:pPr>
    </w:p>
    <w:p w14:paraId="035115C4" w14:textId="77777777" w:rsidR="00380FBF" w:rsidRDefault="00380FBF" w:rsidP="00380FBF">
      <w:pPr>
        <w:pStyle w:val="PlainText"/>
        <w:rPr>
          <w:rFonts w:ascii="Georgia" w:hAnsi="Georgia"/>
        </w:rPr>
      </w:pPr>
    </w:p>
    <w:p w14:paraId="47BBC958" w14:textId="149A6CEA" w:rsidR="003D0FA1" w:rsidRDefault="00337E46" w:rsidP="00380FBF">
      <w:pPr>
        <w:pStyle w:val="PlainText"/>
        <w:rPr>
          <w:rFonts w:ascii="Georgia" w:hAnsi="Georgia"/>
        </w:rPr>
      </w:pPr>
      <w:r>
        <w:rPr>
          <w:rFonts w:ascii="Georgia" w:hAnsi="Georgia"/>
        </w:rPr>
        <w:t>In the meantime, i</w:t>
      </w:r>
      <w:r w:rsidR="003D0FA1" w:rsidRPr="003D0FA1">
        <w:rPr>
          <w:rFonts w:ascii="Georgia" w:hAnsi="Georgia"/>
        </w:rPr>
        <w:t>f you have any queries</w:t>
      </w:r>
      <w:r w:rsidR="003C5923">
        <w:rPr>
          <w:rFonts w:ascii="Georgia" w:hAnsi="Georgia"/>
        </w:rPr>
        <w:t>,</w:t>
      </w:r>
      <w:r w:rsidR="003D0FA1" w:rsidRPr="003D0FA1">
        <w:rPr>
          <w:rFonts w:ascii="Georgia" w:hAnsi="Georgia"/>
        </w:rPr>
        <w:t xml:space="preserve"> please do not hesitate to contact me.</w:t>
      </w:r>
    </w:p>
    <w:p w14:paraId="4739CC47" w14:textId="77777777" w:rsidR="00380FBF" w:rsidRDefault="00380FBF" w:rsidP="00380FBF">
      <w:pPr>
        <w:pStyle w:val="PlainText"/>
        <w:rPr>
          <w:rFonts w:ascii="Georgia" w:hAnsi="Georgia"/>
        </w:rPr>
      </w:pPr>
    </w:p>
    <w:p w14:paraId="3910C65B" w14:textId="1225EDA0" w:rsidR="00380FBF" w:rsidRDefault="00380FBF" w:rsidP="00380FBF">
      <w:pPr>
        <w:pStyle w:val="PlainText"/>
        <w:rPr>
          <w:rFonts w:ascii="Georgia" w:hAnsi="Georgia"/>
        </w:rPr>
      </w:pPr>
      <w:r>
        <w:rPr>
          <w:rFonts w:ascii="Georgia" w:hAnsi="Georgia"/>
        </w:rPr>
        <w:t>Kind regards</w:t>
      </w:r>
    </w:p>
    <w:p w14:paraId="7A2FE745" w14:textId="77777777" w:rsidR="00380FBF" w:rsidRDefault="00380FBF" w:rsidP="00380FBF">
      <w:pPr>
        <w:pStyle w:val="PlainText"/>
        <w:rPr>
          <w:rFonts w:ascii="Georgia" w:hAnsi="Georgia"/>
        </w:rPr>
      </w:pPr>
    </w:p>
    <w:p w14:paraId="3B6008CE" w14:textId="77777777" w:rsidR="006A0103" w:rsidRPr="00255597" w:rsidRDefault="006A0103">
      <w:pPr>
        <w:rPr>
          <w:rFonts w:ascii="Georgia" w:hAnsi="Georgia"/>
        </w:rPr>
      </w:pPr>
      <w:r w:rsidRPr="00255597">
        <w:rPr>
          <w:rFonts w:ascii="Georgia" w:hAnsi="Georgia"/>
        </w:rPr>
        <w:t xml:space="preserve">Yours </w:t>
      </w:r>
      <w:r w:rsidR="000D03E6">
        <w:rPr>
          <w:rFonts w:ascii="Georgia" w:hAnsi="Georgia"/>
        </w:rPr>
        <w:t>sincerely</w:t>
      </w:r>
      <w:r w:rsidRPr="00255597">
        <w:rPr>
          <w:rFonts w:ascii="Georgia" w:hAnsi="Georgia"/>
        </w:rPr>
        <w:t>,</w:t>
      </w:r>
    </w:p>
    <w:p w14:paraId="6E3EA804" w14:textId="77777777" w:rsidR="00255597" w:rsidRPr="009F5648" w:rsidRDefault="009F5648">
      <w:pPr>
        <w:rPr>
          <w:rFonts w:ascii="Freestyle Script" w:hAnsi="Freestyle Script"/>
          <w:sz w:val="72"/>
          <w:szCs w:val="72"/>
        </w:rPr>
      </w:pPr>
      <w:r w:rsidRPr="009F5648">
        <w:rPr>
          <w:rFonts w:ascii="Freestyle Script" w:hAnsi="Freestyle Script"/>
          <w:sz w:val="72"/>
          <w:szCs w:val="72"/>
        </w:rPr>
        <w:t>Ian Anderson</w:t>
      </w:r>
    </w:p>
    <w:p w14:paraId="74C091D8" w14:textId="77777777" w:rsidR="006A0103" w:rsidRPr="00255597" w:rsidRDefault="006A0103">
      <w:pPr>
        <w:rPr>
          <w:rFonts w:ascii="Georgia" w:hAnsi="Georgia"/>
          <w:b/>
        </w:rPr>
      </w:pPr>
      <w:r w:rsidRPr="00255597">
        <w:rPr>
          <w:rFonts w:ascii="Georgia" w:hAnsi="Georgia"/>
          <w:b/>
        </w:rPr>
        <w:t>Ian Anderson</w:t>
      </w:r>
    </w:p>
    <w:p w14:paraId="1AA7F6FE" w14:textId="77777777" w:rsidR="00255597" w:rsidRDefault="00255597">
      <w:pPr>
        <w:rPr>
          <w:rFonts w:ascii="Georgia" w:hAnsi="Georgia"/>
          <w:b/>
        </w:rPr>
      </w:pPr>
      <w:r w:rsidRPr="00255597">
        <w:rPr>
          <w:rFonts w:ascii="Georgia" w:hAnsi="Georgia"/>
          <w:b/>
        </w:rPr>
        <w:t>Senior Director: Planning</w:t>
      </w:r>
    </w:p>
    <w:p w14:paraId="38BB3AED" w14:textId="6BCED16D" w:rsidR="006A0103" w:rsidRDefault="00255597">
      <w:pPr>
        <w:rPr>
          <w:rFonts w:ascii="Georgia" w:hAnsi="Georgia"/>
          <w:b/>
        </w:rPr>
      </w:pPr>
      <w:r>
        <w:rPr>
          <w:rFonts w:ascii="Georgia" w:hAnsi="Georgia"/>
          <w:b/>
        </w:rPr>
        <w:t xml:space="preserve">020 7837 4477 / </w:t>
      </w:r>
      <w:hyperlink r:id="rId8" w:history="1">
        <w:r w:rsidR="00C2395F" w:rsidRPr="00213488">
          <w:rPr>
            <w:rStyle w:val="Hyperlink"/>
            <w:rFonts w:ascii="Georgia" w:hAnsi="Georgia"/>
            <w:b/>
          </w:rPr>
          <w:t>ian.anderson@lichfields.uk</w:t>
        </w:r>
      </w:hyperlink>
    </w:p>
    <w:p w14:paraId="1CD82C24" w14:textId="784544AC" w:rsidR="00C2395F" w:rsidRDefault="00C2395F">
      <w:pPr>
        <w:rPr>
          <w:rFonts w:ascii="Georgia" w:hAnsi="Georgia"/>
          <w:b/>
        </w:rPr>
      </w:pPr>
    </w:p>
    <w:p w14:paraId="146860EA" w14:textId="75954946" w:rsidR="00C2395F" w:rsidRDefault="00C2395F"/>
    <w:sectPr w:rsidR="00C2395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52452" w14:textId="77777777" w:rsidR="001A36F5" w:rsidRDefault="001A36F5" w:rsidP="008D13F2">
      <w:pPr>
        <w:spacing w:after="0" w:line="240" w:lineRule="auto"/>
      </w:pPr>
      <w:r>
        <w:separator/>
      </w:r>
    </w:p>
  </w:endnote>
  <w:endnote w:type="continuationSeparator" w:id="0">
    <w:p w14:paraId="16CB57C9" w14:textId="77777777" w:rsidR="001A36F5" w:rsidRDefault="001A36F5" w:rsidP="008D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011D" w14:textId="77777777" w:rsidR="008D13F2" w:rsidRDefault="008D1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D7C5" w14:textId="77777777" w:rsidR="008D13F2" w:rsidRDefault="008D1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81378" w14:textId="77777777" w:rsidR="008D13F2" w:rsidRDefault="008D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4037C" w14:textId="77777777" w:rsidR="001A36F5" w:rsidRDefault="001A36F5" w:rsidP="008D13F2">
      <w:pPr>
        <w:spacing w:after="0" w:line="240" w:lineRule="auto"/>
      </w:pPr>
      <w:r>
        <w:separator/>
      </w:r>
    </w:p>
  </w:footnote>
  <w:footnote w:type="continuationSeparator" w:id="0">
    <w:p w14:paraId="143D7BFB" w14:textId="77777777" w:rsidR="001A36F5" w:rsidRDefault="001A36F5" w:rsidP="008D1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2D79" w14:textId="77777777" w:rsidR="008D13F2" w:rsidRDefault="008D1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3DC4" w14:textId="77777777" w:rsidR="008D13F2" w:rsidRDefault="008D1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4136" w14:textId="77777777" w:rsidR="008D13F2" w:rsidRDefault="008D1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9625D"/>
    <w:multiLevelType w:val="hybridMultilevel"/>
    <w:tmpl w:val="30FC9BDA"/>
    <w:lvl w:ilvl="0" w:tplc="D96806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92462"/>
    <w:multiLevelType w:val="hybridMultilevel"/>
    <w:tmpl w:val="3AAA1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2321F94"/>
    <w:multiLevelType w:val="hybridMultilevel"/>
    <w:tmpl w:val="6892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C7569"/>
    <w:multiLevelType w:val="hybridMultilevel"/>
    <w:tmpl w:val="364A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B477F"/>
    <w:multiLevelType w:val="hybridMultilevel"/>
    <w:tmpl w:val="D93211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170ABC"/>
    <w:multiLevelType w:val="hybridMultilevel"/>
    <w:tmpl w:val="0B6E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06678"/>
    <w:multiLevelType w:val="hybridMultilevel"/>
    <w:tmpl w:val="8F58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F6E34"/>
    <w:multiLevelType w:val="multilevel"/>
    <w:tmpl w:val="3BA815BE"/>
    <w:lvl w:ilvl="0">
      <w:start w:val="1"/>
      <w:numFmt w:val="decimal"/>
      <w:pStyle w:val="Heading1"/>
      <w:lvlText w:val="%1.0"/>
      <w:lvlJc w:val="left"/>
      <w:pPr>
        <w:tabs>
          <w:tab w:val="num" w:pos="1134"/>
        </w:tabs>
        <w:ind w:left="1134" w:hanging="1134"/>
      </w:pPr>
      <w:rPr>
        <w:rFonts w:ascii="Georgia" w:hAnsi="Georgia" w:hint="default"/>
        <w:b/>
        <w:i w:val="0"/>
        <w:color w:val="4472C4" w:themeColor="accent1"/>
        <w:sz w:val="16"/>
        <w:szCs w:val="38"/>
      </w:rPr>
    </w:lvl>
    <w:lvl w:ilvl="1">
      <w:start w:val="1"/>
      <w:numFmt w:val="decimal"/>
      <w:pStyle w:val="Maintext"/>
      <w:lvlText w:val="%1.%2"/>
      <w:lvlJc w:val="left"/>
      <w:pPr>
        <w:tabs>
          <w:tab w:val="num" w:pos="1134"/>
        </w:tabs>
        <w:ind w:left="1134" w:hanging="1134"/>
      </w:pPr>
      <w:rPr>
        <w:rFonts w:ascii="Georgia" w:hAnsi="Georgia" w:hint="default"/>
        <w:b w:val="0"/>
        <w:i w:val="0"/>
        <w:color w:val="auto"/>
        <w:sz w:val="16"/>
        <w:szCs w:val="20"/>
      </w:rPr>
    </w:lvl>
    <w:lvl w:ilvl="2">
      <w:start w:val="1"/>
      <w:numFmt w:val="decimal"/>
      <w:pStyle w:val="NumberList"/>
      <w:lvlText w:val="%3"/>
      <w:lvlJc w:val="left"/>
      <w:pPr>
        <w:tabs>
          <w:tab w:val="num" w:pos="1531"/>
        </w:tabs>
        <w:ind w:left="1531" w:hanging="397"/>
      </w:pPr>
      <w:rPr>
        <w:rFonts w:ascii="Georgia" w:hAnsi="Georgia" w:hint="default"/>
        <w:b w:val="0"/>
        <w:i w:val="0"/>
        <w:sz w:val="20"/>
        <w:szCs w:val="20"/>
      </w:rPr>
    </w:lvl>
    <w:lvl w:ilvl="3">
      <w:start w:val="1"/>
      <w:numFmt w:val="lowerLetter"/>
      <w:pStyle w:val="letterlistlowercase"/>
      <w:lvlText w:val="%4"/>
      <w:lvlJc w:val="left"/>
      <w:pPr>
        <w:tabs>
          <w:tab w:val="num" w:pos="1928"/>
        </w:tabs>
        <w:ind w:left="1928" w:hanging="397"/>
      </w:pPr>
      <w:rPr>
        <w:rFonts w:ascii="Georgia" w:hAnsi="Georgia" w:hint="default"/>
        <w:b w:val="0"/>
        <w:i w:val="0"/>
        <w:sz w:val="20"/>
        <w:szCs w:val="20"/>
      </w:rPr>
    </w:lvl>
    <w:lvl w:ilvl="4">
      <w:start w:val="1"/>
      <w:numFmt w:val="lowerRoman"/>
      <w:pStyle w:val="Romannumerals"/>
      <w:lvlText w:val="%5"/>
      <w:lvlJc w:val="left"/>
      <w:pPr>
        <w:tabs>
          <w:tab w:val="num" w:pos="2325"/>
        </w:tabs>
        <w:ind w:left="2325" w:hanging="397"/>
      </w:pPr>
      <w:rPr>
        <w:rFonts w:ascii="Georgia" w:hAnsi="Georgia" w:hint="default"/>
        <w:b w:val="0"/>
        <w:i w:val="0"/>
        <w:sz w:val="20"/>
      </w:rPr>
    </w:lvl>
    <w:lvl w:ilvl="5">
      <w:start w:val="1"/>
      <w:numFmt w:val="none"/>
      <w:suff w:val="nothing"/>
      <w:lvlText w:val=""/>
      <w:lvlJc w:val="left"/>
      <w:pPr>
        <w:ind w:left="2325" w:firstLine="0"/>
      </w:pPr>
      <w:rPr>
        <w:rFonts w:hint="default"/>
        <w:b w:val="0"/>
        <w:i w:val="0"/>
        <w:sz w:val="16"/>
      </w:rPr>
    </w:lvl>
    <w:lvl w:ilvl="6">
      <w:start w:val="1"/>
      <w:numFmt w:val="none"/>
      <w:suff w:val="nothing"/>
      <w:lvlText w:val="%7"/>
      <w:lvlJc w:val="left"/>
      <w:pPr>
        <w:ind w:left="2325" w:firstLine="0"/>
      </w:pPr>
      <w:rPr>
        <w:rFonts w:hint="default"/>
      </w:rPr>
    </w:lvl>
    <w:lvl w:ilvl="7">
      <w:start w:val="1"/>
      <w:numFmt w:val="none"/>
      <w:suff w:val="nothing"/>
      <w:lvlText w:val=""/>
      <w:lvlJc w:val="left"/>
      <w:pPr>
        <w:ind w:left="2325" w:firstLine="0"/>
      </w:pPr>
      <w:rPr>
        <w:rFonts w:hint="default"/>
        <w:b w:val="0"/>
        <w:i w:val="0"/>
        <w:sz w:val="16"/>
      </w:rPr>
    </w:lvl>
    <w:lvl w:ilvl="8">
      <w:start w:val="1"/>
      <w:numFmt w:val="none"/>
      <w:suff w:val="nothing"/>
      <w:lvlText w:val=""/>
      <w:lvlJc w:val="left"/>
      <w:pPr>
        <w:ind w:left="2325" w:firstLine="0"/>
      </w:pPr>
      <w:rPr>
        <w:rFonts w:hint="default"/>
      </w:rPr>
    </w:lvl>
  </w:abstractNum>
  <w:abstractNum w:abstractNumId="8" w15:restartNumberingAfterBreak="0">
    <w:nsid w:val="74B50968"/>
    <w:multiLevelType w:val="hybridMultilevel"/>
    <w:tmpl w:val="0DB0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4128E"/>
    <w:multiLevelType w:val="hybridMultilevel"/>
    <w:tmpl w:val="126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B0E22"/>
    <w:multiLevelType w:val="hybridMultilevel"/>
    <w:tmpl w:val="B42E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BE77FB"/>
    <w:multiLevelType w:val="multilevel"/>
    <w:tmpl w:val="ABA8E06E"/>
    <w:lvl w:ilvl="0">
      <w:start w:val="1"/>
      <w:numFmt w:val="decimal"/>
      <w:lvlText w:val="%1.0"/>
      <w:lvlJc w:val="left"/>
      <w:pPr>
        <w:tabs>
          <w:tab w:val="num" w:pos="1134"/>
        </w:tabs>
        <w:ind w:left="1134" w:hanging="1134"/>
      </w:pPr>
      <w:rPr>
        <w:rFonts w:ascii="Georgia" w:hAnsi="Georgia" w:hint="default"/>
        <w:b/>
        <w:i w:val="0"/>
        <w:color w:val="4472C4" w:themeColor="accent1"/>
        <w:sz w:val="17"/>
        <w:szCs w:val="38"/>
      </w:rPr>
    </w:lvl>
    <w:lvl w:ilvl="1">
      <w:start w:val="1"/>
      <w:numFmt w:val="decimal"/>
      <w:lvlText w:val="%1.%2"/>
      <w:lvlJc w:val="left"/>
      <w:pPr>
        <w:tabs>
          <w:tab w:val="num" w:pos="1134"/>
        </w:tabs>
        <w:ind w:left="1134" w:hanging="1134"/>
      </w:pPr>
      <w:rPr>
        <w:rFonts w:ascii="Georgia" w:hAnsi="Georgia" w:hint="default"/>
        <w:b w:val="0"/>
        <w:i w:val="0"/>
        <w:color w:val="auto"/>
        <w:sz w:val="17"/>
        <w:szCs w:val="20"/>
      </w:rPr>
    </w:lvl>
    <w:lvl w:ilvl="2">
      <w:start w:val="1"/>
      <w:numFmt w:val="bullet"/>
      <w:lvlText w:val=""/>
      <w:lvlJc w:val="left"/>
      <w:pPr>
        <w:ind w:left="1494" w:hanging="360"/>
      </w:pPr>
      <w:rPr>
        <w:rFonts w:ascii="Symbol" w:hAnsi="Symbol" w:hint="default"/>
      </w:rPr>
    </w:lvl>
    <w:lvl w:ilvl="3">
      <w:start w:val="1"/>
      <w:numFmt w:val="lowerLetter"/>
      <w:lvlText w:val="%4"/>
      <w:lvlJc w:val="left"/>
      <w:pPr>
        <w:tabs>
          <w:tab w:val="num" w:pos="1928"/>
        </w:tabs>
        <w:ind w:left="1928" w:hanging="397"/>
      </w:pPr>
      <w:rPr>
        <w:rFonts w:ascii="Georgia" w:hAnsi="Georgia" w:hint="default"/>
        <w:b w:val="0"/>
        <w:i w:val="0"/>
        <w:sz w:val="21"/>
        <w:szCs w:val="20"/>
      </w:rPr>
    </w:lvl>
    <w:lvl w:ilvl="4">
      <w:start w:val="1"/>
      <w:numFmt w:val="lowerRoman"/>
      <w:lvlText w:val="%5"/>
      <w:lvlJc w:val="left"/>
      <w:pPr>
        <w:tabs>
          <w:tab w:val="num" w:pos="2325"/>
        </w:tabs>
        <w:ind w:left="2325" w:hanging="397"/>
      </w:pPr>
      <w:rPr>
        <w:rFonts w:ascii="Georgia" w:hAnsi="Georgia" w:hint="default"/>
        <w:b w:val="0"/>
        <w:i w:val="0"/>
        <w:sz w:val="21"/>
      </w:rPr>
    </w:lvl>
    <w:lvl w:ilvl="5">
      <w:start w:val="1"/>
      <w:numFmt w:val="none"/>
      <w:suff w:val="nothing"/>
      <w:lvlText w:val=""/>
      <w:lvlJc w:val="left"/>
      <w:pPr>
        <w:ind w:left="2325" w:firstLine="0"/>
      </w:pPr>
      <w:rPr>
        <w:rFonts w:hint="default"/>
        <w:b w:val="0"/>
        <w:i w:val="0"/>
        <w:sz w:val="16"/>
      </w:rPr>
    </w:lvl>
    <w:lvl w:ilvl="6">
      <w:start w:val="1"/>
      <w:numFmt w:val="none"/>
      <w:suff w:val="nothing"/>
      <w:lvlText w:val="%7"/>
      <w:lvlJc w:val="left"/>
      <w:pPr>
        <w:ind w:left="2325" w:firstLine="0"/>
      </w:pPr>
      <w:rPr>
        <w:rFonts w:hint="default"/>
      </w:rPr>
    </w:lvl>
    <w:lvl w:ilvl="7">
      <w:start w:val="1"/>
      <w:numFmt w:val="none"/>
      <w:suff w:val="nothing"/>
      <w:lvlText w:val=""/>
      <w:lvlJc w:val="left"/>
      <w:pPr>
        <w:ind w:left="2325" w:firstLine="0"/>
      </w:pPr>
      <w:rPr>
        <w:rFonts w:hint="default"/>
        <w:b w:val="0"/>
        <w:i w:val="0"/>
        <w:sz w:val="16"/>
      </w:rPr>
    </w:lvl>
    <w:lvl w:ilvl="8">
      <w:start w:val="1"/>
      <w:numFmt w:val="none"/>
      <w:suff w:val="nothing"/>
      <w:lvlText w:val=""/>
      <w:lvlJc w:val="left"/>
      <w:pPr>
        <w:ind w:left="2325" w:firstLine="0"/>
      </w:pPr>
      <w:rPr>
        <w:rFonts w:hint="default"/>
      </w:rPr>
    </w:lvl>
  </w:abstractNum>
  <w:num w:numId="1" w16cid:durableId="1529949809">
    <w:abstractNumId w:val="6"/>
  </w:num>
  <w:num w:numId="2" w16cid:durableId="638923237">
    <w:abstractNumId w:val="0"/>
  </w:num>
  <w:num w:numId="3" w16cid:durableId="1542984779">
    <w:abstractNumId w:val="3"/>
  </w:num>
  <w:num w:numId="4" w16cid:durableId="620648219">
    <w:abstractNumId w:val="9"/>
  </w:num>
  <w:num w:numId="5" w16cid:durableId="396704411">
    <w:abstractNumId w:val="10"/>
  </w:num>
  <w:num w:numId="6" w16cid:durableId="62026960">
    <w:abstractNumId w:val="2"/>
  </w:num>
  <w:num w:numId="7" w16cid:durableId="930897421">
    <w:abstractNumId w:val="7"/>
  </w:num>
  <w:num w:numId="8" w16cid:durableId="956981669">
    <w:abstractNumId w:val="5"/>
  </w:num>
  <w:num w:numId="9" w16cid:durableId="116992408">
    <w:abstractNumId w:val="11"/>
  </w:num>
  <w:num w:numId="10" w16cid:durableId="470946749">
    <w:abstractNumId w:val="8"/>
  </w:num>
  <w:num w:numId="11" w16cid:durableId="1024403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298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03"/>
    <w:rsid w:val="00015CD1"/>
    <w:rsid w:val="00055C27"/>
    <w:rsid w:val="00065EFA"/>
    <w:rsid w:val="00066E4F"/>
    <w:rsid w:val="00070DC7"/>
    <w:rsid w:val="00071220"/>
    <w:rsid w:val="00083B35"/>
    <w:rsid w:val="00092B98"/>
    <w:rsid w:val="000A04EF"/>
    <w:rsid w:val="000C1F79"/>
    <w:rsid w:val="000D03E6"/>
    <w:rsid w:val="000D04EA"/>
    <w:rsid w:val="000D3BB2"/>
    <w:rsid w:val="000F423A"/>
    <w:rsid w:val="0013150D"/>
    <w:rsid w:val="001420ED"/>
    <w:rsid w:val="00151E4E"/>
    <w:rsid w:val="00152C31"/>
    <w:rsid w:val="00156C23"/>
    <w:rsid w:val="00196AE4"/>
    <w:rsid w:val="001A36F5"/>
    <w:rsid w:val="001B23AB"/>
    <w:rsid w:val="001B6093"/>
    <w:rsid w:val="001C3640"/>
    <w:rsid w:val="001C47E1"/>
    <w:rsid w:val="002015C6"/>
    <w:rsid w:val="00202039"/>
    <w:rsid w:val="00227361"/>
    <w:rsid w:val="00253C6D"/>
    <w:rsid w:val="00255597"/>
    <w:rsid w:val="00273BF1"/>
    <w:rsid w:val="00280192"/>
    <w:rsid w:val="00281538"/>
    <w:rsid w:val="00281A47"/>
    <w:rsid w:val="00296734"/>
    <w:rsid w:val="002A060B"/>
    <w:rsid w:val="002A4FE7"/>
    <w:rsid w:val="002B7865"/>
    <w:rsid w:val="00334F2F"/>
    <w:rsid w:val="00337E46"/>
    <w:rsid w:val="00347328"/>
    <w:rsid w:val="00380FBF"/>
    <w:rsid w:val="00384CBA"/>
    <w:rsid w:val="00390A44"/>
    <w:rsid w:val="00391B05"/>
    <w:rsid w:val="003975FC"/>
    <w:rsid w:val="003B1A44"/>
    <w:rsid w:val="003B5291"/>
    <w:rsid w:val="003C1B02"/>
    <w:rsid w:val="003C5923"/>
    <w:rsid w:val="003C595E"/>
    <w:rsid w:val="003D0FA1"/>
    <w:rsid w:val="003D3D7A"/>
    <w:rsid w:val="003F61BB"/>
    <w:rsid w:val="003F7415"/>
    <w:rsid w:val="0040377A"/>
    <w:rsid w:val="00443A1C"/>
    <w:rsid w:val="00455447"/>
    <w:rsid w:val="0048115C"/>
    <w:rsid w:val="004A4C24"/>
    <w:rsid w:val="004C31CE"/>
    <w:rsid w:val="004C4D2C"/>
    <w:rsid w:val="004D1248"/>
    <w:rsid w:val="004D1652"/>
    <w:rsid w:val="004D7BD0"/>
    <w:rsid w:val="004F1F0F"/>
    <w:rsid w:val="005041B3"/>
    <w:rsid w:val="0050664E"/>
    <w:rsid w:val="00510514"/>
    <w:rsid w:val="005756C4"/>
    <w:rsid w:val="0058266C"/>
    <w:rsid w:val="0059026B"/>
    <w:rsid w:val="00592B12"/>
    <w:rsid w:val="00597ED6"/>
    <w:rsid w:val="005A1403"/>
    <w:rsid w:val="005A1EDD"/>
    <w:rsid w:val="005A5BB8"/>
    <w:rsid w:val="005B20A7"/>
    <w:rsid w:val="00606F1A"/>
    <w:rsid w:val="00615333"/>
    <w:rsid w:val="00642BA6"/>
    <w:rsid w:val="006434E3"/>
    <w:rsid w:val="00646896"/>
    <w:rsid w:val="00652B8E"/>
    <w:rsid w:val="00663F68"/>
    <w:rsid w:val="006736ED"/>
    <w:rsid w:val="0067716D"/>
    <w:rsid w:val="00686004"/>
    <w:rsid w:val="00695E49"/>
    <w:rsid w:val="006964BD"/>
    <w:rsid w:val="006A0103"/>
    <w:rsid w:val="006A01C1"/>
    <w:rsid w:val="006A1B8B"/>
    <w:rsid w:val="006A3A05"/>
    <w:rsid w:val="006C166D"/>
    <w:rsid w:val="006C7217"/>
    <w:rsid w:val="006F39A6"/>
    <w:rsid w:val="006F4B11"/>
    <w:rsid w:val="00702497"/>
    <w:rsid w:val="00716DC8"/>
    <w:rsid w:val="0073389D"/>
    <w:rsid w:val="007548D1"/>
    <w:rsid w:val="007676F1"/>
    <w:rsid w:val="00771E71"/>
    <w:rsid w:val="007A3D32"/>
    <w:rsid w:val="007C1CA7"/>
    <w:rsid w:val="007F4E83"/>
    <w:rsid w:val="00810803"/>
    <w:rsid w:val="00812B00"/>
    <w:rsid w:val="0085534C"/>
    <w:rsid w:val="00861808"/>
    <w:rsid w:val="00864C20"/>
    <w:rsid w:val="00872824"/>
    <w:rsid w:val="00876951"/>
    <w:rsid w:val="00881FFC"/>
    <w:rsid w:val="00882B3D"/>
    <w:rsid w:val="00892F1F"/>
    <w:rsid w:val="00893381"/>
    <w:rsid w:val="008950A1"/>
    <w:rsid w:val="008A2893"/>
    <w:rsid w:val="008D0256"/>
    <w:rsid w:val="008D13F2"/>
    <w:rsid w:val="008D26E8"/>
    <w:rsid w:val="00915EEC"/>
    <w:rsid w:val="009335EB"/>
    <w:rsid w:val="00936B8D"/>
    <w:rsid w:val="00951854"/>
    <w:rsid w:val="00954937"/>
    <w:rsid w:val="00954E94"/>
    <w:rsid w:val="00962F0A"/>
    <w:rsid w:val="00977584"/>
    <w:rsid w:val="009A4471"/>
    <w:rsid w:val="009C7A46"/>
    <w:rsid w:val="009D7C18"/>
    <w:rsid w:val="009F070A"/>
    <w:rsid w:val="009F22E9"/>
    <w:rsid w:val="009F3C32"/>
    <w:rsid w:val="009F5648"/>
    <w:rsid w:val="00A07243"/>
    <w:rsid w:val="00A20F23"/>
    <w:rsid w:val="00A3566E"/>
    <w:rsid w:val="00A639D1"/>
    <w:rsid w:val="00A73440"/>
    <w:rsid w:val="00A965CC"/>
    <w:rsid w:val="00AA3287"/>
    <w:rsid w:val="00AC59B0"/>
    <w:rsid w:val="00B2121E"/>
    <w:rsid w:val="00B269CF"/>
    <w:rsid w:val="00B67CD8"/>
    <w:rsid w:val="00B87674"/>
    <w:rsid w:val="00B93521"/>
    <w:rsid w:val="00C2395F"/>
    <w:rsid w:val="00C404FC"/>
    <w:rsid w:val="00C55D1C"/>
    <w:rsid w:val="00C56912"/>
    <w:rsid w:val="00C82A12"/>
    <w:rsid w:val="00C91EFA"/>
    <w:rsid w:val="00CA5268"/>
    <w:rsid w:val="00CB1456"/>
    <w:rsid w:val="00CB15C5"/>
    <w:rsid w:val="00CC155A"/>
    <w:rsid w:val="00CD2C37"/>
    <w:rsid w:val="00CE66E5"/>
    <w:rsid w:val="00CE74ED"/>
    <w:rsid w:val="00CE7BE6"/>
    <w:rsid w:val="00CF1754"/>
    <w:rsid w:val="00CF7EA2"/>
    <w:rsid w:val="00D02145"/>
    <w:rsid w:val="00D32ABA"/>
    <w:rsid w:val="00D632D5"/>
    <w:rsid w:val="00D73E0E"/>
    <w:rsid w:val="00DB07AA"/>
    <w:rsid w:val="00DB6629"/>
    <w:rsid w:val="00DE6B70"/>
    <w:rsid w:val="00DE769F"/>
    <w:rsid w:val="00E01640"/>
    <w:rsid w:val="00E12FF4"/>
    <w:rsid w:val="00E640F0"/>
    <w:rsid w:val="00E666C2"/>
    <w:rsid w:val="00E66981"/>
    <w:rsid w:val="00E80838"/>
    <w:rsid w:val="00E83A11"/>
    <w:rsid w:val="00E8445E"/>
    <w:rsid w:val="00E8684B"/>
    <w:rsid w:val="00E92539"/>
    <w:rsid w:val="00E97DBB"/>
    <w:rsid w:val="00EA6444"/>
    <w:rsid w:val="00EA6AFB"/>
    <w:rsid w:val="00EB70E8"/>
    <w:rsid w:val="00EC5A2F"/>
    <w:rsid w:val="00EE390D"/>
    <w:rsid w:val="00F06CF7"/>
    <w:rsid w:val="00F07471"/>
    <w:rsid w:val="00F45C20"/>
    <w:rsid w:val="00F45E53"/>
    <w:rsid w:val="00F54BD5"/>
    <w:rsid w:val="00F663BE"/>
    <w:rsid w:val="00F74BA0"/>
    <w:rsid w:val="00F80198"/>
    <w:rsid w:val="00F97031"/>
    <w:rsid w:val="00FB3EED"/>
    <w:rsid w:val="00FC34BF"/>
    <w:rsid w:val="00FF37A6"/>
    <w:rsid w:val="00FF6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094B"/>
  <w15:chartTrackingRefBased/>
  <w15:docId w15:val="{F9780F92-3AED-4A1F-A733-42AC68CF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1 ghost,g,Savell Bird..,Heading,Heading Char Char,Chapter,Chapter head,L1,CH,. (1.0),Do Not Use,Heading 1 - chapter,Numbered 1,H1,H11,H12,Section Heading,Heading 1 Char Char Char Char Char Char,L,Heading Char,RSKH1,§1.,Oscar Faber 1,2"/>
    <w:basedOn w:val="Normal"/>
    <w:next w:val="Maintext"/>
    <w:link w:val="Heading1Char"/>
    <w:qFormat/>
    <w:rsid w:val="004C4D2C"/>
    <w:pPr>
      <w:keepNext/>
      <w:keepLines/>
      <w:pageBreakBefore/>
      <w:numPr>
        <w:numId w:val="7"/>
      </w:numPr>
      <w:spacing w:before="80" w:after="220" w:line="340" w:lineRule="atLeast"/>
      <w:outlineLvl w:val="0"/>
    </w:pPr>
    <w:rPr>
      <w:rFonts w:ascii="Georgia" w:eastAsiaTheme="majorEastAsia" w:hAnsi="Georgia" w:cs="Arial"/>
      <w:b/>
      <w:bCs/>
      <w:color w:val="4472C4" w:themeColor="accent1"/>
      <w:kern w:val="28"/>
      <w:sz w:val="3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597"/>
    <w:rPr>
      <w:rFonts w:ascii="Segoe UI" w:hAnsi="Segoe UI" w:cs="Segoe UI"/>
      <w:sz w:val="18"/>
      <w:szCs w:val="18"/>
    </w:rPr>
  </w:style>
  <w:style w:type="paragraph" w:styleId="ListParagraph">
    <w:name w:val="List Paragraph"/>
    <w:basedOn w:val="Normal"/>
    <w:uiPriority w:val="34"/>
    <w:qFormat/>
    <w:rsid w:val="009F5648"/>
    <w:pPr>
      <w:ind w:left="720"/>
      <w:contextualSpacing/>
    </w:pPr>
  </w:style>
  <w:style w:type="paragraph" w:styleId="Header">
    <w:name w:val="header"/>
    <w:basedOn w:val="Normal"/>
    <w:link w:val="HeaderChar"/>
    <w:uiPriority w:val="99"/>
    <w:unhideWhenUsed/>
    <w:rsid w:val="008D1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3F2"/>
  </w:style>
  <w:style w:type="paragraph" w:styleId="Footer">
    <w:name w:val="footer"/>
    <w:basedOn w:val="Normal"/>
    <w:link w:val="FooterChar"/>
    <w:uiPriority w:val="99"/>
    <w:unhideWhenUsed/>
    <w:rsid w:val="008D1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3F2"/>
  </w:style>
  <w:style w:type="paragraph" w:customStyle="1" w:styleId="Default">
    <w:name w:val="Default"/>
    <w:rsid w:val="00CE74E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2395F"/>
    <w:rPr>
      <w:color w:val="0563C1" w:themeColor="hyperlink"/>
      <w:u w:val="single"/>
    </w:rPr>
  </w:style>
  <w:style w:type="character" w:styleId="UnresolvedMention">
    <w:name w:val="Unresolved Mention"/>
    <w:basedOn w:val="DefaultParagraphFont"/>
    <w:uiPriority w:val="99"/>
    <w:semiHidden/>
    <w:unhideWhenUsed/>
    <w:rsid w:val="00C2395F"/>
    <w:rPr>
      <w:color w:val="605E5C"/>
      <w:shd w:val="clear" w:color="auto" w:fill="E1DFDD"/>
    </w:rPr>
  </w:style>
  <w:style w:type="character" w:customStyle="1" w:styleId="Heading1Char">
    <w:name w:val="Heading 1 Char"/>
    <w:aliases w:val="Outline1 Char,1 ghost Char,g Char,Savell Bird.. Char,Heading Char1,Heading Char Char Char,Chapter Char,Chapter head Char,L1 Char,CH Char,. (1.0) Char,Do Not Use Char,Heading 1 - chapter Char,Numbered 1 Char,H1 Char,H11 Char,H12 Char"/>
    <w:basedOn w:val="DefaultParagraphFont"/>
    <w:link w:val="Heading1"/>
    <w:rsid w:val="004C4D2C"/>
    <w:rPr>
      <w:rFonts w:ascii="Georgia" w:eastAsiaTheme="majorEastAsia" w:hAnsi="Georgia" w:cs="Arial"/>
      <w:b/>
      <w:bCs/>
      <w:color w:val="4472C4" w:themeColor="accent1"/>
      <w:kern w:val="28"/>
      <w:sz w:val="38"/>
      <w:szCs w:val="28"/>
    </w:rPr>
  </w:style>
  <w:style w:type="paragraph" w:customStyle="1" w:styleId="Maintext">
    <w:name w:val="Main text"/>
    <w:basedOn w:val="Normal"/>
    <w:link w:val="MaintextChar"/>
    <w:uiPriority w:val="1"/>
    <w:qFormat/>
    <w:rsid w:val="004C4D2C"/>
    <w:pPr>
      <w:numPr>
        <w:ilvl w:val="1"/>
        <w:numId w:val="7"/>
      </w:numPr>
      <w:spacing w:before="140" w:after="0" w:line="260" w:lineRule="atLeast"/>
    </w:pPr>
    <w:rPr>
      <w:rFonts w:ascii="Georgia" w:eastAsia="Times New Roman" w:hAnsi="Georgia" w:cs="Times New Roman"/>
      <w:sz w:val="20"/>
      <w:szCs w:val="20"/>
      <w:lang w:eastAsia="en-GB"/>
    </w:rPr>
  </w:style>
  <w:style w:type="paragraph" w:customStyle="1" w:styleId="NumberList">
    <w:name w:val="Number List"/>
    <w:basedOn w:val="Normal"/>
    <w:uiPriority w:val="3"/>
    <w:qFormat/>
    <w:rsid w:val="004C4D2C"/>
    <w:pPr>
      <w:numPr>
        <w:ilvl w:val="2"/>
        <w:numId w:val="7"/>
      </w:numPr>
      <w:spacing w:before="100" w:after="20" w:line="260" w:lineRule="atLeast"/>
    </w:pPr>
    <w:rPr>
      <w:rFonts w:ascii="Georgia" w:eastAsia="Times New Roman" w:hAnsi="Georgia" w:cs="Times New Roman"/>
      <w:sz w:val="20"/>
      <w:szCs w:val="20"/>
      <w:lang w:eastAsia="en-GB"/>
    </w:rPr>
  </w:style>
  <w:style w:type="paragraph" w:customStyle="1" w:styleId="letterlistlowercase">
    <w:name w:val="letter list lower case"/>
    <w:basedOn w:val="Normal"/>
    <w:uiPriority w:val="4"/>
    <w:qFormat/>
    <w:rsid w:val="004C4D2C"/>
    <w:pPr>
      <w:numPr>
        <w:ilvl w:val="3"/>
        <w:numId w:val="7"/>
      </w:numPr>
      <w:spacing w:before="100" w:after="20" w:line="260" w:lineRule="atLeast"/>
    </w:pPr>
    <w:rPr>
      <w:rFonts w:ascii="Georgia" w:eastAsia="Times New Roman" w:hAnsi="Georgia" w:cs="Times New Roman"/>
      <w:sz w:val="20"/>
      <w:szCs w:val="20"/>
      <w:lang w:eastAsia="en-GB"/>
    </w:rPr>
  </w:style>
  <w:style w:type="paragraph" w:customStyle="1" w:styleId="Romannumerals">
    <w:name w:val="Roman numerals"/>
    <w:basedOn w:val="Normal"/>
    <w:uiPriority w:val="5"/>
    <w:qFormat/>
    <w:rsid w:val="004C4D2C"/>
    <w:pPr>
      <w:numPr>
        <w:ilvl w:val="4"/>
        <w:numId w:val="7"/>
      </w:numPr>
      <w:spacing w:before="100" w:after="20" w:line="260" w:lineRule="atLeast"/>
    </w:pPr>
    <w:rPr>
      <w:rFonts w:ascii="Georgia" w:eastAsia="Times New Roman" w:hAnsi="Georgia" w:cs="Times New Roman"/>
      <w:sz w:val="20"/>
      <w:szCs w:val="20"/>
      <w:lang w:eastAsia="en-GB"/>
    </w:rPr>
  </w:style>
  <w:style w:type="character" w:customStyle="1" w:styleId="MaintextChar">
    <w:name w:val="Main text Char"/>
    <w:basedOn w:val="DefaultParagraphFont"/>
    <w:link w:val="Maintext"/>
    <w:uiPriority w:val="1"/>
    <w:locked/>
    <w:rsid w:val="004C4D2C"/>
    <w:rPr>
      <w:rFonts w:ascii="Georgia" w:eastAsia="Times New Roman" w:hAnsi="Georgia" w:cs="Times New Roman"/>
      <w:sz w:val="20"/>
      <w:szCs w:val="20"/>
      <w:lang w:eastAsia="en-GB"/>
    </w:rPr>
  </w:style>
  <w:style w:type="paragraph" w:styleId="PlainText">
    <w:name w:val="Plain Text"/>
    <w:basedOn w:val="Normal"/>
    <w:link w:val="PlainTextChar"/>
    <w:uiPriority w:val="99"/>
    <w:unhideWhenUsed/>
    <w:rsid w:val="004C4D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C4D2C"/>
    <w:rPr>
      <w:rFonts w:ascii="Consolas" w:hAnsi="Consolas"/>
      <w:sz w:val="21"/>
      <w:szCs w:val="21"/>
    </w:rPr>
  </w:style>
  <w:style w:type="table" w:styleId="TableGrid">
    <w:name w:val="Table Grid"/>
    <w:basedOn w:val="TableNormal"/>
    <w:uiPriority w:val="39"/>
    <w:rsid w:val="00E01640"/>
    <w:pPr>
      <w:spacing w:after="0" w:line="240" w:lineRule="auto"/>
    </w:pPr>
    <w:rPr>
      <w:rFonts w:ascii="Georgia" w:hAnsi="Georg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710836">
      <w:bodyDiv w:val="1"/>
      <w:marLeft w:val="0"/>
      <w:marRight w:val="0"/>
      <w:marTop w:val="0"/>
      <w:marBottom w:val="0"/>
      <w:divBdr>
        <w:top w:val="none" w:sz="0" w:space="0" w:color="auto"/>
        <w:left w:val="none" w:sz="0" w:space="0" w:color="auto"/>
        <w:bottom w:val="none" w:sz="0" w:space="0" w:color="auto"/>
        <w:right w:val="none" w:sz="0" w:space="0" w:color="auto"/>
      </w:divBdr>
    </w:div>
    <w:div w:id="1388604535">
      <w:bodyDiv w:val="1"/>
      <w:marLeft w:val="0"/>
      <w:marRight w:val="0"/>
      <w:marTop w:val="0"/>
      <w:marBottom w:val="0"/>
      <w:divBdr>
        <w:top w:val="none" w:sz="0" w:space="0" w:color="auto"/>
        <w:left w:val="none" w:sz="0" w:space="0" w:color="auto"/>
        <w:bottom w:val="none" w:sz="0" w:space="0" w:color="auto"/>
        <w:right w:val="none" w:sz="0" w:space="0" w:color="auto"/>
      </w:divBdr>
      <w:divsChild>
        <w:div w:id="235550285">
          <w:marLeft w:val="0"/>
          <w:marRight w:val="0"/>
          <w:marTop w:val="0"/>
          <w:marBottom w:val="0"/>
          <w:divBdr>
            <w:top w:val="none" w:sz="0" w:space="0" w:color="auto"/>
            <w:left w:val="none" w:sz="0" w:space="0" w:color="auto"/>
            <w:bottom w:val="none" w:sz="0" w:space="0" w:color="auto"/>
            <w:right w:val="none" w:sz="0" w:space="0" w:color="auto"/>
          </w:divBdr>
          <w:divsChild>
            <w:div w:id="19154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anderson@lichfields.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Nathaniel Lichfield and Partners Ltd</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Anderson</dc:creator>
  <cp:keywords/>
  <dc:description/>
  <cp:lastModifiedBy>Ian Anderson</cp:lastModifiedBy>
  <cp:revision>11</cp:revision>
  <dcterms:created xsi:type="dcterms:W3CDTF">2025-01-24T16:14:00Z</dcterms:created>
  <dcterms:modified xsi:type="dcterms:W3CDTF">2025-01-24T16:21:00Z</dcterms:modified>
</cp:coreProperties>
</file>