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1E68" w:rsidRDefault="007D1E68" w:rsidP="007D1E68"/>
    <w:tbl>
      <w:tblPr>
        <w:tblW w:w="0" w:type="auto"/>
        <w:tblInd w:w="-1452" w:type="dxa"/>
        <w:tblLayout w:type="fixed"/>
        <w:tblLook w:val="04A0" w:firstRow="1" w:lastRow="0" w:firstColumn="1" w:lastColumn="0" w:noHBand="0" w:noVBand="1"/>
      </w:tblPr>
      <w:tblGrid>
        <w:gridCol w:w="284"/>
        <w:gridCol w:w="2552"/>
        <w:gridCol w:w="5954"/>
        <w:gridCol w:w="708"/>
        <w:gridCol w:w="1980"/>
      </w:tblGrid>
      <w:tr w:rsidR="007D1E68" w:rsidTr="00C91FB2">
        <w:tc>
          <w:tcPr>
            <w:tcW w:w="284" w:type="dxa"/>
            <w:shd w:val="clear" w:color="auto" w:fill="D0CECE"/>
          </w:tcPr>
          <w:p w:rsidR="007D1E68" w:rsidRDefault="007D1E68" w:rsidP="00C91FB2"/>
          <w:p w:rsidR="007D1E68" w:rsidRPr="00C34DF9" w:rsidRDefault="007D1E68" w:rsidP="00C91FB2">
            <w:pPr>
              <w:rPr>
                <w:rFonts w:ascii="Arial" w:hAnsi="Arial" w:cs="Arial"/>
              </w:rPr>
            </w:pPr>
          </w:p>
        </w:tc>
        <w:tc>
          <w:tcPr>
            <w:tcW w:w="2552" w:type="dxa"/>
            <w:shd w:val="clear" w:color="auto" w:fill="D0CECE"/>
          </w:tcPr>
          <w:p w:rsidR="007D1E68" w:rsidRPr="00C34DF9" w:rsidRDefault="007D1E68" w:rsidP="00C91FB2">
            <w:pPr>
              <w:rPr>
                <w:rFonts w:ascii="Arial" w:hAnsi="Arial" w:cs="Arial"/>
              </w:rPr>
            </w:pPr>
          </w:p>
          <w:p w:rsidR="007D1E68" w:rsidRDefault="007D1E68" w:rsidP="00C91FB2"/>
          <w:p w:rsidR="007D1E68" w:rsidRPr="00C34DF9" w:rsidRDefault="007D1E68" w:rsidP="00C91FB2">
            <w:pPr>
              <w:rPr>
                <w:rFonts w:ascii="Arial" w:hAnsi="Arial" w:cs="Arial"/>
                <w:color w:val="3B3838"/>
              </w:rPr>
            </w:pPr>
            <w:r w:rsidRPr="00C34DF9">
              <w:rPr>
                <w:rFonts w:ascii="Arial" w:hAnsi="Arial" w:cs="Arial"/>
                <w:color w:val="3B3838"/>
              </w:rPr>
              <w:t>01344 481047</w:t>
            </w:r>
          </w:p>
          <w:p w:rsidR="007D1E68" w:rsidRPr="00C34DF9" w:rsidRDefault="007D1E68" w:rsidP="00C91FB2">
            <w:pPr>
              <w:rPr>
                <w:rFonts w:ascii="Arial" w:hAnsi="Arial" w:cs="Arial"/>
                <w:color w:val="3B3838"/>
              </w:rPr>
            </w:pPr>
            <w:r w:rsidRPr="00C34DF9">
              <w:rPr>
                <w:rFonts w:ascii="Arial" w:hAnsi="Arial" w:cs="Arial"/>
                <w:color w:val="3B3838"/>
              </w:rPr>
              <w:t>07763 058779</w:t>
            </w:r>
          </w:p>
          <w:p w:rsidR="007D1E68" w:rsidRPr="00C34DF9" w:rsidRDefault="007D1E68" w:rsidP="00C91FB2">
            <w:pPr>
              <w:ind w:left="-250"/>
              <w:rPr>
                <w:rFonts w:ascii="Arial" w:hAnsi="Arial" w:cs="Arial"/>
                <w:color w:val="3B3838"/>
              </w:rPr>
            </w:pPr>
          </w:p>
          <w:p w:rsidR="007D1E68" w:rsidRPr="00455987" w:rsidRDefault="00AA7337" w:rsidP="00C91FB2">
            <w:pPr>
              <w:rPr>
                <w:rFonts w:ascii="Arial" w:hAnsi="Arial" w:cs="Arial"/>
                <w:color w:val="3B3838"/>
              </w:rPr>
            </w:pPr>
            <w:hyperlink r:id="rId8" w:history="1">
              <w:r w:rsidR="007D1E68" w:rsidRPr="00455987">
                <w:rPr>
                  <w:rStyle w:val="Hyperlink"/>
                  <w:rFonts w:ascii="Arial" w:hAnsi="Arial" w:cs="Arial"/>
                  <w:color w:val="3B3838"/>
                  <w:u w:val="none"/>
                </w:rPr>
                <w:t>services@abracad.</w:t>
              </w:r>
            </w:hyperlink>
            <w:r w:rsidR="007D1E68" w:rsidRPr="00455987">
              <w:rPr>
                <w:rFonts w:ascii="Arial" w:hAnsi="Arial" w:cs="Arial"/>
                <w:color w:val="3B3838"/>
              </w:rPr>
              <w:t>co.uk</w:t>
            </w:r>
          </w:p>
          <w:p w:rsidR="007D1E68" w:rsidRPr="00C34DF9" w:rsidRDefault="007D1E68" w:rsidP="00C91FB2">
            <w:pPr>
              <w:rPr>
                <w:rFonts w:ascii="Arial" w:hAnsi="Arial" w:cs="Arial"/>
                <w:color w:val="3B3838"/>
              </w:rPr>
            </w:pPr>
            <w:r w:rsidRPr="00C34DF9">
              <w:rPr>
                <w:rFonts w:ascii="Arial" w:hAnsi="Arial" w:cs="Arial"/>
                <w:color w:val="3B3838"/>
              </w:rPr>
              <w:t>www.abracad.co.uk</w:t>
            </w:r>
          </w:p>
          <w:p w:rsidR="007D1E68" w:rsidRPr="00C34DF9" w:rsidRDefault="007D1E68" w:rsidP="00C91FB2">
            <w:pPr>
              <w:rPr>
                <w:rFonts w:ascii="Arial" w:hAnsi="Arial" w:cs="Arial"/>
              </w:rPr>
            </w:pPr>
          </w:p>
        </w:tc>
        <w:tc>
          <w:tcPr>
            <w:tcW w:w="5954" w:type="dxa"/>
            <w:shd w:val="clear" w:color="auto" w:fill="auto"/>
            <w:vAlign w:val="center"/>
          </w:tcPr>
          <w:p w:rsidR="007D1E68" w:rsidRDefault="007D1E68" w:rsidP="00C91FB2">
            <w:pPr>
              <w:jc w:val="center"/>
            </w:pPr>
            <w:r>
              <w:rPr>
                <w:noProof/>
                <w:lang w:val="en-GB" w:eastAsia="en-GB"/>
              </w:rPr>
              <w:drawing>
                <wp:inline distT="0" distB="0" distL="0" distR="0">
                  <wp:extent cx="3238500" cy="1285875"/>
                  <wp:effectExtent l="0" t="0" r="0" b="0"/>
                  <wp:docPr id="2" name="Picture 2" descr="StrapLin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trapLin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8500" cy="1285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8" w:type="dxa"/>
            <w:shd w:val="clear" w:color="auto" w:fill="D0CECE"/>
          </w:tcPr>
          <w:p w:rsidR="007D1E68" w:rsidRDefault="007D1E68" w:rsidP="00C91FB2">
            <w:pPr>
              <w:jc w:val="center"/>
            </w:pPr>
          </w:p>
          <w:p w:rsidR="007D1E68" w:rsidRDefault="007D1E68" w:rsidP="00C91FB2">
            <w:pPr>
              <w:jc w:val="center"/>
            </w:pPr>
          </w:p>
        </w:tc>
        <w:tc>
          <w:tcPr>
            <w:tcW w:w="1980" w:type="dxa"/>
            <w:shd w:val="clear" w:color="auto" w:fill="D0CECE"/>
          </w:tcPr>
          <w:p w:rsidR="007D1E68" w:rsidRDefault="007D1E68" w:rsidP="00C91FB2"/>
          <w:p w:rsidR="007D1E68" w:rsidRDefault="007D1E68" w:rsidP="00C91FB2"/>
          <w:p w:rsidR="007D1E68" w:rsidRPr="00C34DF9" w:rsidRDefault="007D1E68" w:rsidP="00C91FB2">
            <w:pPr>
              <w:rPr>
                <w:rFonts w:ascii="Arial" w:hAnsi="Arial" w:cs="Arial"/>
                <w:color w:val="3B3838"/>
              </w:rPr>
            </w:pPr>
            <w:r w:rsidRPr="00C34DF9">
              <w:rPr>
                <w:rFonts w:ascii="Arial" w:hAnsi="Arial" w:cs="Arial"/>
                <w:color w:val="3B3838"/>
              </w:rPr>
              <w:t>The Atrium</w:t>
            </w:r>
          </w:p>
          <w:p w:rsidR="007D1E68" w:rsidRPr="00C34DF9" w:rsidRDefault="007D1E68" w:rsidP="00C91FB2">
            <w:pPr>
              <w:rPr>
                <w:rFonts w:ascii="Arial" w:hAnsi="Arial" w:cs="Arial"/>
                <w:color w:val="3B3838"/>
              </w:rPr>
            </w:pPr>
            <w:r w:rsidRPr="00C34DF9">
              <w:rPr>
                <w:rFonts w:ascii="Arial" w:hAnsi="Arial" w:cs="Arial"/>
                <w:color w:val="3B3838"/>
              </w:rPr>
              <w:t>Broad Lane</w:t>
            </w:r>
          </w:p>
          <w:p w:rsidR="007D1E68" w:rsidRPr="00C34DF9" w:rsidRDefault="007D1E68" w:rsidP="00C91FB2">
            <w:pPr>
              <w:rPr>
                <w:rFonts w:ascii="Arial" w:hAnsi="Arial" w:cs="Arial"/>
                <w:color w:val="3B3838"/>
              </w:rPr>
            </w:pPr>
            <w:r w:rsidRPr="00C34DF9">
              <w:rPr>
                <w:rFonts w:ascii="Arial" w:hAnsi="Arial" w:cs="Arial"/>
                <w:color w:val="3B3838"/>
              </w:rPr>
              <w:t>Bracknell</w:t>
            </w:r>
          </w:p>
          <w:p w:rsidR="007D1E68" w:rsidRPr="00C34DF9" w:rsidRDefault="007D1E68" w:rsidP="00C91FB2">
            <w:pPr>
              <w:rPr>
                <w:rFonts w:ascii="Arial" w:hAnsi="Arial" w:cs="Arial"/>
                <w:color w:val="3B3838"/>
              </w:rPr>
            </w:pPr>
            <w:r w:rsidRPr="00C34DF9">
              <w:rPr>
                <w:rFonts w:ascii="Arial" w:hAnsi="Arial" w:cs="Arial"/>
                <w:color w:val="3B3838"/>
              </w:rPr>
              <w:t>Berkshire</w:t>
            </w:r>
          </w:p>
          <w:p w:rsidR="007D1E68" w:rsidRDefault="007D1E68" w:rsidP="00C91FB2">
            <w:r w:rsidRPr="00C34DF9">
              <w:rPr>
                <w:rFonts w:ascii="Arial" w:hAnsi="Arial" w:cs="Arial"/>
                <w:color w:val="3B3838"/>
              </w:rPr>
              <w:t>RG12 9BX</w:t>
            </w:r>
            <w:r>
              <w:t xml:space="preserve"> </w:t>
            </w:r>
          </w:p>
        </w:tc>
      </w:tr>
    </w:tbl>
    <w:p w:rsidR="007D1E68" w:rsidRDefault="007D1E68" w:rsidP="007D1E68">
      <w:pPr>
        <w:ind w:left="-90" w:hanging="1440"/>
        <w:jc w:val="center"/>
      </w:pPr>
    </w:p>
    <w:p w:rsidR="007D1E68" w:rsidRDefault="007D1E68">
      <w:pPr>
        <w:rPr>
          <w:rFonts w:ascii="Arial" w:hAnsi="Arial"/>
          <w:b/>
          <w:sz w:val="24"/>
        </w:rPr>
      </w:pPr>
    </w:p>
    <w:p w:rsidR="007D1E68" w:rsidRDefault="007D1E68">
      <w:pPr>
        <w:rPr>
          <w:rFonts w:ascii="Arial" w:hAnsi="Arial"/>
          <w:b/>
          <w:sz w:val="24"/>
        </w:rPr>
      </w:pPr>
    </w:p>
    <w:p w:rsidR="007B5E53" w:rsidRDefault="0008257F">
      <w:pPr>
        <w:rPr>
          <w:rFonts w:ascii="Arial" w:hAnsi="Arial"/>
          <w:sz w:val="24"/>
        </w:rPr>
      </w:pPr>
      <w:r>
        <w:rPr>
          <w:rFonts w:ascii="Arial" w:hAnsi="Arial"/>
          <w:b/>
          <w:sz w:val="24"/>
        </w:rPr>
        <w:t>P</w:t>
      </w:r>
      <w:r w:rsidR="0078472A">
        <w:rPr>
          <w:rFonts w:ascii="Arial" w:hAnsi="Arial"/>
          <w:b/>
          <w:sz w:val="24"/>
        </w:rPr>
        <w:t>lanning application</w:t>
      </w:r>
      <w:r w:rsidR="00CA6D79">
        <w:rPr>
          <w:rFonts w:ascii="Arial" w:hAnsi="Arial"/>
          <w:b/>
          <w:sz w:val="24"/>
        </w:rPr>
        <w:t xml:space="preserve"> </w:t>
      </w:r>
      <w:r w:rsidR="00D32770">
        <w:rPr>
          <w:rFonts w:ascii="Arial" w:hAnsi="Arial"/>
          <w:b/>
          <w:sz w:val="24"/>
        </w:rPr>
        <w:t xml:space="preserve">heritage </w:t>
      </w:r>
      <w:r w:rsidR="0052064E">
        <w:rPr>
          <w:rFonts w:ascii="Arial" w:hAnsi="Arial"/>
          <w:b/>
          <w:sz w:val="24"/>
        </w:rPr>
        <w:t xml:space="preserve">statement for </w:t>
      </w:r>
      <w:r w:rsidR="00A57CCF">
        <w:rPr>
          <w:rFonts w:ascii="Arial" w:hAnsi="Arial"/>
          <w:b/>
          <w:sz w:val="24"/>
        </w:rPr>
        <w:t xml:space="preserve">proposed </w:t>
      </w:r>
      <w:r w:rsidR="00062008">
        <w:rPr>
          <w:rFonts w:ascii="Arial" w:hAnsi="Arial"/>
          <w:b/>
          <w:sz w:val="24"/>
        </w:rPr>
        <w:t>extension</w:t>
      </w:r>
      <w:r w:rsidR="00A57CCF">
        <w:rPr>
          <w:rFonts w:ascii="Arial" w:hAnsi="Arial"/>
          <w:b/>
          <w:sz w:val="24"/>
        </w:rPr>
        <w:t>s and alterations</w:t>
      </w:r>
      <w:r w:rsidR="00062008">
        <w:rPr>
          <w:rFonts w:ascii="Arial" w:hAnsi="Arial"/>
          <w:b/>
          <w:sz w:val="24"/>
        </w:rPr>
        <w:t xml:space="preserve"> to </w:t>
      </w:r>
      <w:r w:rsidR="00A57CCF">
        <w:rPr>
          <w:rFonts w:ascii="Arial" w:hAnsi="Arial"/>
          <w:b/>
          <w:sz w:val="24"/>
        </w:rPr>
        <w:t>93 Savernake Road, London, NW3 2LG</w:t>
      </w:r>
      <w:r w:rsidR="0052064E">
        <w:rPr>
          <w:rFonts w:ascii="Arial" w:hAnsi="Arial"/>
          <w:b/>
          <w:sz w:val="24"/>
        </w:rPr>
        <w:t xml:space="preserve"> for </w:t>
      </w:r>
      <w:proofErr w:type="spellStart"/>
      <w:r w:rsidR="0052064E">
        <w:rPr>
          <w:rFonts w:ascii="Arial" w:hAnsi="Arial"/>
          <w:b/>
          <w:sz w:val="24"/>
        </w:rPr>
        <w:t>Mr</w:t>
      </w:r>
      <w:proofErr w:type="spellEnd"/>
      <w:r w:rsidR="0052064E">
        <w:rPr>
          <w:rFonts w:ascii="Arial" w:hAnsi="Arial"/>
          <w:b/>
          <w:sz w:val="24"/>
        </w:rPr>
        <w:t xml:space="preserve"> &amp; </w:t>
      </w:r>
      <w:proofErr w:type="spellStart"/>
      <w:r w:rsidR="0052064E">
        <w:rPr>
          <w:rFonts w:ascii="Arial" w:hAnsi="Arial"/>
          <w:b/>
          <w:sz w:val="24"/>
        </w:rPr>
        <w:t>Mrs</w:t>
      </w:r>
      <w:proofErr w:type="spellEnd"/>
      <w:r w:rsidR="0052064E">
        <w:rPr>
          <w:rFonts w:ascii="Arial" w:hAnsi="Arial"/>
          <w:b/>
          <w:sz w:val="24"/>
        </w:rPr>
        <w:t xml:space="preserve"> Mathias</w:t>
      </w:r>
      <w:r w:rsidR="007B5E53">
        <w:rPr>
          <w:rFonts w:ascii="Arial" w:hAnsi="Arial"/>
          <w:b/>
          <w:sz w:val="24"/>
        </w:rPr>
        <w:t xml:space="preserve"> </w:t>
      </w:r>
    </w:p>
    <w:p w:rsidR="007B5E53" w:rsidRDefault="007B5E53">
      <w:pPr>
        <w:rPr>
          <w:rFonts w:ascii="Arial" w:hAnsi="Arial"/>
          <w:sz w:val="24"/>
        </w:rPr>
      </w:pPr>
    </w:p>
    <w:p w:rsidR="007B5E53" w:rsidRDefault="00A57CCF">
      <w:pPr>
        <w:rPr>
          <w:rFonts w:ascii="Arial" w:hAnsi="Arial"/>
          <w:sz w:val="24"/>
        </w:rPr>
      </w:pPr>
      <w:r>
        <w:rPr>
          <w:rFonts w:ascii="Arial" w:hAnsi="Arial"/>
          <w:sz w:val="24"/>
        </w:rPr>
        <w:t>Jan. 2025</w:t>
      </w:r>
    </w:p>
    <w:p w:rsidR="007B5E53" w:rsidRDefault="007B5E53">
      <w:pPr>
        <w:rPr>
          <w:rFonts w:ascii="Arial" w:hAnsi="Arial"/>
          <w:sz w:val="24"/>
        </w:rPr>
      </w:pPr>
      <w:r>
        <w:rPr>
          <w:rFonts w:ascii="Arial" w:hAnsi="Arial"/>
          <w:sz w:val="24"/>
        </w:rPr>
        <w:t xml:space="preserve"> </w:t>
      </w:r>
    </w:p>
    <w:p w:rsidR="007B5E53" w:rsidRDefault="007B5E53">
      <w:pPr>
        <w:rPr>
          <w:rFonts w:ascii="Arial" w:hAnsi="Arial"/>
          <w:sz w:val="24"/>
        </w:rPr>
      </w:pPr>
    </w:p>
    <w:p w:rsidR="007B5E53" w:rsidRDefault="007B5E53">
      <w:pPr>
        <w:rPr>
          <w:rFonts w:ascii="Arial" w:hAnsi="Arial"/>
          <w:sz w:val="24"/>
        </w:rPr>
      </w:pPr>
    </w:p>
    <w:p w:rsidR="0078472A" w:rsidRDefault="0078472A" w:rsidP="0078472A">
      <w:pPr>
        <w:rPr>
          <w:rFonts w:ascii="Arial" w:hAnsi="Arial" w:cs="Arial"/>
          <w:b/>
          <w:bCs/>
          <w:sz w:val="24"/>
          <w:szCs w:val="24"/>
        </w:rPr>
      </w:pPr>
      <w:r w:rsidRPr="0078472A">
        <w:rPr>
          <w:rFonts w:ascii="Arial" w:hAnsi="Arial" w:cs="Arial"/>
          <w:b/>
          <w:bCs/>
          <w:sz w:val="24"/>
          <w:szCs w:val="24"/>
        </w:rPr>
        <w:t>About the site</w:t>
      </w:r>
      <w:r w:rsidR="00A36756">
        <w:rPr>
          <w:rFonts w:ascii="Arial" w:hAnsi="Arial" w:cs="Arial"/>
          <w:b/>
          <w:bCs/>
          <w:sz w:val="24"/>
          <w:szCs w:val="24"/>
        </w:rPr>
        <w:t>:</w:t>
      </w:r>
    </w:p>
    <w:p w:rsidR="0078472A" w:rsidRPr="0078472A" w:rsidRDefault="0078472A" w:rsidP="0078472A">
      <w:pPr>
        <w:rPr>
          <w:rFonts w:ascii="Arial" w:hAnsi="Arial" w:cs="Arial"/>
          <w:b/>
          <w:bCs/>
          <w:sz w:val="24"/>
          <w:szCs w:val="24"/>
        </w:rPr>
      </w:pPr>
      <w:r w:rsidRPr="0078472A">
        <w:rPr>
          <w:rFonts w:ascii="Arial" w:hAnsi="Arial" w:cs="Arial"/>
          <w:b/>
          <w:bCs/>
          <w:sz w:val="24"/>
          <w:szCs w:val="24"/>
        </w:rPr>
        <w:t xml:space="preserve"> </w:t>
      </w:r>
    </w:p>
    <w:p w:rsidR="00BC4691" w:rsidRDefault="0052064E" w:rsidP="0008257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This Victorian mid-terraced </w:t>
      </w:r>
      <w:r w:rsidR="00F3796F">
        <w:rPr>
          <w:rFonts w:ascii="Arial" w:hAnsi="Arial" w:cs="Arial"/>
          <w:sz w:val="24"/>
          <w:szCs w:val="24"/>
        </w:rPr>
        <w:t>house lies in the appealing and diverse Hampstead</w:t>
      </w:r>
      <w:r w:rsidR="008A06F0">
        <w:rPr>
          <w:rFonts w:ascii="Arial" w:hAnsi="Arial" w:cs="Arial"/>
          <w:sz w:val="24"/>
          <w:szCs w:val="24"/>
        </w:rPr>
        <w:t xml:space="preserve"> Conservation A</w:t>
      </w:r>
      <w:r w:rsidR="00035E57" w:rsidRPr="0078472A">
        <w:rPr>
          <w:rFonts w:ascii="Arial" w:hAnsi="Arial" w:cs="Arial"/>
          <w:sz w:val="24"/>
          <w:szCs w:val="24"/>
        </w:rPr>
        <w:t>rea</w:t>
      </w:r>
      <w:r w:rsidR="00F3796F">
        <w:rPr>
          <w:rFonts w:ascii="Arial" w:hAnsi="Arial" w:cs="Arial"/>
          <w:sz w:val="24"/>
          <w:szCs w:val="24"/>
        </w:rPr>
        <w:t xml:space="preserve"> (one of the first such areas created following the Town &amp; Country Planning Act in 1968)</w:t>
      </w:r>
      <w:r w:rsidR="00CA6D79" w:rsidRPr="0078472A">
        <w:rPr>
          <w:rFonts w:ascii="Arial" w:hAnsi="Arial" w:cs="Arial"/>
          <w:sz w:val="24"/>
          <w:szCs w:val="24"/>
        </w:rPr>
        <w:t>.</w:t>
      </w:r>
      <w:r w:rsidR="00F3796F">
        <w:rPr>
          <w:rFonts w:ascii="Arial" w:hAnsi="Arial" w:cs="Arial"/>
          <w:sz w:val="24"/>
          <w:szCs w:val="24"/>
        </w:rPr>
        <w:t xml:space="preserve">  </w:t>
      </w:r>
    </w:p>
    <w:p w:rsidR="00BC4691" w:rsidRDefault="008A15F7" w:rsidP="0008257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property is currently in poor condition and due to be completely upgraded as soon as possible.  </w:t>
      </w:r>
    </w:p>
    <w:p w:rsidR="0078472A" w:rsidRDefault="008A15F7" w:rsidP="0008257F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It is not a </w:t>
      </w:r>
      <w:proofErr w:type="gramStart"/>
      <w:r>
        <w:rPr>
          <w:rFonts w:ascii="Arial" w:hAnsi="Arial" w:cs="Arial"/>
          <w:sz w:val="24"/>
          <w:szCs w:val="24"/>
        </w:rPr>
        <w:t>Listed</w:t>
      </w:r>
      <w:proofErr w:type="gramEnd"/>
      <w:r>
        <w:rPr>
          <w:rFonts w:ascii="Arial" w:hAnsi="Arial" w:cs="Arial"/>
          <w:sz w:val="24"/>
          <w:szCs w:val="24"/>
        </w:rPr>
        <w:t xml:space="preserve"> building.</w:t>
      </w:r>
    </w:p>
    <w:p w:rsidR="00C958A8" w:rsidRDefault="00C958A8" w:rsidP="0078472A">
      <w:pPr>
        <w:rPr>
          <w:rFonts w:ascii="Arial" w:hAnsi="Arial" w:cs="Arial"/>
          <w:sz w:val="24"/>
          <w:szCs w:val="24"/>
        </w:rPr>
      </w:pPr>
    </w:p>
    <w:p w:rsidR="00BC4691" w:rsidRDefault="00BC4691" w:rsidP="0078472A">
      <w:pPr>
        <w:rPr>
          <w:rFonts w:ascii="Arial" w:hAnsi="Arial" w:cs="Arial"/>
          <w:sz w:val="24"/>
          <w:szCs w:val="24"/>
        </w:rPr>
      </w:pPr>
    </w:p>
    <w:p w:rsidR="00C958A8" w:rsidRPr="00C958A8" w:rsidRDefault="00C958A8" w:rsidP="0078472A">
      <w:pPr>
        <w:rPr>
          <w:rFonts w:ascii="Arial" w:hAnsi="Arial" w:cs="Arial"/>
          <w:b/>
          <w:sz w:val="24"/>
          <w:szCs w:val="24"/>
        </w:rPr>
      </w:pPr>
      <w:r w:rsidRPr="00C958A8">
        <w:rPr>
          <w:rFonts w:ascii="Arial" w:hAnsi="Arial" w:cs="Arial"/>
          <w:b/>
          <w:sz w:val="24"/>
          <w:szCs w:val="24"/>
        </w:rPr>
        <w:t>Design proposal:</w:t>
      </w:r>
    </w:p>
    <w:p w:rsidR="00C958A8" w:rsidRDefault="00C958A8" w:rsidP="0078472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:rsidR="00BC4691" w:rsidRDefault="008A15F7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The interior </w:t>
      </w:r>
      <w:r w:rsidR="00A57CCF">
        <w:rPr>
          <w:rFonts w:ascii="Arial" w:hAnsi="Arial" w:cs="Arial"/>
          <w:sz w:val="24"/>
          <w:szCs w:val="24"/>
        </w:rPr>
        <w:t>is due to be re-</w:t>
      </w:r>
      <w:proofErr w:type="spellStart"/>
      <w:r w:rsidR="00A57CCF">
        <w:rPr>
          <w:rFonts w:ascii="Arial" w:hAnsi="Arial" w:cs="Arial"/>
          <w:sz w:val="24"/>
          <w:szCs w:val="24"/>
        </w:rPr>
        <w:t>organised</w:t>
      </w:r>
      <w:proofErr w:type="spellEnd"/>
      <w:r w:rsidR="00A57CCF">
        <w:rPr>
          <w:rFonts w:ascii="Arial" w:hAnsi="Arial" w:cs="Arial"/>
          <w:sz w:val="24"/>
          <w:szCs w:val="24"/>
        </w:rPr>
        <w:t xml:space="preserve"> and </w:t>
      </w:r>
      <w:proofErr w:type="spellStart"/>
      <w:r w:rsidR="00A57CCF">
        <w:rPr>
          <w:rFonts w:ascii="Arial" w:hAnsi="Arial" w:cs="Arial"/>
          <w:sz w:val="24"/>
          <w:szCs w:val="24"/>
        </w:rPr>
        <w:t>modernised</w:t>
      </w:r>
      <w:proofErr w:type="spellEnd"/>
      <w:r w:rsidR="005D598B">
        <w:rPr>
          <w:rFonts w:ascii="Arial" w:hAnsi="Arial" w:cs="Arial"/>
          <w:sz w:val="24"/>
          <w:szCs w:val="24"/>
        </w:rPr>
        <w:t>,</w:t>
      </w:r>
      <w:r w:rsidR="007E33C7">
        <w:rPr>
          <w:rFonts w:ascii="Arial" w:hAnsi="Arial" w:cs="Arial"/>
          <w:sz w:val="24"/>
          <w:szCs w:val="24"/>
        </w:rPr>
        <w:t xml:space="preserve"> like</w:t>
      </w:r>
      <w:r>
        <w:rPr>
          <w:rFonts w:ascii="Arial" w:hAnsi="Arial" w:cs="Arial"/>
          <w:sz w:val="24"/>
          <w:szCs w:val="24"/>
        </w:rPr>
        <w:t xml:space="preserve"> others have done locally</w:t>
      </w:r>
      <w:r w:rsidR="00A57CCF">
        <w:rPr>
          <w:rFonts w:ascii="Arial" w:hAnsi="Arial" w:cs="Arial"/>
          <w:sz w:val="24"/>
          <w:szCs w:val="24"/>
        </w:rPr>
        <w:t xml:space="preserve">, with a single </w:t>
      </w:r>
      <w:proofErr w:type="spellStart"/>
      <w:r w:rsidR="00A57CCF">
        <w:rPr>
          <w:rFonts w:ascii="Arial" w:hAnsi="Arial" w:cs="Arial"/>
          <w:sz w:val="24"/>
          <w:szCs w:val="24"/>
        </w:rPr>
        <w:t>storey</w:t>
      </w:r>
      <w:proofErr w:type="spellEnd"/>
      <w:r w:rsidR="00A57CCF">
        <w:rPr>
          <w:rFonts w:ascii="Arial" w:hAnsi="Arial" w:cs="Arial"/>
          <w:sz w:val="24"/>
          <w:szCs w:val="24"/>
        </w:rPr>
        <w:t xml:space="preserve"> rear kitchen/dining/sitting extension, a rear dormer to the top floor, additional </w:t>
      </w:r>
      <w:proofErr w:type="spellStart"/>
      <w:r w:rsidR="00A57CCF">
        <w:rPr>
          <w:rFonts w:ascii="Arial" w:hAnsi="Arial" w:cs="Arial"/>
          <w:sz w:val="24"/>
          <w:szCs w:val="24"/>
        </w:rPr>
        <w:t>rooflights</w:t>
      </w:r>
      <w:proofErr w:type="spellEnd"/>
      <w:r w:rsidR="00A57CCF">
        <w:rPr>
          <w:rFonts w:ascii="Arial" w:hAnsi="Arial" w:cs="Arial"/>
          <w:sz w:val="24"/>
          <w:szCs w:val="24"/>
        </w:rPr>
        <w:t xml:space="preserve"> to main roof, provision of </w:t>
      </w:r>
      <w:proofErr w:type="spellStart"/>
      <w:r w:rsidR="00A57CCF">
        <w:rPr>
          <w:rFonts w:ascii="Arial" w:hAnsi="Arial" w:cs="Arial"/>
          <w:sz w:val="24"/>
          <w:szCs w:val="24"/>
        </w:rPr>
        <w:t>balustraded</w:t>
      </w:r>
      <w:proofErr w:type="spellEnd"/>
      <w:r w:rsidR="00A57CCF">
        <w:rPr>
          <w:rFonts w:ascii="Arial" w:hAnsi="Arial" w:cs="Arial"/>
          <w:sz w:val="24"/>
          <w:szCs w:val="24"/>
        </w:rPr>
        <w:t xml:space="preserve"> terrace where existing first floor flat roof</w:t>
      </w:r>
      <w:r w:rsidR="00C87DA6">
        <w:rPr>
          <w:rFonts w:ascii="Arial" w:hAnsi="Arial" w:cs="Arial"/>
          <w:sz w:val="24"/>
          <w:szCs w:val="24"/>
        </w:rPr>
        <w:t xml:space="preserve"> (full sche</w:t>
      </w:r>
      <w:r w:rsidR="00AA7337">
        <w:rPr>
          <w:rFonts w:ascii="Arial" w:hAnsi="Arial" w:cs="Arial"/>
          <w:sz w:val="24"/>
          <w:szCs w:val="24"/>
        </w:rPr>
        <w:t>dule of works noted on drawing 4</w:t>
      </w:r>
      <w:bookmarkStart w:id="0" w:name="_GoBack"/>
      <w:bookmarkEnd w:id="0"/>
      <w:r w:rsidR="00C87DA6">
        <w:rPr>
          <w:rFonts w:ascii="Arial" w:hAnsi="Arial" w:cs="Arial"/>
          <w:sz w:val="24"/>
          <w:szCs w:val="24"/>
        </w:rPr>
        <w:t>)</w:t>
      </w:r>
      <w:r w:rsidR="0098142F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 </w:t>
      </w:r>
    </w:p>
    <w:p w:rsidR="00BC4691" w:rsidRDefault="008A15F7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Materials would match with the existing building and no part of the new works would trespass the legal boundary</w:t>
      </w:r>
      <w:r w:rsidR="005D598B">
        <w:rPr>
          <w:rFonts w:ascii="Arial" w:hAnsi="Arial" w:cs="Arial"/>
          <w:sz w:val="24"/>
          <w:szCs w:val="24"/>
        </w:rPr>
        <w:t xml:space="preserve"> or overly impact adversely on </w:t>
      </w:r>
      <w:proofErr w:type="spellStart"/>
      <w:r w:rsidR="005D598B">
        <w:rPr>
          <w:rFonts w:ascii="Arial" w:hAnsi="Arial" w:cs="Arial"/>
          <w:sz w:val="24"/>
          <w:szCs w:val="24"/>
        </w:rPr>
        <w:t>neighbours</w:t>
      </w:r>
      <w:proofErr w:type="spellEnd"/>
      <w:r>
        <w:rPr>
          <w:rFonts w:ascii="Arial" w:hAnsi="Arial" w:cs="Arial"/>
          <w:sz w:val="24"/>
          <w:szCs w:val="24"/>
        </w:rPr>
        <w:t xml:space="preserve">.  </w:t>
      </w:r>
    </w:p>
    <w:p w:rsidR="0041230E" w:rsidRPr="0078472A" w:rsidRDefault="0041230E">
      <w:pPr>
        <w:rPr>
          <w:rFonts w:ascii="Arial" w:hAnsi="Arial" w:cs="Arial"/>
          <w:sz w:val="24"/>
          <w:szCs w:val="24"/>
        </w:rPr>
      </w:pPr>
    </w:p>
    <w:p w:rsidR="00EB1E2C" w:rsidRPr="0078472A" w:rsidRDefault="00EB1E2C">
      <w:pPr>
        <w:rPr>
          <w:rFonts w:ascii="Arial" w:hAnsi="Arial" w:cs="Arial"/>
          <w:sz w:val="24"/>
          <w:szCs w:val="24"/>
        </w:rPr>
      </w:pPr>
    </w:p>
    <w:p w:rsidR="00EB1E2C" w:rsidRPr="0078472A" w:rsidRDefault="00EB1E2C">
      <w:pPr>
        <w:rPr>
          <w:rFonts w:ascii="Arial" w:hAnsi="Arial" w:cs="Arial"/>
          <w:sz w:val="24"/>
          <w:szCs w:val="24"/>
        </w:rPr>
      </w:pPr>
      <w:r w:rsidRPr="0078472A">
        <w:rPr>
          <w:rFonts w:ascii="Arial" w:hAnsi="Arial" w:cs="Arial"/>
          <w:sz w:val="24"/>
          <w:szCs w:val="24"/>
        </w:rPr>
        <w:t xml:space="preserve">Alistair Lloyd </w:t>
      </w:r>
      <w:r w:rsidRPr="00F3796F">
        <w:rPr>
          <w:rFonts w:ascii="Arial" w:hAnsi="Arial" w:cs="Arial"/>
          <w:sz w:val="22"/>
          <w:szCs w:val="22"/>
        </w:rPr>
        <w:t>BA Hons Dip Arch Dip U.D.</w:t>
      </w:r>
      <w:r w:rsidRPr="0078472A">
        <w:rPr>
          <w:rFonts w:ascii="Arial" w:hAnsi="Arial" w:cs="Arial"/>
          <w:sz w:val="24"/>
          <w:szCs w:val="24"/>
        </w:rPr>
        <w:t xml:space="preserve"> (Architect</w:t>
      </w:r>
      <w:r w:rsidR="00F3796F">
        <w:rPr>
          <w:rFonts w:ascii="Arial" w:hAnsi="Arial" w:cs="Arial"/>
          <w:sz w:val="24"/>
          <w:szCs w:val="24"/>
        </w:rPr>
        <w:t xml:space="preserve"> &amp; Urban Designer</w:t>
      </w:r>
      <w:r w:rsidRPr="0078472A">
        <w:rPr>
          <w:rFonts w:ascii="Arial" w:hAnsi="Arial" w:cs="Arial"/>
          <w:sz w:val="24"/>
          <w:szCs w:val="24"/>
        </w:rPr>
        <w:t>)</w:t>
      </w:r>
    </w:p>
    <w:p w:rsidR="007B5E53" w:rsidRDefault="007B5E53">
      <w:pPr>
        <w:rPr>
          <w:rFonts w:ascii="Arial" w:hAnsi="Arial"/>
          <w:sz w:val="24"/>
        </w:rPr>
      </w:pPr>
    </w:p>
    <w:sectPr w:rsidR="007B5E53" w:rsidSect="008631E2">
      <w:footerReference w:type="even" r:id="rId10"/>
      <w:footerReference w:type="default" r:id="rId11"/>
      <w:pgSz w:w="11909" w:h="16834" w:code="9"/>
      <w:pgMar w:top="270" w:right="1469" w:bottom="27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07F4" w:rsidRDefault="004E07F4">
      <w:r>
        <w:separator/>
      </w:r>
    </w:p>
  </w:endnote>
  <w:endnote w:type="continuationSeparator" w:id="0">
    <w:p w:rsidR="004E07F4" w:rsidRDefault="004E07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62FA" w:rsidRDefault="003C6C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A162FA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A162FA" w:rsidRDefault="00A162FA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62FA" w:rsidRDefault="003C6CA8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A162FA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A7337">
      <w:rPr>
        <w:rStyle w:val="PageNumber"/>
        <w:noProof/>
      </w:rPr>
      <w:t>1</w:t>
    </w:r>
    <w:r>
      <w:rPr>
        <w:rStyle w:val="PageNumber"/>
      </w:rPr>
      <w:fldChar w:fldCharType="end"/>
    </w:r>
  </w:p>
  <w:p w:rsidR="00A162FA" w:rsidRDefault="00A162FA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07F4" w:rsidRDefault="004E07F4">
      <w:r>
        <w:separator/>
      </w:r>
    </w:p>
  </w:footnote>
  <w:footnote w:type="continuationSeparator" w:id="0">
    <w:p w:rsidR="004E07F4" w:rsidRDefault="004E07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6A2683F"/>
    <w:multiLevelType w:val="hybridMultilevel"/>
    <w:tmpl w:val="092EAA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activeWritingStyle w:appName="MSWord" w:lang="en-US" w:vendorID="8" w:dllVersion="513" w:checkStyle="1"/>
  <w:activeWritingStyle w:appName="MSWord" w:lang="en-GB" w:vendorID="8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EE8"/>
    <w:rsid w:val="0000649E"/>
    <w:rsid w:val="00007595"/>
    <w:rsid w:val="0003010A"/>
    <w:rsid w:val="00030C5A"/>
    <w:rsid w:val="00035E57"/>
    <w:rsid w:val="00056DC5"/>
    <w:rsid w:val="00062008"/>
    <w:rsid w:val="000822B3"/>
    <w:rsid w:val="0008257F"/>
    <w:rsid w:val="000869BA"/>
    <w:rsid w:val="000D045C"/>
    <w:rsid w:val="0010039F"/>
    <w:rsid w:val="00114678"/>
    <w:rsid w:val="00122C2A"/>
    <w:rsid w:val="00136330"/>
    <w:rsid w:val="00171BDC"/>
    <w:rsid w:val="0018273A"/>
    <w:rsid w:val="00184E9F"/>
    <w:rsid w:val="00185D78"/>
    <w:rsid w:val="00186472"/>
    <w:rsid w:val="001A0457"/>
    <w:rsid w:val="001B3959"/>
    <w:rsid w:val="00203EE3"/>
    <w:rsid w:val="002328A0"/>
    <w:rsid w:val="00296B73"/>
    <w:rsid w:val="002B1812"/>
    <w:rsid w:val="002C6935"/>
    <w:rsid w:val="002D2338"/>
    <w:rsid w:val="0031609D"/>
    <w:rsid w:val="0034552A"/>
    <w:rsid w:val="00361A4D"/>
    <w:rsid w:val="003A7CB3"/>
    <w:rsid w:val="003B3631"/>
    <w:rsid w:val="003C6CA8"/>
    <w:rsid w:val="003D3D05"/>
    <w:rsid w:val="003E25FC"/>
    <w:rsid w:val="003E72A0"/>
    <w:rsid w:val="0040781A"/>
    <w:rsid w:val="0041230E"/>
    <w:rsid w:val="00417F17"/>
    <w:rsid w:val="0044341D"/>
    <w:rsid w:val="00451507"/>
    <w:rsid w:val="00455987"/>
    <w:rsid w:val="00462898"/>
    <w:rsid w:val="004A358B"/>
    <w:rsid w:val="004D7FBB"/>
    <w:rsid w:val="004E07F4"/>
    <w:rsid w:val="00512BF2"/>
    <w:rsid w:val="0052064E"/>
    <w:rsid w:val="0054330A"/>
    <w:rsid w:val="00546DB8"/>
    <w:rsid w:val="005472B6"/>
    <w:rsid w:val="00565164"/>
    <w:rsid w:val="00590A3A"/>
    <w:rsid w:val="005D598B"/>
    <w:rsid w:val="005E75A9"/>
    <w:rsid w:val="0062105B"/>
    <w:rsid w:val="0067423A"/>
    <w:rsid w:val="006805B3"/>
    <w:rsid w:val="006963C6"/>
    <w:rsid w:val="006A2785"/>
    <w:rsid w:val="006B402F"/>
    <w:rsid w:val="006C10A8"/>
    <w:rsid w:val="006C3284"/>
    <w:rsid w:val="006C57F9"/>
    <w:rsid w:val="006C585C"/>
    <w:rsid w:val="006D0059"/>
    <w:rsid w:val="006D0329"/>
    <w:rsid w:val="006D6384"/>
    <w:rsid w:val="006E76CE"/>
    <w:rsid w:val="00700F57"/>
    <w:rsid w:val="00711C69"/>
    <w:rsid w:val="007369CF"/>
    <w:rsid w:val="00752D9E"/>
    <w:rsid w:val="0077069B"/>
    <w:rsid w:val="00780A55"/>
    <w:rsid w:val="0078472A"/>
    <w:rsid w:val="007860B3"/>
    <w:rsid w:val="00793BC5"/>
    <w:rsid w:val="00797172"/>
    <w:rsid w:val="007B5E53"/>
    <w:rsid w:val="007C2DBD"/>
    <w:rsid w:val="007D1E68"/>
    <w:rsid w:val="007E33C7"/>
    <w:rsid w:val="008133D8"/>
    <w:rsid w:val="00851A23"/>
    <w:rsid w:val="00857243"/>
    <w:rsid w:val="00860EAB"/>
    <w:rsid w:val="008631E2"/>
    <w:rsid w:val="00871A29"/>
    <w:rsid w:val="008853CC"/>
    <w:rsid w:val="008A06F0"/>
    <w:rsid w:val="008A15F7"/>
    <w:rsid w:val="008A23DC"/>
    <w:rsid w:val="008B6CBF"/>
    <w:rsid w:val="00943482"/>
    <w:rsid w:val="00944071"/>
    <w:rsid w:val="00944DEA"/>
    <w:rsid w:val="00953158"/>
    <w:rsid w:val="0098142F"/>
    <w:rsid w:val="00991509"/>
    <w:rsid w:val="009C06EB"/>
    <w:rsid w:val="009F1064"/>
    <w:rsid w:val="00A05530"/>
    <w:rsid w:val="00A162FA"/>
    <w:rsid w:val="00A172EA"/>
    <w:rsid w:val="00A27FB6"/>
    <w:rsid w:val="00A36756"/>
    <w:rsid w:val="00A57CCF"/>
    <w:rsid w:val="00A65678"/>
    <w:rsid w:val="00A70D4A"/>
    <w:rsid w:val="00A86F0A"/>
    <w:rsid w:val="00A901F8"/>
    <w:rsid w:val="00A94D56"/>
    <w:rsid w:val="00AA3ADC"/>
    <w:rsid w:val="00AA7337"/>
    <w:rsid w:val="00AC7325"/>
    <w:rsid w:val="00AD3CCD"/>
    <w:rsid w:val="00B11644"/>
    <w:rsid w:val="00B17B0D"/>
    <w:rsid w:val="00B21764"/>
    <w:rsid w:val="00B54AEE"/>
    <w:rsid w:val="00B9034C"/>
    <w:rsid w:val="00B94D5E"/>
    <w:rsid w:val="00BA0584"/>
    <w:rsid w:val="00BB2D66"/>
    <w:rsid w:val="00BC4691"/>
    <w:rsid w:val="00BE66B6"/>
    <w:rsid w:val="00BF086B"/>
    <w:rsid w:val="00BF6FA5"/>
    <w:rsid w:val="00C06025"/>
    <w:rsid w:val="00C10347"/>
    <w:rsid w:val="00C13CF2"/>
    <w:rsid w:val="00C22C7B"/>
    <w:rsid w:val="00C50EE2"/>
    <w:rsid w:val="00C635E6"/>
    <w:rsid w:val="00C710BE"/>
    <w:rsid w:val="00C87DA6"/>
    <w:rsid w:val="00C9498A"/>
    <w:rsid w:val="00C958A8"/>
    <w:rsid w:val="00C97384"/>
    <w:rsid w:val="00CA3C66"/>
    <w:rsid w:val="00CA6D79"/>
    <w:rsid w:val="00CB16DD"/>
    <w:rsid w:val="00CB5126"/>
    <w:rsid w:val="00CE02DA"/>
    <w:rsid w:val="00D05239"/>
    <w:rsid w:val="00D06AC8"/>
    <w:rsid w:val="00D32770"/>
    <w:rsid w:val="00D357F0"/>
    <w:rsid w:val="00D463ED"/>
    <w:rsid w:val="00D607F2"/>
    <w:rsid w:val="00D82BB3"/>
    <w:rsid w:val="00DA639B"/>
    <w:rsid w:val="00DB752C"/>
    <w:rsid w:val="00DF538C"/>
    <w:rsid w:val="00DF57BD"/>
    <w:rsid w:val="00E11A30"/>
    <w:rsid w:val="00E341A2"/>
    <w:rsid w:val="00E42BAE"/>
    <w:rsid w:val="00E63888"/>
    <w:rsid w:val="00E87663"/>
    <w:rsid w:val="00E93AF3"/>
    <w:rsid w:val="00EA1D2B"/>
    <w:rsid w:val="00EB018B"/>
    <w:rsid w:val="00EB1E2C"/>
    <w:rsid w:val="00EC72B2"/>
    <w:rsid w:val="00F111DA"/>
    <w:rsid w:val="00F31E39"/>
    <w:rsid w:val="00F3796F"/>
    <w:rsid w:val="00F41B91"/>
    <w:rsid w:val="00F8208F"/>
    <w:rsid w:val="00FB2445"/>
    <w:rsid w:val="00FB6419"/>
    <w:rsid w:val="00FC28A4"/>
    <w:rsid w:val="00FD19D6"/>
    <w:rsid w:val="00FD2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31E2"/>
    <w:rPr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8631E2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8631E2"/>
  </w:style>
  <w:style w:type="paragraph" w:styleId="BalloonText">
    <w:name w:val="Balloon Text"/>
    <w:basedOn w:val="Normal"/>
    <w:link w:val="BalloonTextChar"/>
    <w:rsid w:val="00361A4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361A4D"/>
    <w:rPr>
      <w:rFonts w:ascii="Tahoma" w:hAnsi="Tahoma" w:cs="Tahoma"/>
      <w:sz w:val="16"/>
      <w:szCs w:val="16"/>
      <w:lang w:val="en-US" w:eastAsia="en-US"/>
    </w:rPr>
  </w:style>
  <w:style w:type="character" w:styleId="Hyperlink">
    <w:name w:val="Hyperlink"/>
    <w:uiPriority w:val="99"/>
    <w:unhideWhenUsed/>
    <w:rsid w:val="007D1E68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78472A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31E2"/>
    <w:rPr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8631E2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8631E2"/>
  </w:style>
  <w:style w:type="paragraph" w:styleId="BalloonText">
    <w:name w:val="Balloon Text"/>
    <w:basedOn w:val="Normal"/>
    <w:link w:val="BalloonTextChar"/>
    <w:rsid w:val="00361A4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361A4D"/>
    <w:rPr>
      <w:rFonts w:ascii="Tahoma" w:hAnsi="Tahoma" w:cs="Tahoma"/>
      <w:sz w:val="16"/>
      <w:szCs w:val="16"/>
      <w:lang w:val="en-US" w:eastAsia="en-US"/>
    </w:rPr>
  </w:style>
  <w:style w:type="character" w:styleId="Hyperlink">
    <w:name w:val="Hyperlink"/>
    <w:uiPriority w:val="99"/>
    <w:unhideWhenUsed/>
    <w:rsid w:val="007D1E68"/>
    <w:rPr>
      <w:color w:val="0563C1"/>
      <w:u w:val="single"/>
    </w:rPr>
  </w:style>
  <w:style w:type="paragraph" w:styleId="ListParagraph">
    <w:name w:val="List Paragraph"/>
    <w:basedOn w:val="Normal"/>
    <w:uiPriority w:val="34"/>
    <w:qFormat/>
    <w:rsid w:val="0078472A"/>
    <w:pPr>
      <w:spacing w:after="160" w:line="25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026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0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13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rvices@abracad.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182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Mr &amp; Mrs F</vt:lpstr>
    </vt:vector>
  </TitlesOfParts>
  <Company>abracad</Company>
  <LinksUpToDate>false</LinksUpToDate>
  <CharactersWithSpaces>1246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Mr &amp; Mrs F</dc:title>
  <dc:creator>alistair</dc:creator>
  <cp:lastModifiedBy>Alistair</cp:lastModifiedBy>
  <cp:revision>7</cp:revision>
  <cp:lastPrinted>2017-12-14T16:44:00Z</cp:lastPrinted>
  <dcterms:created xsi:type="dcterms:W3CDTF">2022-07-15T16:06:00Z</dcterms:created>
  <dcterms:modified xsi:type="dcterms:W3CDTF">2025-01-16T11:45:00Z</dcterms:modified>
</cp:coreProperties>
</file>