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05E2" w14:textId="17E740E3" w:rsidR="00F537FA" w:rsidRDefault="001A0043" w:rsidP="002435A7">
      <w:pPr>
        <w:pStyle w:val="Header"/>
        <w:tabs>
          <w:tab w:val="clear" w:pos="4153"/>
          <w:tab w:val="clear" w:pos="8306"/>
        </w:tabs>
        <w:rPr>
          <w:rFonts w:ascii="Arial" w:hAnsi="Arial" w:cs="Arial"/>
          <w:sz w:val="22"/>
          <w:szCs w:val="22"/>
        </w:rPr>
      </w:pPr>
      <w:r>
        <w:rPr>
          <w:rFonts w:ascii="Arial" w:hAnsi="Arial" w:cs="Arial"/>
          <w:sz w:val="22"/>
          <w:szCs w:val="22"/>
        </w:rPr>
        <w:t>1 Cobham Mews</w:t>
      </w:r>
    </w:p>
    <w:p w14:paraId="746023AB" w14:textId="058F6E8C" w:rsidR="002435A7" w:rsidRDefault="002435A7" w:rsidP="002435A7">
      <w:pPr>
        <w:pStyle w:val="Header"/>
        <w:tabs>
          <w:tab w:val="clear" w:pos="4153"/>
          <w:tab w:val="clear" w:pos="8306"/>
        </w:tabs>
        <w:rPr>
          <w:rFonts w:ascii="Arial" w:hAnsi="Arial" w:cs="Arial"/>
          <w:sz w:val="22"/>
          <w:szCs w:val="22"/>
        </w:rPr>
      </w:pPr>
      <w:r>
        <w:rPr>
          <w:rFonts w:ascii="Arial" w:hAnsi="Arial" w:cs="Arial"/>
          <w:sz w:val="22"/>
          <w:szCs w:val="22"/>
        </w:rPr>
        <w:t>London, NW1</w:t>
      </w:r>
    </w:p>
    <w:p w14:paraId="59889022" w14:textId="77777777" w:rsidR="00FC5E01" w:rsidRPr="002F02D6" w:rsidRDefault="00FC5E01" w:rsidP="00F569DA">
      <w:pPr>
        <w:pStyle w:val="Header"/>
        <w:tabs>
          <w:tab w:val="clear" w:pos="4153"/>
          <w:tab w:val="clear" w:pos="8306"/>
        </w:tabs>
        <w:spacing w:before="120" w:line="276" w:lineRule="auto"/>
        <w:rPr>
          <w:rFonts w:ascii="Arial" w:hAnsi="Arial" w:cs="Arial"/>
          <w:sz w:val="22"/>
          <w:szCs w:val="22"/>
        </w:rPr>
      </w:pP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p>
    <w:p w14:paraId="670E4ACE" w14:textId="77777777" w:rsidR="00FC5E01" w:rsidRPr="002F02D6" w:rsidRDefault="00FC5E01" w:rsidP="00F569DA">
      <w:pPr>
        <w:spacing w:before="120" w:line="276" w:lineRule="auto"/>
        <w:rPr>
          <w:rFonts w:ascii="Arial" w:hAnsi="Arial" w:cs="Arial"/>
          <w:b/>
          <w:sz w:val="22"/>
          <w:szCs w:val="22"/>
        </w:rPr>
      </w:pPr>
    </w:p>
    <w:p w14:paraId="2A58B49A" w14:textId="3C635796" w:rsidR="00FC5E01" w:rsidRPr="00A86499" w:rsidRDefault="00FC5E01" w:rsidP="00F569DA">
      <w:pPr>
        <w:pStyle w:val="Heading1"/>
        <w:spacing w:before="120" w:line="276" w:lineRule="auto"/>
        <w:rPr>
          <w:rFonts w:cs="Arial"/>
          <w:b w:val="0"/>
          <w:sz w:val="22"/>
          <w:szCs w:val="22"/>
        </w:rPr>
      </w:pPr>
      <w:r w:rsidRPr="002F02D6">
        <w:rPr>
          <w:rFonts w:cs="Arial"/>
          <w:sz w:val="22"/>
          <w:szCs w:val="22"/>
        </w:rPr>
        <w:t xml:space="preserve">Date: </w:t>
      </w:r>
      <w:r w:rsidR="001A0043" w:rsidRPr="002435A7">
        <w:rPr>
          <w:rFonts w:cs="Arial"/>
          <w:b w:val="0"/>
          <w:bCs/>
          <w:sz w:val="22"/>
          <w:szCs w:val="22"/>
        </w:rPr>
        <w:t>1 January 2025</w:t>
      </w:r>
    </w:p>
    <w:p w14:paraId="281543C6" w14:textId="77777777" w:rsidR="00FC5E01" w:rsidRPr="00DA1A0C" w:rsidRDefault="00FC5E01" w:rsidP="00F569DA">
      <w:pPr>
        <w:pStyle w:val="Header"/>
        <w:tabs>
          <w:tab w:val="clear" w:pos="4153"/>
          <w:tab w:val="clear" w:pos="8306"/>
        </w:tabs>
        <w:spacing w:before="120" w:line="276" w:lineRule="auto"/>
        <w:rPr>
          <w:rFonts w:ascii="Arial" w:hAnsi="Arial" w:cs="Arial"/>
          <w:sz w:val="22"/>
          <w:szCs w:val="22"/>
        </w:rPr>
      </w:pPr>
    </w:p>
    <w:p w14:paraId="52D5D5E0" w14:textId="39E3A27A" w:rsidR="00FC5E01" w:rsidRPr="00DA1A0C" w:rsidRDefault="00FC5E01" w:rsidP="00F569DA">
      <w:pPr>
        <w:spacing w:before="120" w:line="276" w:lineRule="auto"/>
        <w:rPr>
          <w:rFonts w:ascii="Arial" w:hAnsi="Arial" w:cs="Arial"/>
          <w:b/>
          <w:sz w:val="22"/>
          <w:szCs w:val="22"/>
        </w:rPr>
      </w:pPr>
      <w:r w:rsidRPr="00F537FA">
        <w:rPr>
          <w:rFonts w:ascii="Arial" w:hAnsi="Arial" w:cs="Arial"/>
          <w:b/>
          <w:sz w:val="22"/>
          <w:szCs w:val="22"/>
        </w:rPr>
        <w:t xml:space="preserve">Planning </w:t>
      </w:r>
      <w:r w:rsidR="001D2DAE">
        <w:rPr>
          <w:rFonts w:ascii="Arial" w:hAnsi="Arial" w:cs="Arial"/>
          <w:b/>
          <w:sz w:val="22"/>
          <w:szCs w:val="22"/>
        </w:rPr>
        <w:t>A</w:t>
      </w:r>
      <w:r w:rsidRPr="00F537FA">
        <w:rPr>
          <w:rFonts w:ascii="Arial" w:hAnsi="Arial" w:cs="Arial"/>
          <w:b/>
          <w:sz w:val="22"/>
          <w:szCs w:val="22"/>
        </w:rPr>
        <w:t>pplication Reference</w:t>
      </w:r>
      <w:proofErr w:type="gramStart"/>
      <w:r w:rsidRPr="00F537FA">
        <w:rPr>
          <w:rFonts w:ascii="Arial" w:hAnsi="Arial" w:cs="Arial"/>
          <w:b/>
          <w:sz w:val="22"/>
          <w:szCs w:val="22"/>
        </w:rPr>
        <w:t xml:space="preserve">: </w:t>
      </w:r>
      <w:r w:rsidR="00855831" w:rsidRPr="00F537FA">
        <w:rPr>
          <w:rFonts w:ascii="Arial" w:hAnsi="Arial" w:cs="Arial"/>
          <w:b/>
          <w:sz w:val="22"/>
          <w:szCs w:val="22"/>
        </w:rPr>
        <w:t xml:space="preserve"> </w:t>
      </w:r>
      <w:r w:rsidR="000340E9" w:rsidRPr="000340E9">
        <w:rPr>
          <w:rFonts w:ascii="Arial" w:hAnsi="Arial" w:cs="Arial"/>
          <w:b/>
          <w:sz w:val="22"/>
          <w:szCs w:val="22"/>
        </w:rPr>
        <w:t>2024</w:t>
      </w:r>
      <w:proofErr w:type="gramEnd"/>
      <w:r w:rsidR="000340E9" w:rsidRPr="000340E9">
        <w:rPr>
          <w:rFonts w:ascii="Arial" w:hAnsi="Arial" w:cs="Arial"/>
          <w:b/>
          <w:sz w:val="22"/>
          <w:szCs w:val="22"/>
        </w:rPr>
        <w:t>/2628/P</w:t>
      </w:r>
    </w:p>
    <w:p w14:paraId="707ACF22" w14:textId="77777777" w:rsidR="00605AC4" w:rsidRPr="00DA1A0C" w:rsidRDefault="00605AC4" w:rsidP="00F569DA">
      <w:pPr>
        <w:spacing w:before="120" w:line="276" w:lineRule="auto"/>
        <w:ind w:left="2160" w:hanging="2160"/>
        <w:rPr>
          <w:rFonts w:ascii="Arial" w:hAnsi="Arial" w:cs="Arial"/>
          <w:b/>
          <w:sz w:val="22"/>
          <w:szCs w:val="22"/>
        </w:rPr>
      </w:pPr>
    </w:p>
    <w:p w14:paraId="3269469C" w14:textId="092EFD2E" w:rsidR="00FC5E01" w:rsidRPr="001D2DAE" w:rsidRDefault="00FC5E01" w:rsidP="00F569DA">
      <w:pPr>
        <w:pStyle w:val="BodyText"/>
        <w:spacing w:before="120" w:line="276" w:lineRule="auto"/>
        <w:rPr>
          <w:rFonts w:ascii="Arial" w:hAnsi="Arial" w:cs="Arial"/>
          <w:b w:val="0"/>
          <w:bCs/>
          <w:sz w:val="22"/>
          <w:szCs w:val="22"/>
        </w:rPr>
      </w:pPr>
      <w:r w:rsidRPr="00DA1A0C">
        <w:rPr>
          <w:rFonts w:ascii="Arial" w:hAnsi="Arial" w:cs="Arial"/>
          <w:sz w:val="22"/>
          <w:szCs w:val="22"/>
        </w:rPr>
        <w:t xml:space="preserve">Proposal: </w:t>
      </w:r>
      <w:r w:rsidR="00F537FA" w:rsidRPr="00DA1A0C">
        <w:rPr>
          <w:rFonts w:ascii="Arial" w:hAnsi="Arial" w:cs="Arial"/>
          <w:sz w:val="22"/>
          <w:szCs w:val="22"/>
        </w:rPr>
        <w:t xml:space="preserve"> </w:t>
      </w:r>
      <w:r w:rsidR="00A86499">
        <w:rPr>
          <w:rFonts w:ascii="Arial" w:hAnsi="Arial" w:cs="Arial"/>
          <w:sz w:val="22"/>
          <w:szCs w:val="22"/>
        </w:rPr>
        <w:tab/>
      </w:r>
      <w:r w:rsidR="002A60D9" w:rsidRPr="001D2DAE">
        <w:rPr>
          <w:rFonts w:ascii="Arial" w:hAnsi="Arial" w:cs="Arial"/>
          <w:b w:val="0"/>
          <w:bCs/>
          <w:sz w:val="22"/>
          <w:szCs w:val="22"/>
        </w:rPr>
        <w:t>Change of use from Class E (offices) to Class C3 (4 dwellings)</w:t>
      </w:r>
    </w:p>
    <w:p w14:paraId="0BC6A0DF" w14:textId="7E491556" w:rsidR="00EC53B7" w:rsidRPr="002B2C93" w:rsidRDefault="00192BBA" w:rsidP="00F569DA">
      <w:pPr>
        <w:pStyle w:val="Heading2"/>
        <w:spacing w:before="120" w:line="276" w:lineRule="auto"/>
        <w:ind w:left="1440" w:hanging="1440"/>
        <w:rPr>
          <w:rFonts w:cs="Arial"/>
          <w:bCs/>
          <w:sz w:val="22"/>
          <w:szCs w:val="22"/>
        </w:rPr>
      </w:pPr>
      <w:r w:rsidRPr="002F02D6">
        <w:rPr>
          <w:rFonts w:cs="Arial"/>
          <w:b/>
          <w:sz w:val="22"/>
          <w:szCs w:val="22"/>
        </w:rPr>
        <w:t>Summary</w:t>
      </w:r>
      <w:proofErr w:type="gramStart"/>
      <w:r w:rsidR="003A286B">
        <w:rPr>
          <w:rFonts w:cs="Arial"/>
          <w:b/>
          <w:sz w:val="22"/>
          <w:szCs w:val="22"/>
        </w:rPr>
        <w:t xml:space="preserve">:  </w:t>
      </w:r>
      <w:r w:rsidR="00ED45CD">
        <w:rPr>
          <w:rFonts w:cs="Arial"/>
          <w:b/>
          <w:sz w:val="22"/>
          <w:szCs w:val="22"/>
        </w:rPr>
        <w:tab/>
      </w:r>
      <w:proofErr w:type="gramEnd"/>
      <w:r w:rsidR="00E12D0C" w:rsidRPr="002B2C93">
        <w:rPr>
          <w:rFonts w:cs="Arial"/>
          <w:bCs/>
          <w:sz w:val="22"/>
          <w:szCs w:val="22"/>
        </w:rPr>
        <w:t xml:space="preserve">Given the </w:t>
      </w:r>
      <w:r w:rsidR="002B2C93" w:rsidRPr="002B2C93">
        <w:rPr>
          <w:rFonts w:cs="Arial"/>
          <w:bCs/>
          <w:sz w:val="22"/>
          <w:szCs w:val="22"/>
        </w:rPr>
        <w:t>inadequacy</w:t>
      </w:r>
      <w:r w:rsidR="00E12D0C" w:rsidRPr="002B2C93">
        <w:rPr>
          <w:rFonts w:cs="Arial"/>
          <w:bCs/>
          <w:sz w:val="22"/>
          <w:szCs w:val="22"/>
        </w:rPr>
        <w:t xml:space="preserve"> </w:t>
      </w:r>
      <w:r w:rsidR="002B2C93" w:rsidRPr="002B2C93">
        <w:rPr>
          <w:rFonts w:cs="Arial"/>
          <w:bCs/>
          <w:sz w:val="22"/>
          <w:szCs w:val="22"/>
        </w:rPr>
        <w:t>of</w:t>
      </w:r>
      <w:r w:rsidR="00E12D0C" w:rsidRPr="002B2C93">
        <w:rPr>
          <w:rFonts w:cs="Arial"/>
          <w:bCs/>
          <w:sz w:val="22"/>
          <w:szCs w:val="22"/>
        </w:rPr>
        <w:t xml:space="preserve"> the information provided</w:t>
      </w:r>
      <w:r w:rsidR="00815EC6">
        <w:rPr>
          <w:rFonts w:cs="Arial"/>
          <w:bCs/>
          <w:sz w:val="22"/>
          <w:szCs w:val="22"/>
        </w:rPr>
        <w:t xml:space="preserve">, </w:t>
      </w:r>
      <w:r w:rsidR="00955B04">
        <w:rPr>
          <w:rFonts w:cs="Arial"/>
          <w:bCs/>
          <w:sz w:val="22"/>
          <w:szCs w:val="22"/>
        </w:rPr>
        <w:t xml:space="preserve">its </w:t>
      </w:r>
      <w:r w:rsidR="00AD5C54">
        <w:rPr>
          <w:rFonts w:cs="Arial"/>
          <w:bCs/>
          <w:sz w:val="22"/>
          <w:szCs w:val="22"/>
        </w:rPr>
        <w:t xml:space="preserve">failure to </w:t>
      </w:r>
      <w:r w:rsidR="00955B04">
        <w:rPr>
          <w:rFonts w:cs="Arial"/>
          <w:bCs/>
          <w:sz w:val="22"/>
          <w:szCs w:val="22"/>
        </w:rPr>
        <w:t xml:space="preserve">fully </w:t>
      </w:r>
      <w:r w:rsidR="00AD5C54">
        <w:rPr>
          <w:rFonts w:cs="Arial"/>
          <w:bCs/>
          <w:sz w:val="22"/>
          <w:szCs w:val="22"/>
        </w:rPr>
        <w:t xml:space="preserve">meet building regulations </w:t>
      </w:r>
      <w:proofErr w:type="gramStart"/>
      <w:r w:rsidR="00AD5C54">
        <w:rPr>
          <w:rFonts w:cs="Arial"/>
          <w:bCs/>
          <w:sz w:val="22"/>
          <w:szCs w:val="22"/>
        </w:rPr>
        <w:t xml:space="preserve">requirements </w:t>
      </w:r>
      <w:r w:rsidR="00E12D0C" w:rsidRPr="002B2C93">
        <w:rPr>
          <w:rFonts w:cs="Arial"/>
          <w:bCs/>
          <w:sz w:val="22"/>
          <w:szCs w:val="22"/>
        </w:rPr>
        <w:t xml:space="preserve"> and</w:t>
      </w:r>
      <w:proofErr w:type="gramEnd"/>
      <w:r w:rsidR="00E12D0C" w:rsidRPr="002B2C93">
        <w:rPr>
          <w:rFonts w:cs="Arial"/>
          <w:bCs/>
          <w:sz w:val="22"/>
          <w:szCs w:val="22"/>
        </w:rPr>
        <w:t xml:space="preserve"> the likely </w:t>
      </w:r>
      <w:r w:rsidR="002435A7" w:rsidRPr="002B2C93">
        <w:rPr>
          <w:rFonts w:cs="Arial"/>
          <w:bCs/>
          <w:sz w:val="22"/>
          <w:szCs w:val="22"/>
        </w:rPr>
        <w:t>negative impact</w:t>
      </w:r>
      <w:r w:rsidR="00E12D0C" w:rsidRPr="002B2C93">
        <w:rPr>
          <w:rFonts w:cs="Arial"/>
          <w:bCs/>
          <w:sz w:val="22"/>
          <w:szCs w:val="22"/>
        </w:rPr>
        <w:t xml:space="preserve"> of the development on neighbours, the appli</w:t>
      </w:r>
      <w:r w:rsidR="002B2C93" w:rsidRPr="002B2C93">
        <w:rPr>
          <w:rFonts w:cs="Arial"/>
          <w:bCs/>
          <w:sz w:val="22"/>
          <w:szCs w:val="22"/>
        </w:rPr>
        <w:t>cation should be rejected</w:t>
      </w:r>
      <w:r w:rsidR="002B2C93">
        <w:rPr>
          <w:rFonts w:cs="Arial"/>
          <w:bCs/>
          <w:sz w:val="22"/>
          <w:szCs w:val="22"/>
        </w:rPr>
        <w:t>.</w:t>
      </w:r>
    </w:p>
    <w:p w14:paraId="5E164874" w14:textId="77777777" w:rsidR="00F537FA" w:rsidRPr="00C9274B" w:rsidRDefault="00FC5E01" w:rsidP="00F569DA">
      <w:pPr>
        <w:pStyle w:val="Heading1"/>
        <w:spacing w:before="120" w:line="276" w:lineRule="auto"/>
        <w:ind w:left="2160" w:hanging="2160"/>
        <w:rPr>
          <w:rFonts w:cs="Arial"/>
          <w:sz w:val="22"/>
          <w:szCs w:val="22"/>
        </w:rPr>
      </w:pPr>
      <w:r w:rsidRPr="002F02D6">
        <w:rPr>
          <w:rFonts w:cs="Arial"/>
          <w:sz w:val="22"/>
          <w:szCs w:val="22"/>
        </w:rPr>
        <w:t>Comments:</w:t>
      </w:r>
    </w:p>
    <w:p w14:paraId="166C863F" w14:textId="16B155C7" w:rsidR="00F569DA" w:rsidRDefault="00350182" w:rsidP="00503522">
      <w:pPr>
        <w:pStyle w:val="NormalWeb"/>
        <w:numPr>
          <w:ilvl w:val="0"/>
          <w:numId w:val="27"/>
        </w:numPr>
        <w:spacing w:before="120" w:beforeAutospacing="0" w:line="276" w:lineRule="auto"/>
        <w:rPr>
          <w:rFonts w:ascii="Arial" w:hAnsi="Arial" w:cs="Arial"/>
          <w:color w:val="000000"/>
          <w:sz w:val="22"/>
          <w:szCs w:val="22"/>
        </w:rPr>
      </w:pPr>
      <w:r w:rsidRPr="00F569DA">
        <w:rPr>
          <w:rFonts w:ascii="Arial" w:hAnsi="Arial" w:cs="Arial"/>
          <w:color w:val="000000"/>
          <w:sz w:val="22"/>
          <w:szCs w:val="22"/>
        </w:rPr>
        <w:t xml:space="preserve">This application </w:t>
      </w:r>
      <w:r w:rsidR="006914D1" w:rsidRPr="00F569DA">
        <w:rPr>
          <w:rFonts w:ascii="Arial" w:hAnsi="Arial" w:cs="Arial"/>
          <w:color w:val="000000"/>
          <w:sz w:val="22"/>
          <w:szCs w:val="22"/>
        </w:rPr>
        <w:t>is</w:t>
      </w:r>
      <w:r w:rsidRPr="00F569DA">
        <w:rPr>
          <w:rFonts w:ascii="Arial" w:hAnsi="Arial" w:cs="Arial"/>
          <w:color w:val="000000"/>
          <w:sz w:val="22"/>
          <w:szCs w:val="22"/>
        </w:rPr>
        <w:t xml:space="preserve"> rather </w:t>
      </w:r>
      <w:r w:rsidR="002C5D78" w:rsidRPr="00F569DA">
        <w:rPr>
          <w:rFonts w:ascii="Arial" w:hAnsi="Arial" w:cs="Arial"/>
          <w:color w:val="000000"/>
          <w:sz w:val="22"/>
          <w:szCs w:val="22"/>
        </w:rPr>
        <w:t xml:space="preserve">more than a </w:t>
      </w:r>
      <w:r w:rsidR="00702EC7">
        <w:rPr>
          <w:rFonts w:ascii="Arial" w:hAnsi="Arial" w:cs="Arial"/>
          <w:color w:val="000000"/>
          <w:sz w:val="22"/>
          <w:szCs w:val="22"/>
        </w:rPr>
        <w:t xml:space="preserve">simple </w:t>
      </w:r>
      <w:r w:rsidR="002C5D78" w:rsidRPr="00F569DA">
        <w:rPr>
          <w:rFonts w:ascii="Arial" w:hAnsi="Arial" w:cs="Arial"/>
          <w:color w:val="000000"/>
          <w:sz w:val="22"/>
          <w:szCs w:val="22"/>
        </w:rPr>
        <w:t>change of use</w:t>
      </w:r>
      <w:r w:rsidR="00F569DA">
        <w:rPr>
          <w:rFonts w:ascii="Arial" w:hAnsi="Arial" w:cs="Arial"/>
          <w:color w:val="000000"/>
          <w:sz w:val="22"/>
          <w:szCs w:val="22"/>
        </w:rPr>
        <w:t>.</w:t>
      </w:r>
    </w:p>
    <w:p w14:paraId="7D47EC4C" w14:textId="5972712C" w:rsidR="00EB4EA0" w:rsidRPr="00F569DA" w:rsidRDefault="00C9274B" w:rsidP="00503522">
      <w:pPr>
        <w:pStyle w:val="NormalWeb"/>
        <w:numPr>
          <w:ilvl w:val="0"/>
          <w:numId w:val="27"/>
        </w:numPr>
        <w:spacing w:before="120" w:beforeAutospacing="0" w:line="276" w:lineRule="auto"/>
        <w:rPr>
          <w:rFonts w:ascii="Arial" w:hAnsi="Arial" w:cs="Arial"/>
          <w:color w:val="000000"/>
          <w:sz w:val="22"/>
          <w:szCs w:val="22"/>
        </w:rPr>
      </w:pPr>
      <w:r w:rsidRPr="00F569DA">
        <w:rPr>
          <w:rFonts w:ascii="Arial" w:hAnsi="Arial" w:cs="Arial"/>
          <w:color w:val="000000"/>
          <w:sz w:val="22"/>
          <w:szCs w:val="22"/>
        </w:rPr>
        <w:t>The submitted drawings are incomplete</w:t>
      </w:r>
      <w:r w:rsidR="0064695F" w:rsidRPr="00F569DA">
        <w:rPr>
          <w:rFonts w:ascii="Arial" w:hAnsi="Arial" w:cs="Arial"/>
          <w:color w:val="000000"/>
          <w:sz w:val="22"/>
          <w:szCs w:val="22"/>
        </w:rPr>
        <w:t>, inadequate and very rudimentary</w:t>
      </w:r>
    </w:p>
    <w:p w14:paraId="13132C15" w14:textId="77777777" w:rsidR="00EB4EA0" w:rsidRDefault="00EB4EA0" w:rsidP="00F569DA">
      <w:pPr>
        <w:pStyle w:val="NormalWeb"/>
        <w:numPr>
          <w:ilvl w:val="1"/>
          <w:numId w:val="27"/>
        </w:numPr>
        <w:spacing w:before="120" w:beforeAutospacing="0" w:line="276" w:lineRule="auto"/>
        <w:rPr>
          <w:rFonts w:ascii="Arial" w:hAnsi="Arial" w:cs="Arial"/>
          <w:color w:val="000000"/>
          <w:sz w:val="22"/>
          <w:szCs w:val="22"/>
        </w:rPr>
      </w:pPr>
      <w:r>
        <w:rPr>
          <w:rFonts w:ascii="Arial" w:hAnsi="Arial" w:cs="Arial"/>
          <w:color w:val="000000"/>
          <w:sz w:val="22"/>
          <w:szCs w:val="22"/>
        </w:rPr>
        <w:t>A</w:t>
      </w:r>
      <w:r w:rsidR="00C9274B" w:rsidRPr="00350182">
        <w:rPr>
          <w:rFonts w:ascii="Arial" w:hAnsi="Arial" w:cs="Arial"/>
          <w:color w:val="000000"/>
          <w:sz w:val="22"/>
          <w:szCs w:val="22"/>
        </w:rPr>
        <w:t xml:space="preserve"> current proposed ground floor plan is inaccessible on Camden’s planning website</w:t>
      </w:r>
      <w:r>
        <w:rPr>
          <w:rFonts w:ascii="Arial" w:hAnsi="Arial" w:cs="Arial"/>
          <w:color w:val="000000"/>
          <w:sz w:val="22"/>
          <w:szCs w:val="22"/>
        </w:rPr>
        <w:t xml:space="preserve"> </w:t>
      </w:r>
    </w:p>
    <w:p w14:paraId="06209D37" w14:textId="77777777" w:rsidR="007D32A3" w:rsidRDefault="00EB4EA0" w:rsidP="00F569DA">
      <w:pPr>
        <w:pStyle w:val="NormalWeb"/>
        <w:numPr>
          <w:ilvl w:val="1"/>
          <w:numId w:val="27"/>
        </w:numPr>
        <w:spacing w:before="120" w:beforeAutospacing="0" w:line="276" w:lineRule="auto"/>
        <w:rPr>
          <w:rFonts w:ascii="Arial" w:hAnsi="Arial" w:cs="Arial"/>
          <w:color w:val="000000"/>
          <w:sz w:val="22"/>
          <w:szCs w:val="22"/>
        </w:rPr>
      </w:pPr>
      <w:r>
        <w:rPr>
          <w:rFonts w:ascii="Arial" w:hAnsi="Arial" w:cs="Arial"/>
          <w:color w:val="000000"/>
          <w:sz w:val="22"/>
          <w:szCs w:val="22"/>
        </w:rPr>
        <w:t>T</w:t>
      </w:r>
      <w:r w:rsidR="00C9274B" w:rsidRPr="00350182">
        <w:rPr>
          <w:rFonts w:ascii="Arial" w:hAnsi="Arial" w:cs="Arial"/>
          <w:color w:val="000000"/>
          <w:sz w:val="22"/>
          <w:szCs w:val="22"/>
        </w:rPr>
        <w:t>here are no proposed section drawings, and only one proposed elevation</w:t>
      </w:r>
    </w:p>
    <w:p w14:paraId="320334BA" w14:textId="2F6DBF7A" w:rsidR="001F5227" w:rsidRDefault="00702EC7" w:rsidP="00F569DA">
      <w:pPr>
        <w:pStyle w:val="ListParagraph"/>
        <w:numPr>
          <w:ilvl w:val="1"/>
          <w:numId w:val="27"/>
        </w:numPr>
        <w:spacing w:before="120" w:line="276" w:lineRule="auto"/>
        <w:contextualSpacing w:val="0"/>
        <w:rPr>
          <w:rFonts w:ascii="Arial" w:hAnsi="Arial" w:cs="Arial"/>
          <w:sz w:val="22"/>
          <w:szCs w:val="22"/>
        </w:rPr>
      </w:pPr>
      <w:r>
        <w:rPr>
          <w:rFonts w:ascii="Arial" w:hAnsi="Arial" w:cs="Arial"/>
          <w:color w:val="000000"/>
          <w:sz w:val="22"/>
          <w:szCs w:val="22"/>
        </w:rPr>
        <w:t xml:space="preserve">Based </w:t>
      </w:r>
      <w:r w:rsidR="00436F12">
        <w:rPr>
          <w:rFonts w:ascii="Arial" w:hAnsi="Arial" w:cs="Arial"/>
          <w:color w:val="000000"/>
          <w:sz w:val="22"/>
          <w:szCs w:val="22"/>
        </w:rPr>
        <w:t xml:space="preserve">on </w:t>
      </w:r>
      <w:r>
        <w:rPr>
          <w:rFonts w:ascii="Arial" w:hAnsi="Arial" w:cs="Arial"/>
          <w:color w:val="000000"/>
          <w:sz w:val="22"/>
          <w:szCs w:val="22"/>
        </w:rPr>
        <w:t>these inadequate</w:t>
      </w:r>
      <w:r w:rsidR="00D33DED">
        <w:rPr>
          <w:rFonts w:ascii="Arial" w:hAnsi="Arial" w:cs="Arial"/>
          <w:color w:val="000000"/>
          <w:sz w:val="22"/>
          <w:szCs w:val="22"/>
        </w:rPr>
        <w:t xml:space="preserve"> </w:t>
      </w:r>
      <w:r w:rsidR="00436F12">
        <w:rPr>
          <w:rFonts w:ascii="Arial" w:hAnsi="Arial" w:cs="Arial"/>
          <w:color w:val="000000"/>
          <w:sz w:val="22"/>
          <w:szCs w:val="22"/>
        </w:rPr>
        <w:t xml:space="preserve">drawings, it </w:t>
      </w:r>
      <w:r w:rsidR="001F5227" w:rsidRPr="00355932">
        <w:rPr>
          <w:rFonts w:ascii="Arial" w:hAnsi="Arial" w:cs="Arial"/>
          <w:sz w:val="22"/>
          <w:szCs w:val="22"/>
        </w:rPr>
        <w:t xml:space="preserve">is impossible to give a judgement </w:t>
      </w:r>
      <w:r w:rsidR="001F5227">
        <w:rPr>
          <w:rFonts w:ascii="Arial" w:hAnsi="Arial" w:cs="Arial"/>
          <w:sz w:val="22"/>
          <w:szCs w:val="22"/>
        </w:rPr>
        <w:t>on the proposal with respect to bulk, scale, proportion and rhythm.</w:t>
      </w:r>
    </w:p>
    <w:p w14:paraId="41F2173A" w14:textId="1D2CF19C" w:rsidR="00DD1340" w:rsidRPr="006A7E78" w:rsidRDefault="00DD1340" w:rsidP="00F569DA">
      <w:pPr>
        <w:pStyle w:val="ListParagraph"/>
        <w:numPr>
          <w:ilvl w:val="1"/>
          <w:numId w:val="27"/>
        </w:numPr>
        <w:spacing w:before="120" w:line="276" w:lineRule="auto"/>
        <w:contextualSpacing w:val="0"/>
        <w:rPr>
          <w:rFonts w:ascii="Arial" w:hAnsi="Arial" w:cs="Arial"/>
          <w:sz w:val="22"/>
          <w:szCs w:val="22"/>
        </w:rPr>
      </w:pPr>
      <w:r w:rsidRPr="006A7E78">
        <w:rPr>
          <w:rFonts w:ascii="Arial" w:hAnsi="Arial" w:cs="Arial"/>
          <w:color w:val="000000"/>
          <w:sz w:val="22"/>
          <w:szCs w:val="22"/>
        </w:rPr>
        <w:t>There is also a lack of essential information about materials</w:t>
      </w:r>
      <w:r w:rsidR="00CB3209" w:rsidRPr="006A7E78">
        <w:rPr>
          <w:rFonts w:ascii="Arial" w:hAnsi="Arial" w:cs="Arial"/>
          <w:color w:val="000000"/>
          <w:sz w:val="22"/>
          <w:szCs w:val="22"/>
        </w:rPr>
        <w:t xml:space="preserve">, </w:t>
      </w:r>
      <w:r w:rsidRPr="006A7E78">
        <w:rPr>
          <w:rFonts w:ascii="Arial" w:hAnsi="Arial" w:cs="Arial"/>
          <w:color w:val="000000"/>
          <w:sz w:val="22"/>
          <w:szCs w:val="22"/>
        </w:rPr>
        <w:t>general appearance</w:t>
      </w:r>
      <w:r w:rsidR="00CB3209" w:rsidRPr="006A7E78">
        <w:rPr>
          <w:rFonts w:ascii="Arial" w:hAnsi="Arial" w:cs="Arial"/>
          <w:color w:val="000000"/>
          <w:sz w:val="22"/>
          <w:szCs w:val="22"/>
        </w:rPr>
        <w:t xml:space="preserve"> and the </w:t>
      </w:r>
      <w:r w:rsidR="00CB3209" w:rsidRPr="006A7E78">
        <w:rPr>
          <w:rFonts w:ascii="Arial" w:hAnsi="Arial" w:cs="Arial"/>
          <w:sz w:val="22"/>
          <w:szCs w:val="22"/>
        </w:rPr>
        <w:t>proposed surface</w:t>
      </w:r>
      <w:r w:rsidR="00CA69DD">
        <w:rPr>
          <w:rFonts w:ascii="Arial" w:hAnsi="Arial" w:cs="Arial"/>
          <w:sz w:val="22"/>
          <w:szCs w:val="22"/>
        </w:rPr>
        <w:t>s</w:t>
      </w:r>
      <w:r w:rsidR="006A7E78" w:rsidRPr="006A7E78">
        <w:rPr>
          <w:rFonts w:ascii="Arial" w:hAnsi="Arial" w:cs="Arial"/>
          <w:sz w:val="22"/>
          <w:szCs w:val="22"/>
        </w:rPr>
        <w:t xml:space="preserve"> s</w:t>
      </w:r>
      <w:r w:rsidR="00CB3209" w:rsidRPr="006A7E78">
        <w:rPr>
          <w:rFonts w:ascii="Arial" w:hAnsi="Arial" w:cs="Arial"/>
          <w:sz w:val="22"/>
          <w:szCs w:val="22"/>
        </w:rPr>
        <w:t xml:space="preserve">uch as </w:t>
      </w:r>
      <w:r w:rsidRPr="006A7E78">
        <w:rPr>
          <w:rFonts w:ascii="Arial" w:hAnsi="Arial" w:cs="Arial"/>
          <w:sz w:val="22"/>
          <w:szCs w:val="22"/>
        </w:rPr>
        <w:t xml:space="preserve">paving, green roof, new double glazed window details etc. </w:t>
      </w:r>
    </w:p>
    <w:p w14:paraId="70289B8F" w14:textId="203F261C" w:rsidR="00B85265" w:rsidRDefault="00B85265" w:rsidP="00F569DA">
      <w:pPr>
        <w:pStyle w:val="ListParagraph"/>
        <w:numPr>
          <w:ilvl w:val="0"/>
          <w:numId w:val="27"/>
        </w:numPr>
        <w:spacing w:before="120" w:line="276" w:lineRule="auto"/>
        <w:contextualSpacing w:val="0"/>
        <w:rPr>
          <w:rFonts w:ascii="Arial" w:hAnsi="Arial" w:cs="Arial"/>
          <w:sz w:val="22"/>
          <w:szCs w:val="22"/>
        </w:rPr>
      </w:pPr>
      <w:r w:rsidRPr="00355932">
        <w:rPr>
          <w:rFonts w:ascii="Arial" w:hAnsi="Arial" w:cs="Arial"/>
          <w:sz w:val="22"/>
          <w:szCs w:val="22"/>
        </w:rPr>
        <w:t>Even though the application does</w:t>
      </w:r>
      <w:r>
        <w:rPr>
          <w:rFonts w:ascii="Arial" w:hAnsi="Arial" w:cs="Arial"/>
          <w:sz w:val="22"/>
          <w:szCs w:val="22"/>
        </w:rPr>
        <w:t xml:space="preserve"> </w:t>
      </w:r>
      <w:r w:rsidR="00CB4104">
        <w:rPr>
          <w:rFonts w:ascii="Arial" w:hAnsi="Arial" w:cs="Arial"/>
          <w:sz w:val="22"/>
          <w:szCs w:val="22"/>
        </w:rPr>
        <w:t xml:space="preserve">not </w:t>
      </w:r>
      <w:r w:rsidR="00CB4104" w:rsidRPr="00355932">
        <w:rPr>
          <w:rFonts w:ascii="Arial" w:hAnsi="Arial" w:cs="Arial"/>
          <w:sz w:val="22"/>
          <w:szCs w:val="22"/>
        </w:rPr>
        <w:t>propose</w:t>
      </w:r>
      <w:r w:rsidRPr="00355932">
        <w:rPr>
          <w:rFonts w:ascii="Arial" w:hAnsi="Arial" w:cs="Arial"/>
          <w:sz w:val="22"/>
          <w:szCs w:val="22"/>
        </w:rPr>
        <w:t xml:space="preserve"> to change the envelope of the building significantly, the change of use from office to residential is likely to have an impact on its neighbouring building</w:t>
      </w:r>
      <w:r w:rsidR="00DD1340">
        <w:rPr>
          <w:rFonts w:ascii="Arial" w:hAnsi="Arial" w:cs="Arial"/>
          <w:sz w:val="22"/>
          <w:szCs w:val="22"/>
        </w:rPr>
        <w:t>s</w:t>
      </w:r>
    </w:p>
    <w:p w14:paraId="0704C597" w14:textId="70F8EA73" w:rsidR="00260499" w:rsidRPr="00E67DCC" w:rsidRDefault="00260499" w:rsidP="00F569DA">
      <w:pPr>
        <w:pStyle w:val="NormalWeb"/>
        <w:numPr>
          <w:ilvl w:val="1"/>
          <w:numId w:val="27"/>
        </w:numPr>
        <w:spacing w:before="120" w:beforeAutospacing="0" w:line="276" w:lineRule="auto"/>
        <w:rPr>
          <w:rFonts w:ascii="Arial" w:hAnsi="Arial" w:cs="Arial"/>
          <w:color w:val="000000"/>
          <w:sz w:val="22"/>
          <w:szCs w:val="22"/>
        </w:rPr>
      </w:pPr>
      <w:r w:rsidRPr="00E67DCC">
        <w:rPr>
          <w:rFonts w:ascii="Arial" w:hAnsi="Arial" w:cs="Arial"/>
          <w:color w:val="000000"/>
          <w:sz w:val="22"/>
          <w:szCs w:val="22"/>
        </w:rPr>
        <w:t>Most importantly there is hardly any information about the relationship of this property to its immediately surrounding buildings in Stratford Villas, Murray Street and Agar Grove, which will all be potentially impacted by the proposed change of use.</w:t>
      </w:r>
    </w:p>
    <w:p w14:paraId="17E661E2" w14:textId="67CEE68F" w:rsidR="00126A89" w:rsidRPr="001C5FB1" w:rsidRDefault="00F569DA" w:rsidP="00111FC6">
      <w:pPr>
        <w:pStyle w:val="NormalWeb"/>
        <w:numPr>
          <w:ilvl w:val="0"/>
          <w:numId w:val="27"/>
        </w:numPr>
        <w:spacing w:before="120" w:beforeAutospacing="0" w:line="276" w:lineRule="auto"/>
        <w:rPr>
          <w:rFonts w:ascii="Arial" w:hAnsi="Arial" w:cs="Arial"/>
          <w:sz w:val="22"/>
          <w:szCs w:val="22"/>
        </w:rPr>
      </w:pPr>
      <w:r w:rsidRPr="001C5FB1">
        <w:rPr>
          <w:rFonts w:ascii="Arial" w:hAnsi="Arial" w:cs="Arial"/>
          <w:color w:val="000000"/>
          <w:sz w:val="22"/>
          <w:szCs w:val="22"/>
        </w:rPr>
        <w:t xml:space="preserve">The existing building is a positive example of late 1980s architecture (designed by David Chipperfield for his own office use), which should, </w:t>
      </w:r>
      <w:proofErr w:type="gramStart"/>
      <w:r w:rsidRPr="001C5FB1">
        <w:rPr>
          <w:rFonts w:ascii="Arial" w:hAnsi="Arial" w:cs="Arial"/>
          <w:color w:val="000000"/>
          <w:sz w:val="22"/>
          <w:szCs w:val="22"/>
        </w:rPr>
        <w:t>if at all possible</w:t>
      </w:r>
      <w:proofErr w:type="gramEnd"/>
      <w:r w:rsidRPr="001C5FB1">
        <w:rPr>
          <w:rFonts w:ascii="Arial" w:hAnsi="Arial" w:cs="Arial"/>
          <w:color w:val="000000"/>
          <w:sz w:val="22"/>
          <w:szCs w:val="22"/>
        </w:rPr>
        <w:t xml:space="preserve">, </w:t>
      </w:r>
      <w:r w:rsidR="00CA69DD" w:rsidRPr="001C5FB1">
        <w:rPr>
          <w:rFonts w:ascii="Arial" w:hAnsi="Arial" w:cs="Arial"/>
          <w:color w:val="000000"/>
          <w:sz w:val="22"/>
          <w:szCs w:val="22"/>
        </w:rPr>
        <w:t xml:space="preserve">be </w:t>
      </w:r>
      <w:r w:rsidRPr="001C5FB1">
        <w:rPr>
          <w:rFonts w:ascii="Arial" w:hAnsi="Arial" w:cs="Arial"/>
          <w:color w:val="000000"/>
          <w:sz w:val="22"/>
          <w:szCs w:val="22"/>
        </w:rPr>
        <w:t xml:space="preserve">retained and carefully adapted for current environmental and </w:t>
      </w:r>
      <w:r w:rsidRPr="001C5FB1">
        <w:rPr>
          <w:rFonts w:ascii="Arial" w:hAnsi="Arial" w:cs="Arial"/>
          <w:color w:val="000000"/>
          <w:sz w:val="22"/>
          <w:szCs w:val="22"/>
        </w:rPr>
        <w:lastRenderedPageBreak/>
        <w:t xml:space="preserve">user requirements. </w:t>
      </w:r>
      <w:r w:rsidR="0014142A">
        <w:rPr>
          <w:rFonts w:ascii="Arial" w:hAnsi="Arial" w:cs="Arial"/>
          <w:color w:val="000000"/>
          <w:sz w:val="22"/>
          <w:szCs w:val="22"/>
        </w:rPr>
        <w:t>However</w:t>
      </w:r>
      <w:r w:rsidR="00BC0E0F" w:rsidRPr="001C5FB1">
        <w:rPr>
          <w:rFonts w:ascii="Arial" w:hAnsi="Arial" w:cs="Arial"/>
          <w:color w:val="000000"/>
          <w:sz w:val="22"/>
          <w:szCs w:val="22"/>
        </w:rPr>
        <w:t>, based on the application material submitted</w:t>
      </w:r>
      <w:r w:rsidR="00BC0E0F" w:rsidRPr="001C5FB1">
        <w:rPr>
          <w:color w:val="000000"/>
          <w:sz w:val="27"/>
          <w:szCs w:val="27"/>
        </w:rPr>
        <w:t>,</w:t>
      </w:r>
      <w:r w:rsidRPr="001C5FB1">
        <w:rPr>
          <w:rFonts w:ascii="Arial" w:hAnsi="Arial" w:cs="Arial"/>
          <w:color w:val="000000"/>
          <w:sz w:val="22"/>
          <w:szCs w:val="22"/>
        </w:rPr>
        <w:t xml:space="preserve"> it is uncertain if the proposed change of</w:t>
      </w:r>
      <w:r w:rsidR="00BC0E0F" w:rsidRPr="001C5FB1">
        <w:rPr>
          <w:rFonts w:ascii="Arial" w:hAnsi="Arial" w:cs="Arial"/>
          <w:color w:val="000000"/>
          <w:sz w:val="22"/>
          <w:szCs w:val="22"/>
        </w:rPr>
        <w:t xml:space="preserve"> </w:t>
      </w:r>
      <w:r w:rsidRPr="001C5FB1">
        <w:rPr>
          <w:rFonts w:ascii="Arial" w:hAnsi="Arial" w:cs="Arial"/>
          <w:color w:val="000000"/>
          <w:sz w:val="22"/>
          <w:szCs w:val="22"/>
        </w:rPr>
        <w:t>use would be appropriate for the building itself, its inhabitants or its immediate neighbours</w:t>
      </w:r>
    </w:p>
    <w:p w14:paraId="0FAAABB0" w14:textId="383EE7D4" w:rsidR="00087BA0" w:rsidRPr="00B05A22" w:rsidRDefault="00087BA0" w:rsidP="00B05A22">
      <w:pPr>
        <w:pStyle w:val="NormalWeb"/>
        <w:numPr>
          <w:ilvl w:val="0"/>
          <w:numId w:val="27"/>
        </w:numPr>
        <w:spacing w:before="120" w:beforeAutospacing="0" w:after="0" w:afterAutospacing="0" w:line="276" w:lineRule="auto"/>
        <w:rPr>
          <w:rFonts w:ascii="Arial" w:hAnsi="Arial" w:cs="Arial"/>
          <w:sz w:val="22"/>
          <w:szCs w:val="22"/>
        </w:rPr>
      </w:pPr>
      <w:r w:rsidRPr="00087BA0">
        <w:rPr>
          <w:rFonts w:ascii="Arial" w:hAnsi="Arial" w:cs="Arial"/>
          <w:sz w:val="22"/>
          <w:szCs w:val="22"/>
          <w:lang w:val="en-US"/>
        </w:rPr>
        <w:t xml:space="preserve">It is most likely that the proposed change of use may have a detrimental impact on </w:t>
      </w:r>
      <w:r w:rsidR="00B05A22">
        <w:rPr>
          <w:rFonts w:ascii="Arial" w:hAnsi="Arial" w:cs="Arial"/>
          <w:sz w:val="22"/>
          <w:szCs w:val="22"/>
          <w:lang w:val="en-US"/>
        </w:rPr>
        <w:t>the privacy of i</w:t>
      </w:r>
      <w:r w:rsidRPr="00087BA0">
        <w:rPr>
          <w:rFonts w:ascii="Arial" w:hAnsi="Arial" w:cs="Arial"/>
          <w:sz w:val="22"/>
          <w:szCs w:val="22"/>
          <w:lang w:val="en-US"/>
        </w:rPr>
        <w:t xml:space="preserve">ts immediate neighbours. Again, more information </w:t>
      </w:r>
      <w:r w:rsidRPr="00B05A22">
        <w:rPr>
          <w:rFonts w:ascii="Arial" w:hAnsi="Arial" w:cs="Arial"/>
          <w:sz w:val="22"/>
          <w:szCs w:val="22"/>
          <w:lang w:val="en-US"/>
        </w:rPr>
        <w:t xml:space="preserve">would be required by the applicant to prove that </w:t>
      </w:r>
      <w:proofErr w:type="gramStart"/>
      <w:r w:rsidRPr="00B05A22">
        <w:rPr>
          <w:rFonts w:ascii="Arial" w:hAnsi="Arial" w:cs="Arial"/>
          <w:sz w:val="22"/>
          <w:szCs w:val="22"/>
          <w:lang w:val="en-US"/>
        </w:rPr>
        <w:t xml:space="preserve">this </w:t>
      </w:r>
      <w:r w:rsidR="00DA3F15" w:rsidRPr="00B05A22">
        <w:rPr>
          <w:rFonts w:ascii="Arial" w:hAnsi="Arial" w:cs="Arial"/>
          <w:sz w:val="22"/>
          <w:szCs w:val="22"/>
          <w:lang w:val="en-US"/>
        </w:rPr>
        <w:t>indeed</w:t>
      </w:r>
      <w:proofErr w:type="gramEnd"/>
      <w:r w:rsidR="00DA3F15" w:rsidRPr="00B05A22">
        <w:rPr>
          <w:rFonts w:ascii="Arial" w:hAnsi="Arial" w:cs="Arial"/>
          <w:sz w:val="22"/>
          <w:szCs w:val="22"/>
          <w:lang w:val="en-US"/>
        </w:rPr>
        <w:t xml:space="preserve"> </w:t>
      </w:r>
      <w:r w:rsidRPr="00B05A22">
        <w:rPr>
          <w:rFonts w:ascii="Arial" w:hAnsi="Arial" w:cs="Arial"/>
          <w:sz w:val="22"/>
          <w:szCs w:val="22"/>
          <w:lang w:val="en-US"/>
        </w:rPr>
        <w:t>is not the case.</w:t>
      </w:r>
    </w:p>
    <w:p w14:paraId="4748E90D" w14:textId="5954648F" w:rsidR="00A61F47" w:rsidRPr="00B05A22" w:rsidRDefault="00B05A22" w:rsidP="00B37DA3">
      <w:pPr>
        <w:pStyle w:val="NormalWeb"/>
        <w:numPr>
          <w:ilvl w:val="0"/>
          <w:numId w:val="27"/>
        </w:numPr>
        <w:spacing w:before="120" w:beforeAutospacing="0" w:after="0" w:afterAutospacing="0" w:line="276" w:lineRule="auto"/>
        <w:rPr>
          <w:rFonts w:ascii="Arial" w:hAnsi="Arial" w:cs="Arial"/>
          <w:color w:val="000000"/>
          <w:sz w:val="22"/>
          <w:szCs w:val="22"/>
        </w:rPr>
      </w:pPr>
      <w:r w:rsidRPr="00B05A22">
        <w:rPr>
          <w:rFonts w:ascii="Arial" w:hAnsi="Arial" w:cs="Arial"/>
          <w:color w:val="000000"/>
          <w:sz w:val="22"/>
          <w:szCs w:val="22"/>
        </w:rPr>
        <w:t>Whilst the</w:t>
      </w:r>
      <w:r w:rsidR="00A61F47" w:rsidRPr="00B05A22">
        <w:rPr>
          <w:rFonts w:ascii="Arial" w:hAnsi="Arial" w:cs="Arial"/>
          <w:color w:val="000000"/>
          <w:sz w:val="22"/>
          <w:szCs w:val="22"/>
        </w:rPr>
        <w:t xml:space="preserve"> proposed green roof and planting would be a positive contribution to the conservation area, the proposed new electric gates at the</w:t>
      </w:r>
      <w:r w:rsidRPr="00B05A22">
        <w:rPr>
          <w:rFonts w:ascii="Arial" w:hAnsi="Arial" w:cs="Arial"/>
          <w:color w:val="000000"/>
          <w:sz w:val="22"/>
          <w:szCs w:val="22"/>
        </w:rPr>
        <w:t xml:space="preserve"> </w:t>
      </w:r>
      <w:r w:rsidR="00A61F47" w:rsidRPr="00B05A22">
        <w:rPr>
          <w:rFonts w:ascii="Arial" w:hAnsi="Arial" w:cs="Arial"/>
          <w:color w:val="000000"/>
          <w:sz w:val="22"/>
          <w:szCs w:val="22"/>
        </w:rPr>
        <w:t>entrance to the Mews would be completely contrary to its character and should be strongly resisted</w:t>
      </w:r>
      <w:r w:rsidR="001C53BF">
        <w:rPr>
          <w:rFonts w:ascii="Arial" w:hAnsi="Arial" w:cs="Arial"/>
          <w:color w:val="000000"/>
          <w:sz w:val="22"/>
          <w:szCs w:val="22"/>
        </w:rPr>
        <w:t xml:space="preserve">. In any case, it is a </w:t>
      </w:r>
      <w:r w:rsidR="00ED7DFA">
        <w:rPr>
          <w:rFonts w:ascii="Arial" w:hAnsi="Arial" w:cs="Arial"/>
          <w:color w:val="000000"/>
          <w:sz w:val="22"/>
          <w:szCs w:val="22"/>
        </w:rPr>
        <w:t>public highway.</w:t>
      </w:r>
    </w:p>
    <w:p w14:paraId="5EC3BE07" w14:textId="7B0AC888" w:rsidR="00D33D99" w:rsidRPr="00090303" w:rsidRDefault="00D33D99" w:rsidP="006B33E8">
      <w:pPr>
        <w:pStyle w:val="ListParagraph"/>
        <w:numPr>
          <w:ilvl w:val="0"/>
          <w:numId w:val="27"/>
        </w:numPr>
        <w:autoSpaceDE w:val="0"/>
        <w:autoSpaceDN w:val="0"/>
        <w:adjustRightInd w:val="0"/>
        <w:spacing w:before="120" w:line="276" w:lineRule="auto"/>
        <w:contextualSpacing w:val="0"/>
        <w:rPr>
          <w:rFonts w:ascii="Arial" w:hAnsi="Arial" w:cs="Arial"/>
          <w:sz w:val="22"/>
          <w:szCs w:val="22"/>
          <w:lang w:val="en-GB" w:eastAsia="en-GB"/>
        </w:rPr>
      </w:pPr>
      <w:r w:rsidRPr="00090303">
        <w:rPr>
          <w:rFonts w:ascii="Arial" w:hAnsi="Arial" w:cs="Arial"/>
          <w:sz w:val="22"/>
          <w:szCs w:val="22"/>
          <w:lang w:eastAsia="en-GB"/>
        </w:rPr>
        <w:t xml:space="preserve">It is likely that noise and light pollution levels </w:t>
      </w:r>
      <w:r w:rsidR="006A5F94">
        <w:rPr>
          <w:rFonts w:ascii="Arial" w:hAnsi="Arial" w:cs="Arial"/>
          <w:sz w:val="22"/>
          <w:szCs w:val="22"/>
          <w:lang w:eastAsia="en-GB"/>
        </w:rPr>
        <w:t>will</w:t>
      </w:r>
      <w:r w:rsidRPr="00090303">
        <w:rPr>
          <w:rFonts w:ascii="Arial" w:hAnsi="Arial" w:cs="Arial"/>
          <w:sz w:val="22"/>
          <w:szCs w:val="22"/>
          <w:lang w:eastAsia="en-GB"/>
        </w:rPr>
        <w:t xml:space="preserve"> increase </w:t>
      </w:r>
      <w:proofErr w:type="gramStart"/>
      <w:r w:rsidRPr="00090303">
        <w:rPr>
          <w:rFonts w:ascii="Arial" w:hAnsi="Arial" w:cs="Arial"/>
          <w:sz w:val="22"/>
          <w:szCs w:val="22"/>
          <w:lang w:eastAsia="en-GB"/>
        </w:rPr>
        <w:t xml:space="preserve">as a result </w:t>
      </w:r>
      <w:r w:rsidR="00090303">
        <w:rPr>
          <w:rFonts w:ascii="Arial" w:hAnsi="Arial" w:cs="Arial"/>
          <w:sz w:val="22"/>
          <w:szCs w:val="22"/>
          <w:lang w:eastAsia="en-GB"/>
        </w:rPr>
        <w:t>of</w:t>
      </w:r>
      <w:proofErr w:type="gramEnd"/>
      <w:r w:rsidR="00090303">
        <w:rPr>
          <w:rFonts w:ascii="Arial" w:hAnsi="Arial" w:cs="Arial"/>
          <w:sz w:val="22"/>
          <w:szCs w:val="22"/>
          <w:lang w:eastAsia="en-GB"/>
        </w:rPr>
        <w:t xml:space="preserve"> </w:t>
      </w:r>
      <w:r w:rsidRPr="00090303">
        <w:rPr>
          <w:rFonts w:ascii="Arial" w:hAnsi="Arial" w:cs="Arial"/>
          <w:sz w:val="22"/>
          <w:szCs w:val="22"/>
          <w:lang w:eastAsia="en-GB"/>
        </w:rPr>
        <w:t>the proposed change of use</w:t>
      </w:r>
      <w:r w:rsidR="00090303">
        <w:rPr>
          <w:rFonts w:ascii="Arial" w:hAnsi="Arial" w:cs="Arial"/>
          <w:sz w:val="22"/>
          <w:szCs w:val="22"/>
          <w:lang w:eastAsia="en-GB"/>
        </w:rPr>
        <w:t xml:space="preserve">. However, </w:t>
      </w:r>
      <w:r w:rsidRPr="00090303">
        <w:rPr>
          <w:rFonts w:ascii="Arial" w:hAnsi="Arial" w:cs="Arial"/>
          <w:sz w:val="22"/>
          <w:szCs w:val="22"/>
          <w:lang w:eastAsia="en-GB"/>
        </w:rPr>
        <w:t>there is no information given on measures to alleviate this</w:t>
      </w:r>
      <w:r w:rsidR="00E61916">
        <w:rPr>
          <w:rFonts w:ascii="Arial" w:hAnsi="Arial" w:cs="Arial"/>
          <w:sz w:val="22"/>
          <w:szCs w:val="22"/>
          <w:lang w:eastAsia="en-GB"/>
        </w:rPr>
        <w:t xml:space="preserve"> </w:t>
      </w:r>
      <w:r w:rsidR="006B33E8">
        <w:rPr>
          <w:rFonts w:ascii="Arial" w:hAnsi="Arial" w:cs="Arial"/>
          <w:sz w:val="22"/>
          <w:szCs w:val="22"/>
          <w:lang w:eastAsia="en-GB"/>
        </w:rPr>
        <w:t>possibility</w:t>
      </w:r>
    </w:p>
    <w:p w14:paraId="73FD07CE" w14:textId="72ECF141" w:rsidR="00C879A5" w:rsidRPr="00C879A5" w:rsidRDefault="00ED7DFA" w:rsidP="003977FA">
      <w:pPr>
        <w:pStyle w:val="ListParagraph"/>
        <w:numPr>
          <w:ilvl w:val="0"/>
          <w:numId w:val="27"/>
        </w:numPr>
        <w:autoSpaceDE w:val="0"/>
        <w:autoSpaceDN w:val="0"/>
        <w:adjustRightInd w:val="0"/>
        <w:spacing w:before="120" w:line="276" w:lineRule="auto"/>
        <w:contextualSpacing w:val="0"/>
        <w:rPr>
          <w:rFonts w:ascii="Arial" w:hAnsi="Arial" w:cs="Arial"/>
          <w:sz w:val="22"/>
          <w:szCs w:val="22"/>
          <w:lang w:val="en-GB" w:eastAsia="en-GB"/>
        </w:rPr>
      </w:pPr>
      <w:r>
        <w:rPr>
          <w:rFonts w:ascii="Arial" w:hAnsi="Arial" w:cs="Arial"/>
          <w:sz w:val="22"/>
          <w:szCs w:val="22"/>
          <w:lang w:eastAsia="en-GB"/>
        </w:rPr>
        <w:t>Certain aspects</w:t>
      </w:r>
      <w:r w:rsidR="00C879A5">
        <w:rPr>
          <w:rFonts w:ascii="Arial" w:hAnsi="Arial" w:cs="Arial"/>
          <w:sz w:val="22"/>
          <w:szCs w:val="22"/>
          <w:lang w:eastAsia="en-GB"/>
        </w:rPr>
        <w:t xml:space="preserve"> of the internal</w:t>
      </w:r>
      <w:r w:rsidR="00AD2FF4">
        <w:rPr>
          <w:rFonts w:ascii="Arial" w:hAnsi="Arial" w:cs="Arial"/>
          <w:sz w:val="22"/>
          <w:szCs w:val="22"/>
          <w:lang w:eastAsia="en-GB"/>
        </w:rPr>
        <w:t xml:space="preserve"> layout </w:t>
      </w:r>
      <w:r w:rsidR="00C879A5">
        <w:rPr>
          <w:rFonts w:ascii="Arial" w:hAnsi="Arial" w:cs="Arial"/>
          <w:sz w:val="22"/>
          <w:szCs w:val="22"/>
          <w:lang w:eastAsia="en-GB"/>
        </w:rPr>
        <w:t>of the proposal give rise to concern</w:t>
      </w:r>
    </w:p>
    <w:p w14:paraId="164CAF0A" w14:textId="5085CAA9" w:rsidR="00C879A5" w:rsidRPr="00C879A5" w:rsidRDefault="003977FA" w:rsidP="00C879A5">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eastAsia="en-GB"/>
        </w:rPr>
      </w:pPr>
      <w:r>
        <w:rPr>
          <w:rFonts w:ascii="Arial" w:hAnsi="Arial" w:cs="Arial"/>
          <w:sz w:val="22"/>
          <w:szCs w:val="22"/>
          <w:lang w:eastAsia="en-GB"/>
        </w:rPr>
        <w:t>Little consideration appears to have been given to th</w:t>
      </w:r>
      <w:r w:rsidR="0027365F" w:rsidRPr="006B33E8">
        <w:rPr>
          <w:rFonts w:ascii="Arial" w:hAnsi="Arial" w:cs="Arial"/>
          <w:sz w:val="22"/>
          <w:szCs w:val="22"/>
          <w:lang w:eastAsia="en-GB"/>
        </w:rPr>
        <w:t>e insulation of the external walls and the roof</w:t>
      </w:r>
      <w:r>
        <w:rPr>
          <w:rFonts w:ascii="Arial" w:hAnsi="Arial" w:cs="Arial"/>
          <w:sz w:val="22"/>
          <w:szCs w:val="22"/>
          <w:lang w:eastAsia="en-GB"/>
        </w:rPr>
        <w:t xml:space="preserve">. </w:t>
      </w:r>
      <w:r w:rsidR="00532581">
        <w:rPr>
          <w:rFonts w:ascii="Arial" w:hAnsi="Arial" w:cs="Arial"/>
          <w:sz w:val="22"/>
          <w:szCs w:val="22"/>
          <w:lang w:eastAsia="en-GB"/>
        </w:rPr>
        <w:t xml:space="preserve">These </w:t>
      </w:r>
      <w:r w:rsidR="00532581" w:rsidRPr="006B33E8">
        <w:rPr>
          <w:rFonts w:ascii="Arial" w:hAnsi="Arial" w:cs="Arial"/>
          <w:sz w:val="22"/>
          <w:szCs w:val="22"/>
          <w:lang w:eastAsia="en-GB"/>
        </w:rPr>
        <w:t>will</w:t>
      </w:r>
      <w:r w:rsidR="0027365F" w:rsidRPr="006B33E8">
        <w:rPr>
          <w:rFonts w:ascii="Arial" w:hAnsi="Arial" w:cs="Arial"/>
          <w:sz w:val="22"/>
          <w:szCs w:val="22"/>
          <w:lang w:eastAsia="en-GB"/>
        </w:rPr>
        <w:t xml:space="preserve"> have to be increased to meet current building regulation requirements, but neither wall </w:t>
      </w:r>
      <w:proofErr w:type="gramStart"/>
      <w:r w:rsidR="00ED7DFA" w:rsidRPr="006B33E8">
        <w:rPr>
          <w:rFonts w:ascii="Arial" w:hAnsi="Arial" w:cs="Arial"/>
          <w:sz w:val="22"/>
          <w:szCs w:val="22"/>
          <w:lang w:eastAsia="en-GB"/>
        </w:rPr>
        <w:t>thickness</w:t>
      </w:r>
      <w:r w:rsidR="003C21CE">
        <w:rPr>
          <w:rFonts w:ascii="Arial" w:hAnsi="Arial" w:cs="Arial"/>
          <w:sz w:val="22"/>
          <w:szCs w:val="22"/>
          <w:lang w:eastAsia="en-GB"/>
        </w:rPr>
        <w:t>es</w:t>
      </w:r>
      <w:proofErr w:type="gramEnd"/>
      <w:r w:rsidR="0027365F" w:rsidRPr="006B33E8">
        <w:rPr>
          <w:rFonts w:ascii="Arial" w:hAnsi="Arial" w:cs="Arial"/>
          <w:sz w:val="22"/>
          <w:szCs w:val="22"/>
          <w:lang w:eastAsia="en-GB"/>
        </w:rPr>
        <w:t xml:space="preserve"> nor roof levels seem to have been adjusted to make the necessary allowances. </w:t>
      </w:r>
    </w:p>
    <w:p w14:paraId="1B5181E7" w14:textId="496C40B0" w:rsidR="00AD4CC0" w:rsidRPr="006B33E8" w:rsidRDefault="0027365F" w:rsidP="00C879A5">
      <w:pPr>
        <w:pStyle w:val="ListParagraph"/>
        <w:numPr>
          <w:ilvl w:val="1"/>
          <w:numId w:val="27"/>
        </w:numPr>
        <w:autoSpaceDE w:val="0"/>
        <w:autoSpaceDN w:val="0"/>
        <w:adjustRightInd w:val="0"/>
        <w:spacing w:before="120" w:line="276" w:lineRule="auto"/>
        <w:contextualSpacing w:val="0"/>
        <w:rPr>
          <w:rFonts w:ascii="Arial" w:hAnsi="Arial" w:cs="Arial"/>
          <w:sz w:val="22"/>
          <w:szCs w:val="22"/>
          <w:lang w:val="en-GB" w:eastAsia="en-GB"/>
        </w:rPr>
      </w:pPr>
      <w:r w:rsidRPr="006B33E8">
        <w:rPr>
          <w:rFonts w:ascii="Arial" w:hAnsi="Arial" w:cs="Arial"/>
          <w:sz w:val="22"/>
          <w:szCs w:val="22"/>
          <w:lang w:eastAsia="en-GB"/>
        </w:rPr>
        <w:t xml:space="preserve">There is also no information given </w:t>
      </w:r>
      <w:r w:rsidR="00C879A5">
        <w:rPr>
          <w:rFonts w:ascii="Arial" w:hAnsi="Arial" w:cs="Arial"/>
          <w:sz w:val="22"/>
          <w:szCs w:val="22"/>
          <w:lang w:eastAsia="en-GB"/>
        </w:rPr>
        <w:t xml:space="preserve">as to </w:t>
      </w:r>
      <w:r w:rsidRPr="006B33E8">
        <w:rPr>
          <w:rFonts w:ascii="Arial" w:hAnsi="Arial" w:cs="Arial"/>
          <w:sz w:val="22"/>
          <w:szCs w:val="22"/>
          <w:lang w:eastAsia="en-GB"/>
        </w:rPr>
        <w:t>how the habitable rooms will be sufficiently ventilated.</w:t>
      </w:r>
    </w:p>
    <w:p w14:paraId="7A1C1B8C" w14:textId="4F0797E0" w:rsidR="00F4337A" w:rsidRPr="00E12D0C" w:rsidRDefault="00F4337A" w:rsidP="00BF7E2E">
      <w:pPr>
        <w:pStyle w:val="NormalWeb"/>
        <w:numPr>
          <w:ilvl w:val="0"/>
          <w:numId w:val="27"/>
        </w:numPr>
        <w:spacing w:before="120" w:beforeAutospacing="0" w:after="0" w:afterAutospacing="0" w:line="276" w:lineRule="auto"/>
        <w:rPr>
          <w:rFonts w:ascii="Arial" w:hAnsi="Arial" w:cs="Arial"/>
          <w:color w:val="000000"/>
          <w:sz w:val="22"/>
          <w:szCs w:val="22"/>
        </w:rPr>
      </w:pPr>
      <w:r w:rsidRPr="00E12D0C">
        <w:rPr>
          <w:rFonts w:ascii="Arial" w:hAnsi="Arial" w:cs="Arial"/>
          <w:color w:val="000000"/>
          <w:sz w:val="22"/>
          <w:szCs w:val="22"/>
        </w:rPr>
        <w:t>Even though it is desirable to retain the existing building, which makes a positive contribution to the Conservation Area, the application fails to</w:t>
      </w:r>
      <w:r w:rsidR="00E12D0C" w:rsidRPr="00E12D0C">
        <w:rPr>
          <w:rFonts w:ascii="Arial" w:hAnsi="Arial" w:cs="Arial"/>
          <w:color w:val="000000"/>
          <w:sz w:val="22"/>
          <w:szCs w:val="22"/>
        </w:rPr>
        <w:t xml:space="preserve"> </w:t>
      </w:r>
      <w:r w:rsidRPr="00E12D0C">
        <w:rPr>
          <w:rFonts w:ascii="Arial" w:hAnsi="Arial" w:cs="Arial"/>
          <w:color w:val="000000"/>
          <w:sz w:val="22"/>
          <w:szCs w:val="22"/>
        </w:rPr>
        <w:t>prove that the proposed change of use would be appropriate and not detrimental to its immediate neighbours or indeed wider surroundings. In its current form it should therefore be rejected.</w:t>
      </w:r>
    </w:p>
    <w:p w14:paraId="6A1AC384" w14:textId="77777777" w:rsidR="00FC5E01" w:rsidRPr="002F02D6" w:rsidRDefault="00ED45CD" w:rsidP="00F569DA">
      <w:pPr>
        <w:spacing w:before="120" w:line="276" w:lineRule="auto"/>
        <w:rPr>
          <w:rFonts w:ascii="Arial" w:hAnsi="Arial" w:cs="Arial"/>
          <w:b/>
          <w:sz w:val="22"/>
          <w:szCs w:val="22"/>
        </w:rPr>
      </w:pPr>
      <w:r w:rsidRPr="001F3506">
        <w:rPr>
          <w:lang w:val="en-GB"/>
        </w:rPr>
        <w:object w:dxaOrig="4181" w:dyaOrig="3561" w14:anchorId="3814A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5pt;height:98.55pt" o:ole="" fillcolor="window">
            <v:imagedata r:id="rId7" o:title=""/>
          </v:shape>
          <o:OLEObject Type="Embed" ProgID="Word.Picture.8" ShapeID="_x0000_i1025" DrawAspect="Content" ObjectID="_1797692949" r:id="rId8"/>
        </w:object>
      </w:r>
    </w:p>
    <w:p w14:paraId="1FCB8DD9" w14:textId="5C03D5B4" w:rsidR="006E6A90" w:rsidRPr="00C27541" w:rsidRDefault="00FC5E01" w:rsidP="00F569DA">
      <w:pPr>
        <w:spacing w:before="120" w:line="276" w:lineRule="auto"/>
        <w:rPr>
          <w:rFonts w:ascii="Arial" w:hAnsi="Arial" w:cs="Arial"/>
          <w:bCs/>
          <w:sz w:val="22"/>
          <w:szCs w:val="22"/>
        </w:rPr>
      </w:pPr>
      <w:r w:rsidRPr="002F02D6">
        <w:rPr>
          <w:rFonts w:ascii="Arial" w:hAnsi="Arial" w:cs="Arial"/>
          <w:b/>
          <w:sz w:val="22"/>
          <w:szCs w:val="22"/>
        </w:rPr>
        <w:t>Signed:</w:t>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t>Date</w:t>
      </w:r>
      <w:proofErr w:type="gramStart"/>
      <w:r w:rsidRPr="002F02D6">
        <w:rPr>
          <w:rFonts w:ascii="Arial" w:hAnsi="Arial" w:cs="Arial"/>
          <w:b/>
          <w:sz w:val="22"/>
          <w:szCs w:val="22"/>
        </w:rPr>
        <w:t xml:space="preserve">: </w:t>
      </w:r>
      <w:r w:rsidR="00684F26" w:rsidRPr="002F02D6">
        <w:rPr>
          <w:rFonts w:ascii="Arial" w:hAnsi="Arial" w:cs="Arial"/>
          <w:b/>
          <w:sz w:val="22"/>
          <w:szCs w:val="22"/>
        </w:rPr>
        <w:t xml:space="preserve"> </w:t>
      </w:r>
      <w:r w:rsidR="00C27541" w:rsidRPr="00C27541">
        <w:rPr>
          <w:rFonts w:ascii="Arial" w:hAnsi="Arial" w:cs="Arial"/>
          <w:bCs/>
          <w:sz w:val="22"/>
          <w:szCs w:val="22"/>
        </w:rPr>
        <w:t>2</w:t>
      </w:r>
      <w:proofErr w:type="gramEnd"/>
      <w:r w:rsidR="00C27541" w:rsidRPr="00C27541">
        <w:rPr>
          <w:rFonts w:ascii="Arial" w:hAnsi="Arial" w:cs="Arial"/>
          <w:bCs/>
          <w:sz w:val="22"/>
          <w:szCs w:val="22"/>
        </w:rPr>
        <w:t xml:space="preserve"> January 2025</w:t>
      </w:r>
    </w:p>
    <w:p w14:paraId="5F0D9113" w14:textId="77777777" w:rsidR="00FC5E01" w:rsidRPr="00C27541" w:rsidRDefault="00FC5E01" w:rsidP="00F569DA">
      <w:pPr>
        <w:spacing w:before="120" w:line="276" w:lineRule="auto"/>
        <w:rPr>
          <w:rFonts w:ascii="Arial" w:hAnsi="Arial" w:cs="Arial"/>
          <w:bCs/>
          <w:sz w:val="22"/>
          <w:szCs w:val="22"/>
        </w:rPr>
      </w:pPr>
      <w:r w:rsidRPr="00C27541">
        <w:rPr>
          <w:rFonts w:ascii="Arial" w:hAnsi="Arial" w:cs="Arial"/>
          <w:bCs/>
          <w:sz w:val="22"/>
          <w:szCs w:val="22"/>
        </w:rPr>
        <w:t>David Blagbrough</w:t>
      </w:r>
    </w:p>
    <w:p w14:paraId="26837E8A" w14:textId="77777777" w:rsidR="006E6A90" w:rsidRDefault="00FC5E01" w:rsidP="00F569DA">
      <w:pPr>
        <w:spacing w:before="120" w:line="276" w:lineRule="auto"/>
        <w:rPr>
          <w:rFonts w:ascii="Arial" w:hAnsi="Arial" w:cs="Arial"/>
          <w:sz w:val="22"/>
          <w:szCs w:val="22"/>
        </w:rPr>
      </w:pPr>
      <w:r w:rsidRPr="002F02D6">
        <w:rPr>
          <w:rFonts w:ascii="Arial" w:hAnsi="Arial" w:cs="Arial"/>
          <w:sz w:val="22"/>
          <w:szCs w:val="22"/>
        </w:rPr>
        <w:t>Chair</w:t>
      </w:r>
    </w:p>
    <w:p w14:paraId="56A94DA6" w14:textId="2AABD795" w:rsidR="00FE64E9" w:rsidRPr="002F02D6" w:rsidRDefault="00FC5E01" w:rsidP="00F569DA">
      <w:pPr>
        <w:spacing w:before="120" w:line="276" w:lineRule="auto"/>
        <w:rPr>
          <w:rFonts w:ascii="Arial" w:hAnsi="Arial" w:cs="Arial"/>
          <w:sz w:val="22"/>
          <w:szCs w:val="22"/>
        </w:rPr>
      </w:pPr>
      <w:r w:rsidRPr="002F02D6">
        <w:rPr>
          <w:rFonts w:ascii="Arial" w:hAnsi="Arial" w:cs="Arial"/>
          <w:sz w:val="22"/>
          <w:szCs w:val="22"/>
        </w:rPr>
        <w:t>Camden Square CAAC</w:t>
      </w:r>
    </w:p>
    <w:sectPr w:rsidR="00FE64E9" w:rsidRPr="002F02D6" w:rsidSect="00F65C03">
      <w:headerReference w:type="default" r:id="rId9"/>
      <w:footerReference w:type="default" r:id="rId10"/>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6D08" w14:textId="77777777" w:rsidR="008F772E" w:rsidRDefault="008F772E">
      <w:r>
        <w:separator/>
      </w:r>
    </w:p>
  </w:endnote>
  <w:endnote w:type="continuationSeparator" w:id="0">
    <w:p w14:paraId="0872CFE6" w14:textId="77777777" w:rsidR="008F772E" w:rsidRDefault="008F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coal">
    <w:altName w:val="Arial"/>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E979" w14:textId="77777777" w:rsidR="00962FC2" w:rsidRDefault="00962FC2" w:rsidP="001473B5">
    <w:pPr>
      <w:pStyle w:val="Footer"/>
      <w:spacing w:before="240"/>
      <w:jc w:val="center"/>
      <w:rPr>
        <w:rFonts w:ascii="Arial" w:hAnsi="Arial"/>
        <w:b/>
        <w:sz w:val="16"/>
      </w:rPr>
    </w:pPr>
    <w:r>
      <w:rPr>
        <w:rFonts w:ascii="Arial" w:hAnsi="Arial"/>
        <w:b/>
        <w:sz w:val="16"/>
      </w:rPr>
      <w:t xml:space="preserve">Secretary: </w:t>
    </w:r>
    <w:r w:rsidR="00FC6148">
      <w:rPr>
        <w:rFonts w:ascii="Arial" w:hAnsi="Arial"/>
        <w:b/>
        <w:sz w:val="16"/>
      </w:rPr>
      <w:t>Jim Humphris, 88 Agar Grove, NW1 9TL Tel 020 7267 3621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43B4" w14:textId="77777777" w:rsidR="008F772E" w:rsidRDefault="008F772E">
      <w:r>
        <w:separator/>
      </w:r>
    </w:p>
  </w:footnote>
  <w:footnote w:type="continuationSeparator" w:id="0">
    <w:p w14:paraId="63285913" w14:textId="77777777" w:rsidR="008F772E" w:rsidRDefault="008F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7ABC" w14:textId="77777777" w:rsidR="00962FC2" w:rsidRDefault="00962FC2">
    <w:pPr>
      <w:pStyle w:val="Header"/>
      <w:jc w:val="center"/>
      <w:rPr>
        <w:rFonts w:ascii="Arial" w:hAnsi="Arial"/>
        <w:b/>
        <w:sz w:val="28"/>
      </w:rPr>
    </w:pPr>
  </w:p>
  <w:p w14:paraId="19396CF8" w14:textId="77777777" w:rsidR="00962FC2" w:rsidRDefault="00962FC2">
    <w:pPr>
      <w:pStyle w:val="Header"/>
      <w:jc w:val="center"/>
      <w:rPr>
        <w:rFonts w:ascii="Arial" w:hAnsi="Arial"/>
        <w:b/>
        <w:sz w:val="28"/>
      </w:rPr>
    </w:pPr>
  </w:p>
  <w:p w14:paraId="4B16246F" w14:textId="77777777" w:rsidR="001473B5" w:rsidRDefault="001473B5">
    <w:pPr>
      <w:pStyle w:val="Header"/>
      <w:jc w:val="center"/>
      <w:rPr>
        <w:rFonts w:ascii="Arial" w:hAnsi="Arial"/>
        <w:b/>
        <w:sz w:val="28"/>
      </w:rPr>
    </w:pPr>
  </w:p>
  <w:p w14:paraId="2B8094F6" w14:textId="77777777"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p w14:paraId="7EDF64A6" w14:textId="77777777" w:rsidR="00EC16C6" w:rsidRDefault="00EC16C6" w:rsidP="001473B5">
    <w:pPr>
      <w:pStyle w:val="Header"/>
      <w:spacing w:after="240"/>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30FA"/>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DAC495D"/>
    <w:multiLevelType w:val="multilevel"/>
    <w:tmpl w:val="0A0E296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1F2122"/>
    <w:multiLevelType w:val="multilevel"/>
    <w:tmpl w:val="058ACE90"/>
    <w:lvl w:ilvl="0">
      <w:start w:val="1"/>
      <w:numFmt w:val="decimal"/>
      <w:lvlText w:val="%1."/>
      <w:lvlJc w:val="left"/>
      <w:pPr>
        <w:ind w:left="567" w:hanging="567"/>
      </w:pPr>
      <w:rPr>
        <w:rFonts w:hint="default"/>
        <w:b w:val="0"/>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775DF3"/>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5854324">
    <w:abstractNumId w:val="11"/>
  </w:num>
  <w:num w:numId="2" w16cid:durableId="1916475465">
    <w:abstractNumId w:val="12"/>
  </w:num>
  <w:num w:numId="3" w16cid:durableId="1343319013">
    <w:abstractNumId w:val="13"/>
  </w:num>
  <w:num w:numId="4" w16cid:durableId="1068191459">
    <w:abstractNumId w:val="17"/>
  </w:num>
  <w:num w:numId="5" w16cid:durableId="1298994314">
    <w:abstractNumId w:val="21"/>
  </w:num>
  <w:num w:numId="6" w16cid:durableId="2038267412">
    <w:abstractNumId w:val="20"/>
  </w:num>
  <w:num w:numId="7" w16cid:durableId="1693802916">
    <w:abstractNumId w:val="8"/>
  </w:num>
  <w:num w:numId="8" w16cid:durableId="404380491">
    <w:abstractNumId w:val="9"/>
  </w:num>
  <w:num w:numId="9" w16cid:durableId="539318486">
    <w:abstractNumId w:val="24"/>
  </w:num>
  <w:num w:numId="10" w16cid:durableId="1583955685">
    <w:abstractNumId w:val="15"/>
  </w:num>
  <w:num w:numId="11" w16cid:durableId="1208377745">
    <w:abstractNumId w:val="1"/>
  </w:num>
  <w:num w:numId="12" w16cid:durableId="523599313">
    <w:abstractNumId w:val="10"/>
  </w:num>
  <w:num w:numId="13" w16cid:durableId="1224366606">
    <w:abstractNumId w:val="7"/>
  </w:num>
  <w:num w:numId="14" w16cid:durableId="535167083">
    <w:abstractNumId w:val="3"/>
  </w:num>
  <w:num w:numId="15" w16cid:durableId="1155339001">
    <w:abstractNumId w:val="6"/>
  </w:num>
  <w:num w:numId="16" w16cid:durableId="1220477460">
    <w:abstractNumId w:val="0"/>
  </w:num>
  <w:num w:numId="17" w16cid:durableId="925647498">
    <w:abstractNumId w:val="25"/>
  </w:num>
  <w:num w:numId="18" w16cid:durableId="348139252">
    <w:abstractNumId w:val="23"/>
  </w:num>
  <w:num w:numId="19" w16cid:durableId="824125016">
    <w:abstractNumId w:val="22"/>
  </w:num>
  <w:num w:numId="20" w16cid:durableId="87389117">
    <w:abstractNumId w:val="14"/>
  </w:num>
  <w:num w:numId="21" w16cid:durableId="1960987949">
    <w:abstractNumId w:val="16"/>
  </w:num>
  <w:num w:numId="22" w16cid:durableId="812991939">
    <w:abstractNumId w:val="2"/>
  </w:num>
  <w:num w:numId="23" w16cid:durableId="1663266546">
    <w:abstractNumId w:val="5"/>
  </w:num>
  <w:num w:numId="24" w16cid:durableId="1822576273">
    <w:abstractNumId w:val="19"/>
  </w:num>
  <w:num w:numId="25" w16cid:durableId="1848135077">
    <w:abstractNumId w:val="26"/>
  </w:num>
  <w:num w:numId="26" w16cid:durableId="147483119">
    <w:abstractNumId w:val="4"/>
  </w:num>
  <w:num w:numId="27" w16cid:durableId="861866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5F"/>
    <w:rsid w:val="00025032"/>
    <w:rsid w:val="00031F45"/>
    <w:rsid w:val="000340E9"/>
    <w:rsid w:val="00036479"/>
    <w:rsid w:val="00037890"/>
    <w:rsid w:val="000573CE"/>
    <w:rsid w:val="000614E1"/>
    <w:rsid w:val="00061989"/>
    <w:rsid w:val="00062E6B"/>
    <w:rsid w:val="00077A25"/>
    <w:rsid w:val="00087BA0"/>
    <w:rsid w:val="00090303"/>
    <w:rsid w:val="000B3299"/>
    <w:rsid w:val="000D35B5"/>
    <w:rsid w:val="000E47A6"/>
    <w:rsid w:val="000E490F"/>
    <w:rsid w:val="000E5F62"/>
    <w:rsid w:val="0012110A"/>
    <w:rsid w:val="00126A89"/>
    <w:rsid w:val="00135B24"/>
    <w:rsid w:val="0014140B"/>
    <w:rsid w:val="0014142A"/>
    <w:rsid w:val="001473B5"/>
    <w:rsid w:val="0016429E"/>
    <w:rsid w:val="00177F4B"/>
    <w:rsid w:val="001812A6"/>
    <w:rsid w:val="00192BBA"/>
    <w:rsid w:val="001A0043"/>
    <w:rsid w:val="001A44E1"/>
    <w:rsid w:val="001C53BF"/>
    <w:rsid w:val="001C5FB1"/>
    <w:rsid w:val="001D2DAE"/>
    <w:rsid w:val="001F3506"/>
    <w:rsid w:val="001F5227"/>
    <w:rsid w:val="00223B5F"/>
    <w:rsid w:val="002253F3"/>
    <w:rsid w:val="00226C0A"/>
    <w:rsid w:val="002435A7"/>
    <w:rsid w:val="00260499"/>
    <w:rsid w:val="00262D33"/>
    <w:rsid w:val="00267313"/>
    <w:rsid w:val="0027365F"/>
    <w:rsid w:val="002814BA"/>
    <w:rsid w:val="00291294"/>
    <w:rsid w:val="00294FDD"/>
    <w:rsid w:val="002A60D9"/>
    <w:rsid w:val="002B2723"/>
    <w:rsid w:val="002B2C93"/>
    <w:rsid w:val="002C53BB"/>
    <w:rsid w:val="002C5D78"/>
    <w:rsid w:val="002E0C07"/>
    <w:rsid w:val="002F02D6"/>
    <w:rsid w:val="002F395F"/>
    <w:rsid w:val="002F6959"/>
    <w:rsid w:val="0032608E"/>
    <w:rsid w:val="00350182"/>
    <w:rsid w:val="00355932"/>
    <w:rsid w:val="003977FA"/>
    <w:rsid w:val="003A286B"/>
    <w:rsid w:val="003A4840"/>
    <w:rsid w:val="003C21CE"/>
    <w:rsid w:val="003D25D0"/>
    <w:rsid w:val="004268F9"/>
    <w:rsid w:val="00436F12"/>
    <w:rsid w:val="004437EC"/>
    <w:rsid w:val="004458AF"/>
    <w:rsid w:val="00467825"/>
    <w:rsid w:val="004738C5"/>
    <w:rsid w:val="00492CF2"/>
    <w:rsid w:val="00496730"/>
    <w:rsid w:val="004B077C"/>
    <w:rsid w:val="004D4A99"/>
    <w:rsid w:val="0052463B"/>
    <w:rsid w:val="005273B1"/>
    <w:rsid w:val="00532581"/>
    <w:rsid w:val="0054715F"/>
    <w:rsid w:val="005778A2"/>
    <w:rsid w:val="00593732"/>
    <w:rsid w:val="005B2846"/>
    <w:rsid w:val="005C45AA"/>
    <w:rsid w:val="005F54A0"/>
    <w:rsid w:val="00605AC4"/>
    <w:rsid w:val="00632169"/>
    <w:rsid w:val="0064695F"/>
    <w:rsid w:val="00661FFE"/>
    <w:rsid w:val="00684F26"/>
    <w:rsid w:val="00685D40"/>
    <w:rsid w:val="0068784B"/>
    <w:rsid w:val="006914D1"/>
    <w:rsid w:val="006A5F94"/>
    <w:rsid w:val="006A7E78"/>
    <w:rsid w:val="006B33E8"/>
    <w:rsid w:val="006E3EC7"/>
    <w:rsid w:val="006E6A90"/>
    <w:rsid w:val="00702EC7"/>
    <w:rsid w:val="00707BDC"/>
    <w:rsid w:val="007504BA"/>
    <w:rsid w:val="00750B03"/>
    <w:rsid w:val="007660F1"/>
    <w:rsid w:val="007B4ADE"/>
    <w:rsid w:val="007D32A3"/>
    <w:rsid w:val="007E3383"/>
    <w:rsid w:val="00815EC6"/>
    <w:rsid w:val="00855831"/>
    <w:rsid w:val="00861F14"/>
    <w:rsid w:val="0086285D"/>
    <w:rsid w:val="008721DC"/>
    <w:rsid w:val="00872BF2"/>
    <w:rsid w:val="00886003"/>
    <w:rsid w:val="00887284"/>
    <w:rsid w:val="00892561"/>
    <w:rsid w:val="008D76B2"/>
    <w:rsid w:val="008F772E"/>
    <w:rsid w:val="0092796E"/>
    <w:rsid w:val="00954928"/>
    <w:rsid w:val="00955B04"/>
    <w:rsid w:val="00962FC2"/>
    <w:rsid w:val="009762E1"/>
    <w:rsid w:val="00981003"/>
    <w:rsid w:val="00994625"/>
    <w:rsid w:val="009A4251"/>
    <w:rsid w:val="009F2482"/>
    <w:rsid w:val="009F557B"/>
    <w:rsid w:val="00A57AE0"/>
    <w:rsid w:val="00A60848"/>
    <w:rsid w:val="00A61F47"/>
    <w:rsid w:val="00A7261F"/>
    <w:rsid w:val="00A769C1"/>
    <w:rsid w:val="00A86499"/>
    <w:rsid w:val="00AA6CFD"/>
    <w:rsid w:val="00AB4B93"/>
    <w:rsid w:val="00AC25FD"/>
    <w:rsid w:val="00AD2FF4"/>
    <w:rsid w:val="00AD4CC0"/>
    <w:rsid w:val="00AD5C54"/>
    <w:rsid w:val="00AE4651"/>
    <w:rsid w:val="00B05A22"/>
    <w:rsid w:val="00B439BF"/>
    <w:rsid w:val="00B50223"/>
    <w:rsid w:val="00B80BF6"/>
    <w:rsid w:val="00B85265"/>
    <w:rsid w:val="00BA5AF1"/>
    <w:rsid w:val="00BB2B51"/>
    <w:rsid w:val="00BC0E0F"/>
    <w:rsid w:val="00BD49DE"/>
    <w:rsid w:val="00C2487F"/>
    <w:rsid w:val="00C27541"/>
    <w:rsid w:val="00C4598D"/>
    <w:rsid w:val="00C56DCB"/>
    <w:rsid w:val="00C65A4B"/>
    <w:rsid w:val="00C879A5"/>
    <w:rsid w:val="00C9274B"/>
    <w:rsid w:val="00CA69DD"/>
    <w:rsid w:val="00CB3209"/>
    <w:rsid w:val="00CB397F"/>
    <w:rsid w:val="00CB4104"/>
    <w:rsid w:val="00CB75A8"/>
    <w:rsid w:val="00CD5403"/>
    <w:rsid w:val="00CE5A3B"/>
    <w:rsid w:val="00D12352"/>
    <w:rsid w:val="00D21EBD"/>
    <w:rsid w:val="00D33D99"/>
    <w:rsid w:val="00D33DED"/>
    <w:rsid w:val="00D74C33"/>
    <w:rsid w:val="00D9624B"/>
    <w:rsid w:val="00DA1A0C"/>
    <w:rsid w:val="00DA3F15"/>
    <w:rsid w:val="00DA6049"/>
    <w:rsid w:val="00DC2354"/>
    <w:rsid w:val="00DD1340"/>
    <w:rsid w:val="00DE0546"/>
    <w:rsid w:val="00DF11EA"/>
    <w:rsid w:val="00E12D0C"/>
    <w:rsid w:val="00E61916"/>
    <w:rsid w:val="00E67DCC"/>
    <w:rsid w:val="00E97B14"/>
    <w:rsid w:val="00EB4EA0"/>
    <w:rsid w:val="00EC16C6"/>
    <w:rsid w:val="00EC5131"/>
    <w:rsid w:val="00EC53B7"/>
    <w:rsid w:val="00ED45CD"/>
    <w:rsid w:val="00ED75A0"/>
    <w:rsid w:val="00ED765E"/>
    <w:rsid w:val="00ED7DFA"/>
    <w:rsid w:val="00EF162A"/>
    <w:rsid w:val="00F4132B"/>
    <w:rsid w:val="00F4337A"/>
    <w:rsid w:val="00F537FA"/>
    <w:rsid w:val="00F569DA"/>
    <w:rsid w:val="00F65C03"/>
    <w:rsid w:val="00FB60B5"/>
    <w:rsid w:val="00FB7910"/>
    <w:rsid w:val="00FC5E01"/>
    <w:rsid w:val="00FC6148"/>
    <w:rsid w:val="00FE64E9"/>
    <w:rsid w:val="00FE7233"/>
    <w:rsid w:val="00FF1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85094D"/>
  <w15:docId w15:val="{86950527-9E63-4D43-BAB5-6DFAC563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BodyText2">
    <w:name w:val="Body Text 2"/>
    <w:basedOn w:val="Normal"/>
    <w:link w:val="BodyText2Char"/>
    <w:semiHidden/>
    <w:unhideWhenUsed/>
    <w:rsid w:val="00A86499"/>
    <w:pPr>
      <w:spacing w:after="120" w:line="480" w:lineRule="auto"/>
    </w:pPr>
  </w:style>
  <w:style w:type="character" w:customStyle="1" w:styleId="BodyText2Char">
    <w:name w:val="Body Text 2 Char"/>
    <w:basedOn w:val="DefaultParagraphFont"/>
    <w:link w:val="BodyText2"/>
    <w:semiHidden/>
    <w:rsid w:val="00A86499"/>
    <w:rPr>
      <w:lang w:val="en-US" w:eastAsia="en-US"/>
    </w:rPr>
  </w:style>
  <w:style w:type="paragraph" w:styleId="List2">
    <w:name w:val="List 2"/>
    <w:basedOn w:val="Normal"/>
    <w:semiHidden/>
    <w:rsid w:val="00062E6B"/>
    <w:pPr>
      <w:ind w:left="566" w:hanging="283"/>
    </w:pPr>
    <w:rPr>
      <w:rFonts w:ascii="Times" w:eastAsia="Times" w:hAnsi="Times"/>
      <w:sz w:val="24"/>
      <w:lang w:val="en-GB" w:eastAsia="en-GB"/>
    </w:rPr>
  </w:style>
  <w:style w:type="paragraph" w:styleId="NormalWeb">
    <w:name w:val="Normal (Web)"/>
    <w:basedOn w:val="Normal"/>
    <w:uiPriority w:val="99"/>
    <w:unhideWhenUsed/>
    <w:rsid w:val="00C9274B"/>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567114916">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 w:id="718936117">
      <w:bodyDiv w:val="1"/>
      <w:marLeft w:val="0"/>
      <w:marRight w:val="0"/>
      <w:marTop w:val="0"/>
      <w:marBottom w:val="0"/>
      <w:divBdr>
        <w:top w:val="none" w:sz="0" w:space="0" w:color="auto"/>
        <w:left w:val="none" w:sz="0" w:space="0" w:color="auto"/>
        <w:bottom w:val="none" w:sz="0" w:space="0" w:color="auto"/>
        <w:right w:val="none" w:sz="0" w:space="0" w:color="auto"/>
      </w:divBdr>
    </w:div>
    <w:div w:id="783161359">
      <w:bodyDiv w:val="1"/>
      <w:marLeft w:val="0"/>
      <w:marRight w:val="0"/>
      <w:marTop w:val="0"/>
      <w:marBottom w:val="0"/>
      <w:divBdr>
        <w:top w:val="none" w:sz="0" w:space="0" w:color="auto"/>
        <w:left w:val="none" w:sz="0" w:space="0" w:color="auto"/>
        <w:bottom w:val="none" w:sz="0" w:space="0" w:color="auto"/>
        <w:right w:val="none" w:sz="0" w:space="0" w:color="auto"/>
      </w:divBdr>
    </w:div>
    <w:div w:id="9355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OneDrive\Documents\Custom%20Office%20Templates\CAAC%20Com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CAAC Comments Template</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David Blagbrough</dc:creator>
  <cp:lastModifiedBy>David Blagbrough</cp:lastModifiedBy>
  <cp:revision>2</cp:revision>
  <cp:lastPrinted>2017-11-24T22:04:00Z</cp:lastPrinted>
  <dcterms:created xsi:type="dcterms:W3CDTF">2025-01-06T18:23:00Z</dcterms:created>
  <dcterms:modified xsi:type="dcterms:W3CDTF">2025-01-06T18:23:00Z</dcterms:modified>
</cp:coreProperties>
</file>