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7817"/>
      </w:tblGrid>
      <w:tr w:rsidR="00CA1994" w14:paraId="132EEDDD" w14:textId="77777777" w:rsidTr="003B6032">
        <w:tc>
          <w:tcPr>
            <w:tcW w:w="1101" w:type="dxa"/>
          </w:tcPr>
          <w:p w14:paraId="58CF2F6E" w14:textId="21CAD077" w:rsidR="00885FF1" w:rsidRDefault="00CA1994" w:rsidP="009749E5">
            <w:pPr>
              <w:pStyle w:val="ToFromDateTitle"/>
            </w:pPr>
            <w:r>
              <w:t>To:</w:t>
            </w:r>
            <w:r w:rsidR="00885FF1">
              <w:t xml:space="preserve"> </w:t>
            </w:r>
          </w:p>
        </w:tc>
        <w:tc>
          <w:tcPr>
            <w:tcW w:w="8022" w:type="dxa"/>
          </w:tcPr>
          <w:p w14:paraId="1F5B789D" w14:textId="66EE733F" w:rsidR="00CA1994" w:rsidRPr="00CA1994" w:rsidRDefault="004E1736" w:rsidP="00172809">
            <w:pPr>
              <w:pStyle w:val="ToFromDateTitle"/>
              <w:rPr>
                <w:rStyle w:val="Bold"/>
              </w:rPr>
            </w:pPr>
            <w:r>
              <w:rPr>
                <w:rStyle w:val="Bold"/>
              </w:rPr>
              <w:t>Camden Council, Design and Conservation Team</w:t>
            </w:r>
          </w:p>
        </w:tc>
      </w:tr>
      <w:tr w:rsidR="00CA1994" w14:paraId="24550A2C" w14:textId="77777777" w:rsidTr="003B6032">
        <w:tc>
          <w:tcPr>
            <w:tcW w:w="1101" w:type="dxa"/>
          </w:tcPr>
          <w:p w14:paraId="0A67EE10" w14:textId="77777777" w:rsidR="00CA1994" w:rsidRDefault="00CA1994" w:rsidP="009749E5">
            <w:pPr>
              <w:pStyle w:val="ToFromDateTitle"/>
            </w:pPr>
            <w:r>
              <w:t>From:</w:t>
            </w:r>
          </w:p>
        </w:tc>
        <w:tc>
          <w:tcPr>
            <w:tcW w:w="8022" w:type="dxa"/>
          </w:tcPr>
          <w:p w14:paraId="502486D2" w14:textId="25CA3331" w:rsidR="00CA1994" w:rsidRPr="00CA1994" w:rsidRDefault="004E1736" w:rsidP="00503EF8">
            <w:pPr>
              <w:pStyle w:val="ToFromDateTitle"/>
              <w:rPr>
                <w:rStyle w:val="Bold"/>
              </w:rPr>
            </w:pPr>
            <w:r>
              <w:rPr>
                <w:rStyle w:val="Bold"/>
              </w:rPr>
              <w:t>Laurie Handcock, Director, Built Heritage and Townscape</w:t>
            </w:r>
          </w:p>
        </w:tc>
      </w:tr>
      <w:tr w:rsidR="00CA1994" w14:paraId="5514FF7D" w14:textId="77777777" w:rsidTr="003B6032">
        <w:tc>
          <w:tcPr>
            <w:tcW w:w="1101" w:type="dxa"/>
          </w:tcPr>
          <w:p w14:paraId="6D73F254" w14:textId="77777777" w:rsidR="00CA1994" w:rsidRDefault="00CA1994" w:rsidP="009749E5">
            <w:pPr>
              <w:pStyle w:val="ToFromDateTitle"/>
            </w:pPr>
            <w:r>
              <w:t>Date:</w:t>
            </w:r>
          </w:p>
        </w:tc>
        <w:tc>
          <w:tcPr>
            <w:tcW w:w="8022" w:type="dxa"/>
          </w:tcPr>
          <w:p w14:paraId="14247123" w14:textId="54D606BE" w:rsidR="00CA1994" w:rsidRPr="00CA1994" w:rsidRDefault="004E1736" w:rsidP="009749E5">
            <w:pPr>
              <w:pStyle w:val="ToFromDateTitle"/>
              <w:rPr>
                <w:rStyle w:val="Bold"/>
              </w:rPr>
            </w:pPr>
            <w:r>
              <w:rPr>
                <w:rStyle w:val="Bold"/>
              </w:rPr>
              <w:t>1 August 2024</w:t>
            </w:r>
          </w:p>
        </w:tc>
      </w:tr>
      <w:tr w:rsidR="00CA1994" w14:paraId="1588C05F" w14:textId="77777777" w:rsidTr="003B6032">
        <w:tc>
          <w:tcPr>
            <w:tcW w:w="1101" w:type="dxa"/>
            <w:tcMar>
              <w:bottom w:w="170" w:type="dxa"/>
            </w:tcMar>
          </w:tcPr>
          <w:p w14:paraId="219A4BF5" w14:textId="77777777" w:rsidR="00CA1994" w:rsidRDefault="00CA1994" w:rsidP="009749E5">
            <w:pPr>
              <w:pStyle w:val="ToFromDateTitle"/>
            </w:pPr>
            <w:r>
              <w:t>Title:</w:t>
            </w:r>
          </w:p>
        </w:tc>
        <w:tc>
          <w:tcPr>
            <w:tcW w:w="8022" w:type="dxa"/>
            <w:tcMar>
              <w:bottom w:w="170" w:type="dxa"/>
            </w:tcMar>
          </w:tcPr>
          <w:p w14:paraId="3760BEE9" w14:textId="1F2EF8E8" w:rsidR="00885FF1" w:rsidRPr="00CA1994" w:rsidRDefault="004E1736" w:rsidP="009749E5">
            <w:pPr>
              <w:pStyle w:val="ToFromDateTitle"/>
              <w:rPr>
                <w:rStyle w:val="Bold"/>
              </w:rPr>
            </w:pPr>
            <w:r>
              <w:rPr>
                <w:rStyle w:val="Bold"/>
              </w:rPr>
              <w:t>Advice Welsh Slate Issues and Feasibility: Holborn Links Project 1</w:t>
            </w:r>
          </w:p>
        </w:tc>
      </w:tr>
    </w:tbl>
    <w:p w14:paraId="6FDA8E1D" w14:textId="7947B00E" w:rsidR="00C9597E" w:rsidRDefault="003B6032" w:rsidP="00C9597E">
      <w:pPr>
        <w:pStyle w:val="ListNumber"/>
        <w:numPr>
          <w:ilvl w:val="0"/>
          <w:numId w:val="0"/>
        </w:numPr>
        <w:rPr>
          <w:lang w:val="en-NZ"/>
        </w:rPr>
      </w:pPr>
      <w:r>
        <w:rPr>
          <w:lang w:val="en-NZ"/>
        </w:rPr>
        <w:t>________________________________________________________________________________</w:t>
      </w:r>
    </w:p>
    <w:p w14:paraId="0CFBCE84" w14:textId="25B81CBB" w:rsidR="00B629B1" w:rsidRDefault="004E1736" w:rsidP="00424F53">
      <w:pPr>
        <w:jc w:val="both"/>
        <w:rPr>
          <w:lang w:val="en-NZ" w:eastAsia="en-GB"/>
        </w:rPr>
      </w:pPr>
      <w:r>
        <w:rPr>
          <w:lang w:val="en-NZ" w:eastAsia="en-GB"/>
        </w:rPr>
        <w:t xml:space="preserve">This note has been prepared for </w:t>
      </w:r>
      <w:r w:rsidRPr="00424F53">
        <w:rPr>
          <w:lang w:val="en-NZ" w:eastAsia="en-GB"/>
        </w:rPr>
        <w:t xml:space="preserve">Hogarth Properties </w:t>
      </w:r>
      <w:r>
        <w:rPr>
          <w:lang w:val="en-NZ" w:eastAsia="en-GB"/>
        </w:rPr>
        <w:t xml:space="preserve">in relation to recent discussions between Colette Hatton of Camden Council, and my colleague Rebecca Mason. These discussions related to  the discharge of Condition 4G of application reference </w:t>
      </w:r>
      <w:r w:rsidR="00B27B05" w:rsidRPr="00B27B05">
        <w:rPr>
          <w:lang w:val="en-NZ" w:eastAsia="en-GB"/>
        </w:rPr>
        <w:t xml:space="preserve"> 2022/3985/L </w:t>
      </w:r>
      <w:r>
        <w:rPr>
          <w:lang w:val="en-NZ" w:eastAsia="en-GB"/>
        </w:rPr>
        <w:t>(requiring the submission of samples of materials used externally), and specifically, the specification of slates to be used. A sample of ‘Vermont Purple’ slate (a Canadian slate) was presented</w:t>
      </w:r>
      <w:r w:rsidR="00B629B1">
        <w:rPr>
          <w:lang w:val="en-NZ" w:eastAsia="en-GB"/>
        </w:rPr>
        <w:t xml:space="preserve">, and we understand that the </w:t>
      </w:r>
      <w:r w:rsidR="00B629B1" w:rsidRPr="00B629B1">
        <w:rPr>
          <w:i/>
          <w:iCs/>
          <w:lang w:val="en-NZ" w:eastAsia="en-GB"/>
        </w:rPr>
        <w:t>visual</w:t>
      </w:r>
      <w:r w:rsidR="00B629B1">
        <w:rPr>
          <w:lang w:val="en-NZ" w:eastAsia="en-GB"/>
        </w:rPr>
        <w:t xml:space="preserve"> match was considered to be appropriate. Subsequently, however, the suggestion of foreign slate use (Rebecca erroneously referred to the slate as being Spanish), was rejected in favour of a preference for Welsh Slate. We have had experience of projects where, similarly, Welsh slates were sought by the local authority, and this note relates the issues that we have faced. </w:t>
      </w:r>
    </w:p>
    <w:p w14:paraId="42F9C963" w14:textId="44CC60D1" w:rsidR="004E1736" w:rsidRDefault="00B629B1" w:rsidP="00424F53">
      <w:pPr>
        <w:jc w:val="both"/>
        <w:rPr>
          <w:lang w:val="en-NZ" w:eastAsia="en-GB"/>
        </w:rPr>
      </w:pPr>
      <w:r>
        <w:rPr>
          <w:lang w:val="en-NZ" w:eastAsia="en-GB"/>
        </w:rPr>
        <w:t xml:space="preserve">Welsh Slates are, of course, extremely common in the historic environment, having been produced in vast quantities across the nineteenth and early twentieth centuries. In the 1870s, output peaked at 450,000 tonnes, enough </w:t>
      </w:r>
      <w:r w:rsidR="009A54E1">
        <w:rPr>
          <w:lang w:val="en-NZ" w:eastAsia="en-GB"/>
        </w:rPr>
        <w:t xml:space="preserve">(were it all to have been in the form of roof slates) </w:t>
      </w:r>
      <w:r>
        <w:rPr>
          <w:lang w:val="en-NZ" w:eastAsia="en-GB"/>
        </w:rPr>
        <w:t>to cover an area around 12km square</w:t>
      </w:r>
      <w:r w:rsidR="009A54E1">
        <w:rPr>
          <w:lang w:val="en-NZ" w:eastAsia="en-GB"/>
        </w:rPr>
        <w:t xml:space="preserve">, and following a period of slight decline, reached its absolute peak in 1898 at around half a million tonnes. It was cheap, plentiful, lighter then plain tile, and, in a world where transport costs were high, local. Accordingly, slates dominated roof construction across the late nineteenth century. Inevitably, however, this scale of production was driven by massive over-exploitation of the resource, and this, combined with advances towards lighter and cheaper plain and pantiles, and foreign imports, led to a dramatic decline in production. By 1945, annual production had fallen to 45,000 tons, and 22,000 tons in 1970. </w:t>
      </w:r>
    </w:p>
    <w:p w14:paraId="1830D26C" w14:textId="2E86C2F1" w:rsidR="00B50B30" w:rsidRDefault="009A54E1" w:rsidP="00424F53">
      <w:pPr>
        <w:jc w:val="both"/>
        <w:rPr>
          <w:lang w:val="en-NZ" w:eastAsia="en-GB"/>
        </w:rPr>
      </w:pPr>
      <w:r>
        <w:rPr>
          <w:lang w:val="en-NZ" w:eastAsia="en-GB"/>
        </w:rPr>
        <w:t xml:space="preserve">Welsh Slate output is now very low, and </w:t>
      </w:r>
      <w:r w:rsidR="00B50B30">
        <w:rPr>
          <w:lang w:val="en-NZ" w:eastAsia="en-GB"/>
        </w:rPr>
        <w:t>sometimes</w:t>
      </w:r>
      <w:r>
        <w:rPr>
          <w:lang w:val="en-NZ" w:eastAsia="en-GB"/>
        </w:rPr>
        <w:t xml:space="preserve">, quarries have to be specifically re-opened to fulfil orders. </w:t>
      </w:r>
      <w:r w:rsidR="00B50B30">
        <w:rPr>
          <w:lang w:val="en-NZ" w:eastAsia="en-GB"/>
        </w:rPr>
        <w:t xml:space="preserve">Clearly, this has an impact on costs, but also, we understand, on delivery. Lead-in times </w:t>
      </w:r>
      <w:r w:rsidR="001178FC">
        <w:rPr>
          <w:lang w:val="en-NZ" w:eastAsia="en-GB"/>
        </w:rPr>
        <w:t xml:space="preserve">can be extremely long in some cases, and historically, we have had relatively small projects where we have been told that </w:t>
      </w:r>
      <w:r w:rsidR="00424F53">
        <w:rPr>
          <w:lang w:val="en-NZ" w:eastAsia="en-GB"/>
        </w:rPr>
        <w:t xml:space="preserve">a re-roofing project might take on a good deal of the annual production of Welsh Slates (which varies year-on-year). </w:t>
      </w:r>
      <w:r w:rsidR="00B50B30">
        <w:rPr>
          <w:lang w:val="en-NZ" w:eastAsia="en-GB"/>
        </w:rPr>
        <w:t xml:space="preserve">Salvage is also difficult; slates tend to have a quoted lifespan of 100 years, and with a vast majority of in-situ stocks now over 125 years old at least, where buildings are re-roofed, salvage of existing slates can be very difficult. </w:t>
      </w:r>
    </w:p>
    <w:p w14:paraId="12D099BD" w14:textId="77777777" w:rsidR="00424F53" w:rsidRDefault="009A54E1" w:rsidP="00424F53">
      <w:pPr>
        <w:jc w:val="both"/>
        <w:rPr>
          <w:lang w:val="en-NZ" w:eastAsia="en-GB"/>
        </w:rPr>
      </w:pPr>
      <w:r>
        <w:rPr>
          <w:lang w:val="en-NZ" w:eastAsia="en-GB"/>
        </w:rPr>
        <w:t xml:space="preserve">There is, therefore, a </w:t>
      </w:r>
      <w:r w:rsidR="00B50B30">
        <w:rPr>
          <w:lang w:val="en-NZ" w:eastAsia="en-GB"/>
        </w:rPr>
        <w:t xml:space="preserve">severe disconnect between the </w:t>
      </w:r>
      <w:r w:rsidR="00B50B30" w:rsidRPr="00424F53">
        <w:rPr>
          <w:i/>
          <w:iCs/>
          <w:lang w:val="en-NZ" w:eastAsia="en-GB"/>
        </w:rPr>
        <w:t>prevalence</w:t>
      </w:r>
      <w:r w:rsidR="00B50B30">
        <w:rPr>
          <w:lang w:val="en-NZ" w:eastAsia="en-GB"/>
        </w:rPr>
        <w:t xml:space="preserve"> of slates on historic buildings</w:t>
      </w:r>
      <w:r w:rsidR="00424F53">
        <w:rPr>
          <w:lang w:val="en-NZ" w:eastAsia="en-GB"/>
        </w:rPr>
        <w:t xml:space="preserve">, and the natural desire for ‘like for like’ replacements, and the practical reality of securing Welsh replacements. Increasingly, a ‘purist’ like for like approach to slate replacement is also increasingly </w:t>
      </w:r>
      <w:r w:rsidR="00424F53">
        <w:rPr>
          <w:lang w:val="en-NZ" w:eastAsia="en-GB"/>
        </w:rPr>
        <w:lastRenderedPageBreak/>
        <w:t xml:space="preserve">unnecessary, in our view, as long as local authorities are able to secure the use of high-quality natural slate replacements from abroad, where supply is plentiful. </w:t>
      </w:r>
    </w:p>
    <w:p w14:paraId="24F975D5" w14:textId="79D8EB97" w:rsidR="00424F53" w:rsidRDefault="00424F53" w:rsidP="00424F53">
      <w:pPr>
        <w:jc w:val="both"/>
        <w:rPr>
          <w:lang w:val="en-NZ" w:eastAsia="en-GB"/>
        </w:rPr>
      </w:pPr>
      <w:r>
        <w:rPr>
          <w:lang w:val="en-NZ" w:eastAsia="en-GB"/>
        </w:rPr>
        <w:t xml:space="preserve">There has been a notable shift in the quality and availability of foreign-sourced slates, and while there are undoubtedly poor-quality versions in the market, some Spanish and Canadian slates in particular appear, perform, weather, and patina very similarly to Welsh Slates. </w:t>
      </w:r>
      <w:r w:rsidRPr="00424F53">
        <w:rPr>
          <w:u w:val="single"/>
          <w:lang w:val="en-NZ" w:eastAsia="en-GB"/>
        </w:rPr>
        <w:t>This has been the case to such an extent that the Snowdonia National Park are actively approving slates for use within the National Par</w:t>
      </w:r>
      <w:r>
        <w:rPr>
          <w:lang w:val="en-NZ" w:eastAsia="en-GB"/>
        </w:rPr>
        <w:t xml:space="preserve">k. That the National Park authority responsible for protecting the Slate Landscape of North West Wales World Heritage Site is willing to accept foreign slates is an indicator both of the sourcing challenges of Welsh Slate, and the performance of foreign slates. Such a pragmatic and proportionate response is needed by all authorities in our view, in the interests of protecting our nineteenth and early twentieth century heritage assets. </w:t>
      </w:r>
    </w:p>
    <w:p w14:paraId="4E6CD570" w14:textId="5ADB4386" w:rsidR="004E1736" w:rsidRPr="004E1736" w:rsidRDefault="00424F53" w:rsidP="00424F53">
      <w:pPr>
        <w:jc w:val="both"/>
        <w:rPr>
          <w:lang w:val="en-NZ" w:eastAsia="en-GB"/>
        </w:rPr>
      </w:pPr>
      <w:r>
        <w:rPr>
          <w:lang w:val="en-NZ" w:eastAsia="en-GB"/>
        </w:rPr>
        <w:t>In this instance, it was clear on site that the visual appearance of the slate chosen was acceptable. The ‘Vermont Purple’ chosen is a good quality, long-lasting slate, and t</w:t>
      </w:r>
      <w:r w:rsidR="004E1736">
        <w:rPr>
          <w:lang w:val="en-NZ" w:eastAsia="en-GB"/>
        </w:rPr>
        <w:t xml:space="preserve">he tone, and particularly its gently underlying ‘purple’ tone is very similar visually to the tone of Penrhyn slate, </w:t>
      </w:r>
      <w:r>
        <w:rPr>
          <w:lang w:val="en-NZ" w:eastAsia="en-GB"/>
        </w:rPr>
        <w:t xml:space="preserve">which has an underlying purple tint. The slate, in our view, presets the opportunity to protect the visual appearance of the building, and ensure its future conservation, without engaging in difficult issues with procurement and lead-in times. We believe, from our experience, that a pragmatic approach here is required, and would not result in any harm to heritage significance. </w:t>
      </w:r>
    </w:p>
    <w:p w14:paraId="05A9E0AB" w14:textId="77777777" w:rsidR="004E1736" w:rsidRPr="004E1736" w:rsidRDefault="004E1736" w:rsidP="004E1736">
      <w:pPr>
        <w:rPr>
          <w:lang w:val="en-NZ" w:eastAsia="en-GB"/>
        </w:rPr>
      </w:pPr>
    </w:p>
    <w:p w14:paraId="25A14091" w14:textId="77777777" w:rsidR="004E1736" w:rsidRPr="004E1736" w:rsidRDefault="004E1736" w:rsidP="004E1736">
      <w:pPr>
        <w:rPr>
          <w:lang w:val="en-NZ" w:eastAsia="en-GB"/>
        </w:rPr>
      </w:pPr>
    </w:p>
    <w:p w14:paraId="6C450E82" w14:textId="77777777" w:rsidR="004E1736" w:rsidRDefault="004E1736" w:rsidP="004E1736">
      <w:pPr>
        <w:rPr>
          <w:rFonts w:ascii="Arial" w:eastAsia="Times New Roman" w:hAnsi="Arial" w:cs="Arial"/>
          <w:sz w:val="20"/>
          <w:szCs w:val="20"/>
          <w:lang w:val="en-NZ" w:eastAsia="en-GB"/>
        </w:rPr>
      </w:pPr>
    </w:p>
    <w:p w14:paraId="3564159C" w14:textId="77777777" w:rsidR="004E1736" w:rsidRPr="004E1736" w:rsidRDefault="004E1736" w:rsidP="004E1736">
      <w:pPr>
        <w:ind w:firstLine="720"/>
        <w:rPr>
          <w:lang w:val="en-NZ" w:eastAsia="en-GB"/>
        </w:rPr>
      </w:pPr>
    </w:p>
    <w:sectPr w:rsidR="004E1736" w:rsidRPr="004E1736" w:rsidSect="00F77FFD">
      <w:headerReference w:type="even" r:id="rId8"/>
      <w:headerReference w:type="default" r:id="rId9"/>
      <w:footerReference w:type="even" r:id="rId10"/>
      <w:footerReference w:type="default" r:id="rId11"/>
      <w:headerReference w:type="first" r:id="rId12"/>
      <w:footerReference w:type="first" r:id="rId13"/>
      <w:pgSz w:w="11906" w:h="16838" w:code="9"/>
      <w:pgMar w:top="1134" w:right="1559" w:bottom="113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CA97" w14:textId="77777777" w:rsidR="00BD0203" w:rsidRDefault="00BD0203" w:rsidP="009E3253">
      <w:pPr>
        <w:spacing w:after="0" w:line="240" w:lineRule="auto"/>
      </w:pPr>
      <w:r>
        <w:separator/>
      </w:r>
    </w:p>
  </w:endnote>
  <w:endnote w:type="continuationSeparator" w:id="0">
    <w:p w14:paraId="635B8A5A" w14:textId="77777777" w:rsidR="00BD0203" w:rsidRDefault="00BD0203" w:rsidP="009E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D939" w14:textId="77777777" w:rsidR="00BD0203" w:rsidRDefault="00BD0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1BEA" w14:textId="77777777" w:rsidR="00FB3153" w:rsidRPr="00F4367B" w:rsidRDefault="009749E5" w:rsidP="00F4367B">
    <w:pPr>
      <w:pStyle w:val="Footer"/>
      <w:jc w:val="right"/>
      <w:rPr>
        <w:rStyle w:val="PageNumber"/>
      </w:rPr>
    </w:pPr>
    <w:r w:rsidRPr="00F4367B">
      <w:rPr>
        <w:rStyle w:val="PageNumber"/>
      </w:rPr>
      <w:fldChar w:fldCharType="begin"/>
    </w:r>
    <w:r w:rsidRPr="00F4367B">
      <w:rPr>
        <w:rStyle w:val="PageNumber"/>
      </w:rPr>
      <w:instrText xml:space="preserve"> PAGE   \* MERGEFORMAT </w:instrText>
    </w:r>
    <w:r w:rsidRPr="00F4367B">
      <w:rPr>
        <w:rStyle w:val="PageNumber"/>
      </w:rPr>
      <w:fldChar w:fldCharType="separate"/>
    </w:r>
    <w:r w:rsidR="00FD71BD">
      <w:rPr>
        <w:rStyle w:val="PageNumber"/>
      </w:rPr>
      <w:t>2</w:t>
    </w:r>
    <w:r w:rsidRPr="00F4367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90AD" w14:textId="77777777" w:rsidR="00FB3153" w:rsidRPr="00F4367B" w:rsidRDefault="00F4367B" w:rsidP="00F4367B">
    <w:pPr>
      <w:pStyle w:val="Footer"/>
      <w:jc w:val="right"/>
      <w:rPr>
        <w:rStyle w:val="PageNumber"/>
      </w:rPr>
    </w:pPr>
    <w:r w:rsidRPr="00F4367B">
      <w:rPr>
        <w:rStyle w:val="PageNumber"/>
      </w:rPr>
      <w:fldChar w:fldCharType="begin"/>
    </w:r>
    <w:r w:rsidRPr="00F4367B">
      <w:rPr>
        <w:rStyle w:val="PageNumber"/>
      </w:rPr>
      <w:instrText xml:space="preserve"> PAGE   \* MERGEFORMAT </w:instrText>
    </w:r>
    <w:r w:rsidRPr="00F4367B">
      <w:rPr>
        <w:rStyle w:val="PageNumber"/>
      </w:rPr>
      <w:fldChar w:fldCharType="separate"/>
    </w:r>
    <w:r w:rsidR="00FD71BD">
      <w:rPr>
        <w:rStyle w:val="PageNumber"/>
      </w:rPr>
      <w:t>1</w:t>
    </w:r>
    <w:r w:rsidRPr="00F4367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0D87B" w14:textId="77777777" w:rsidR="00BD0203" w:rsidRDefault="00BD0203" w:rsidP="009E3253">
      <w:pPr>
        <w:spacing w:after="0" w:line="240" w:lineRule="auto"/>
      </w:pPr>
      <w:r>
        <w:separator/>
      </w:r>
    </w:p>
  </w:footnote>
  <w:footnote w:type="continuationSeparator" w:id="0">
    <w:p w14:paraId="0EBEFE77" w14:textId="77777777" w:rsidR="00BD0203" w:rsidRDefault="00BD0203" w:rsidP="009E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86B4" w14:textId="77777777" w:rsidR="00BD0203" w:rsidRDefault="00BD0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9F1A" w14:textId="77777777" w:rsidR="00BD0203" w:rsidRDefault="00BD0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D1F8" w14:textId="77777777" w:rsidR="00A55068" w:rsidRDefault="00DF7B68" w:rsidP="00A55068">
    <w:pPr>
      <w:pStyle w:val="Header"/>
    </w:pPr>
    <w:r>
      <w:drawing>
        <wp:anchor distT="0" distB="0" distL="114300" distR="114300" simplePos="0" relativeHeight="251658240" behindDoc="0" locked="0" layoutInCell="1" allowOverlap="1" wp14:anchorId="5BF5D64A" wp14:editId="012ACD86">
          <wp:simplePos x="0" y="0"/>
          <wp:positionH relativeFrom="margin">
            <wp:posOffset>0</wp:posOffset>
          </wp:positionH>
          <wp:positionV relativeFrom="margin">
            <wp:posOffset>-1691005</wp:posOffset>
          </wp:positionV>
          <wp:extent cx="1080000" cy="1080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ni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AD8FEB7" w14:textId="77777777" w:rsidR="00FB3153" w:rsidRDefault="00A55068" w:rsidP="00A55068">
    <w:pPr>
      <w:pStyle w:val="Header"/>
    </w:pPr>
    <w:r w:rsidRPr="00A55068">
      <w:t>MEMO</w:t>
    </w:r>
  </w:p>
  <w:p w14:paraId="71B0BAC6" w14:textId="77777777" w:rsidR="00FA0476" w:rsidRDefault="00FA0476" w:rsidP="00A55068">
    <w:pPr>
      <w:pStyle w:val="Header"/>
    </w:pPr>
  </w:p>
  <w:p w14:paraId="23FA275B" w14:textId="77777777" w:rsidR="00FA0476" w:rsidRPr="00A55068" w:rsidRDefault="00FA0476" w:rsidP="00A55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616F87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B813D0"/>
    <w:lvl w:ilvl="0">
      <w:start w:val="1"/>
      <w:numFmt w:val="lowerLetter"/>
      <w:lvlText w:val="%1."/>
      <w:lvlJc w:val="left"/>
      <w:pPr>
        <w:tabs>
          <w:tab w:val="num" w:pos="360"/>
        </w:tabs>
        <w:ind w:left="360" w:hanging="360"/>
      </w:pPr>
      <w:rPr>
        <w:rFonts w:ascii="Arial" w:hAnsi="Arial" w:hint="default"/>
        <w:color w:val="auto"/>
      </w:rPr>
    </w:lvl>
  </w:abstractNum>
  <w:abstractNum w:abstractNumId="2" w15:restartNumberingAfterBreak="0">
    <w:nsid w:val="032C6D99"/>
    <w:multiLevelType w:val="hybridMultilevel"/>
    <w:tmpl w:val="81981416"/>
    <w:lvl w:ilvl="0" w:tplc="05ACE71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76CEA"/>
    <w:multiLevelType w:val="hybridMultilevel"/>
    <w:tmpl w:val="66485A72"/>
    <w:lvl w:ilvl="0" w:tplc="CDD4D3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D610BD"/>
    <w:multiLevelType w:val="multilevel"/>
    <w:tmpl w:val="08090025"/>
    <w:numStyleLink w:val="Style1"/>
  </w:abstractNum>
  <w:abstractNum w:abstractNumId="5" w15:restartNumberingAfterBreak="0">
    <w:nsid w:val="0E71277C"/>
    <w:multiLevelType w:val="multilevel"/>
    <w:tmpl w:val="12021F18"/>
    <w:lvl w:ilvl="0">
      <w:start w:val="1"/>
      <w:numFmt w:val="decimal"/>
      <w:pStyle w:val="ListNumber"/>
      <w:lvlText w:val="%1."/>
      <w:lvlJc w:val="left"/>
      <w:pPr>
        <w:ind w:left="360" w:hanging="360"/>
      </w:pPr>
      <w:rPr>
        <w:rFonts w:hint="default"/>
        <w:color w:val="1C1C1C"/>
        <w:sz w:val="20"/>
      </w:rPr>
    </w:lvl>
    <w:lvl w:ilvl="1">
      <w:start w:val="1"/>
      <w:numFmt w:val="lowerLetter"/>
      <w:pStyle w:val="ListNumber2"/>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F0B46EC"/>
    <w:multiLevelType w:val="hybridMultilevel"/>
    <w:tmpl w:val="FE1E7D28"/>
    <w:lvl w:ilvl="0" w:tplc="F83E1986">
      <w:start w:val="1"/>
      <w:numFmt w:val="bullet"/>
      <w:pStyle w:val="Bullet2"/>
      <w:lvlText w:val="−"/>
      <w:lvlJc w:val="left"/>
      <w:pPr>
        <w:ind w:left="1211" w:hanging="360"/>
      </w:pPr>
      <w:rPr>
        <w:rFonts w:ascii="Garamond" w:hAnsi="Garamond"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463FF"/>
    <w:multiLevelType w:val="hybridMultilevel"/>
    <w:tmpl w:val="A28672F2"/>
    <w:lvl w:ilvl="0" w:tplc="4A4250D2">
      <w:start w:val="3"/>
      <w:numFmt w:val="bullet"/>
      <w:lvlText w:val="-"/>
      <w:lvlJc w:val="left"/>
      <w:pPr>
        <w:ind w:left="1080" w:hanging="360"/>
      </w:pPr>
      <w:rPr>
        <w:rFonts w:ascii="Arial" w:eastAsia="Times New Roman" w:hAnsi="Arial" w:cs="Aria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4F315F"/>
    <w:multiLevelType w:val="multilevel"/>
    <w:tmpl w:val="08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FC387B"/>
    <w:multiLevelType w:val="hybridMultilevel"/>
    <w:tmpl w:val="F5EC2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54E86"/>
    <w:multiLevelType w:val="hybridMultilevel"/>
    <w:tmpl w:val="C462927E"/>
    <w:lvl w:ilvl="0" w:tplc="F1D29F7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0E7C9D"/>
    <w:multiLevelType w:val="hybridMultilevel"/>
    <w:tmpl w:val="AE60318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ED15319"/>
    <w:multiLevelType w:val="hybridMultilevel"/>
    <w:tmpl w:val="15C8FDA6"/>
    <w:lvl w:ilvl="0" w:tplc="6DAAB32E">
      <w:start w:val="1"/>
      <w:numFmt w:val="lowerLetter"/>
      <w:pStyle w:val="Heading1"/>
      <w:lvlText w:val="%1."/>
      <w:lvlJc w:val="left"/>
      <w:pPr>
        <w:ind w:left="360" w:hanging="360"/>
      </w:pPr>
      <w:rPr>
        <w:rFonts w:hint="default"/>
        <w:b/>
        <w:bCs w:val="0"/>
        <w:i w:val="0"/>
        <w:iCs w:val="0"/>
        <w:caps w:val="0"/>
        <w:strike w:val="0"/>
        <w:dstrike w:val="0"/>
        <w:vanish w:val="0"/>
        <w:color w:val="auto"/>
        <w:spacing w:val="0"/>
        <w:kern w:val="0"/>
        <w:position w:val="0"/>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96D4D"/>
    <w:multiLevelType w:val="hybridMultilevel"/>
    <w:tmpl w:val="082E2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707500"/>
    <w:multiLevelType w:val="hybridMultilevel"/>
    <w:tmpl w:val="0DBEA134"/>
    <w:lvl w:ilvl="0" w:tplc="BCCED06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591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315974">
    <w:abstractNumId w:val="11"/>
  </w:num>
  <w:num w:numId="3" w16cid:durableId="1611468510">
    <w:abstractNumId w:val="14"/>
  </w:num>
  <w:num w:numId="4" w16cid:durableId="2035424317">
    <w:abstractNumId w:val="12"/>
  </w:num>
  <w:num w:numId="5" w16cid:durableId="1914314524">
    <w:abstractNumId w:val="1"/>
  </w:num>
  <w:num w:numId="6" w16cid:durableId="725832498">
    <w:abstractNumId w:val="0"/>
  </w:num>
  <w:num w:numId="7" w16cid:durableId="669481532">
    <w:abstractNumId w:val="5"/>
  </w:num>
  <w:num w:numId="8" w16cid:durableId="1662586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82307">
    <w:abstractNumId w:val="6"/>
  </w:num>
  <w:num w:numId="10" w16cid:durableId="1324503116">
    <w:abstractNumId w:val="12"/>
  </w:num>
  <w:num w:numId="11" w16cid:durableId="1753618597">
    <w:abstractNumId w:val="6"/>
  </w:num>
  <w:num w:numId="12" w16cid:durableId="988480555">
    <w:abstractNumId w:val="14"/>
  </w:num>
  <w:num w:numId="13" w16cid:durableId="1616055534">
    <w:abstractNumId w:val="12"/>
  </w:num>
  <w:num w:numId="14" w16cid:durableId="1704213320">
    <w:abstractNumId w:val="6"/>
  </w:num>
  <w:num w:numId="15" w16cid:durableId="1555004045">
    <w:abstractNumId w:val="14"/>
  </w:num>
  <w:num w:numId="16" w16cid:durableId="1574663808">
    <w:abstractNumId w:val="9"/>
  </w:num>
  <w:num w:numId="17" w16cid:durableId="1573541504">
    <w:abstractNumId w:val="2"/>
  </w:num>
  <w:num w:numId="18" w16cid:durableId="103041954">
    <w:abstractNumId w:val="3"/>
  </w:num>
  <w:num w:numId="19" w16cid:durableId="705640920">
    <w:abstractNumId w:val="10"/>
  </w:num>
  <w:num w:numId="20" w16cid:durableId="919824975">
    <w:abstractNumId w:val="13"/>
  </w:num>
  <w:num w:numId="21" w16cid:durableId="12848302">
    <w:abstractNumId w:val="7"/>
  </w:num>
  <w:num w:numId="22" w16cid:durableId="949896027">
    <w:abstractNumId w:val="4"/>
  </w:num>
  <w:num w:numId="23" w16cid:durableId="495149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03"/>
    <w:rsid w:val="000027FF"/>
    <w:rsid w:val="00003562"/>
    <w:rsid w:val="00011FB4"/>
    <w:rsid w:val="000216D6"/>
    <w:rsid w:val="00022939"/>
    <w:rsid w:val="00023735"/>
    <w:rsid w:val="00036111"/>
    <w:rsid w:val="00042A54"/>
    <w:rsid w:val="0005130D"/>
    <w:rsid w:val="00053AE7"/>
    <w:rsid w:val="000B04EB"/>
    <w:rsid w:val="000C1D6B"/>
    <w:rsid w:val="000E0F52"/>
    <w:rsid w:val="000F3EFC"/>
    <w:rsid w:val="00106D44"/>
    <w:rsid w:val="001178FC"/>
    <w:rsid w:val="0012707E"/>
    <w:rsid w:val="00154D2B"/>
    <w:rsid w:val="00171C57"/>
    <w:rsid w:val="00172809"/>
    <w:rsid w:val="00194C19"/>
    <w:rsid w:val="001E07EA"/>
    <w:rsid w:val="001E3685"/>
    <w:rsid w:val="0021513C"/>
    <w:rsid w:val="00217C90"/>
    <w:rsid w:val="00254266"/>
    <w:rsid w:val="0027229A"/>
    <w:rsid w:val="0028195B"/>
    <w:rsid w:val="002946D9"/>
    <w:rsid w:val="002A403F"/>
    <w:rsid w:val="003149CE"/>
    <w:rsid w:val="00337751"/>
    <w:rsid w:val="00347EB0"/>
    <w:rsid w:val="003723E2"/>
    <w:rsid w:val="003922FC"/>
    <w:rsid w:val="003B6032"/>
    <w:rsid w:val="004132A7"/>
    <w:rsid w:val="00424F53"/>
    <w:rsid w:val="00456DAE"/>
    <w:rsid w:val="004E1736"/>
    <w:rsid w:val="00503EF8"/>
    <w:rsid w:val="00516C5B"/>
    <w:rsid w:val="00534530"/>
    <w:rsid w:val="005445D1"/>
    <w:rsid w:val="005525A8"/>
    <w:rsid w:val="00554ED1"/>
    <w:rsid w:val="005919E7"/>
    <w:rsid w:val="005A1E76"/>
    <w:rsid w:val="005D7DCD"/>
    <w:rsid w:val="005F1F31"/>
    <w:rsid w:val="00612777"/>
    <w:rsid w:val="00642F20"/>
    <w:rsid w:val="00644D77"/>
    <w:rsid w:val="006477F5"/>
    <w:rsid w:val="006534A5"/>
    <w:rsid w:val="00675AE7"/>
    <w:rsid w:val="006A5B8E"/>
    <w:rsid w:val="006B4FDE"/>
    <w:rsid w:val="006C75BA"/>
    <w:rsid w:val="006D705B"/>
    <w:rsid w:val="006E5B95"/>
    <w:rsid w:val="006F3800"/>
    <w:rsid w:val="00780234"/>
    <w:rsid w:val="007A583F"/>
    <w:rsid w:val="007F08C1"/>
    <w:rsid w:val="0082524C"/>
    <w:rsid w:val="00853FC6"/>
    <w:rsid w:val="008579AC"/>
    <w:rsid w:val="00867261"/>
    <w:rsid w:val="008838BB"/>
    <w:rsid w:val="00885FF1"/>
    <w:rsid w:val="008D0355"/>
    <w:rsid w:val="00906B86"/>
    <w:rsid w:val="009273CC"/>
    <w:rsid w:val="0094068B"/>
    <w:rsid w:val="009564A9"/>
    <w:rsid w:val="0095673A"/>
    <w:rsid w:val="00957A24"/>
    <w:rsid w:val="009749E5"/>
    <w:rsid w:val="009A54E1"/>
    <w:rsid w:val="009B2153"/>
    <w:rsid w:val="009C08E0"/>
    <w:rsid w:val="009C7A48"/>
    <w:rsid w:val="009E3253"/>
    <w:rsid w:val="009E4ED3"/>
    <w:rsid w:val="009F6C0C"/>
    <w:rsid w:val="00A13703"/>
    <w:rsid w:val="00A33069"/>
    <w:rsid w:val="00A51D14"/>
    <w:rsid w:val="00A55068"/>
    <w:rsid w:val="00AE15FD"/>
    <w:rsid w:val="00B019C2"/>
    <w:rsid w:val="00B25A63"/>
    <w:rsid w:val="00B27B05"/>
    <w:rsid w:val="00B50B30"/>
    <w:rsid w:val="00B629B1"/>
    <w:rsid w:val="00B66570"/>
    <w:rsid w:val="00B83DC3"/>
    <w:rsid w:val="00BD0203"/>
    <w:rsid w:val="00BD7E69"/>
    <w:rsid w:val="00BF2461"/>
    <w:rsid w:val="00C021D6"/>
    <w:rsid w:val="00C33175"/>
    <w:rsid w:val="00C4398F"/>
    <w:rsid w:val="00C53635"/>
    <w:rsid w:val="00C952ED"/>
    <w:rsid w:val="00C9597E"/>
    <w:rsid w:val="00CA1994"/>
    <w:rsid w:val="00CB28DC"/>
    <w:rsid w:val="00CB337A"/>
    <w:rsid w:val="00CB626E"/>
    <w:rsid w:val="00CE4E18"/>
    <w:rsid w:val="00CF3CE2"/>
    <w:rsid w:val="00CF4F24"/>
    <w:rsid w:val="00CF60FD"/>
    <w:rsid w:val="00D11F94"/>
    <w:rsid w:val="00D35F39"/>
    <w:rsid w:val="00D96697"/>
    <w:rsid w:val="00DA2453"/>
    <w:rsid w:val="00DB101C"/>
    <w:rsid w:val="00DC6FE2"/>
    <w:rsid w:val="00DD0EFB"/>
    <w:rsid w:val="00DF45FD"/>
    <w:rsid w:val="00DF7B68"/>
    <w:rsid w:val="00E02B42"/>
    <w:rsid w:val="00E20FF9"/>
    <w:rsid w:val="00E34D7F"/>
    <w:rsid w:val="00E52B73"/>
    <w:rsid w:val="00E6619E"/>
    <w:rsid w:val="00ED07E0"/>
    <w:rsid w:val="00EE17E9"/>
    <w:rsid w:val="00F1154D"/>
    <w:rsid w:val="00F4367B"/>
    <w:rsid w:val="00F75C56"/>
    <w:rsid w:val="00F77FFD"/>
    <w:rsid w:val="00FA0476"/>
    <w:rsid w:val="00FB3153"/>
    <w:rsid w:val="00FD3F6C"/>
    <w:rsid w:val="00FD71BD"/>
    <w:rsid w:val="00FE7DF5"/>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695231"/>
  <w15:docId w15:val="{0A3E0375-7303-41A2-B904-4F2626A0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qFormat="1"/>
    <w:lsdException w:name="heading 3" w:uiPriority="2" w:qFormat="1"/>
    <w:lsdException w:name="heading 4" w:semiHidden="1" w:uiPriority="2" w:qFormat="1"/>
    <w:lsdException w:name="heading 5" w:semiHidden="1" w:uiPriority="2"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A403F"/>
    <w:pPr>
      <w:spacing w:after="200" w:line="276" w:lineRule="auto"/>
    </w:pPr>
    <w:rPr>
      <w:sz w:val="22"/>
      <w:szCs w:val="22"/>
      <w:lang w:eastAsia="en-US"/>
    </w:rPr>
  </w:style>
  <w:style w:type="paragraph" w:styleId="Heading1">
    <w:name w:val="heading 1"/>
    <w:next w:val="ListNumber"/>
    <w:link w:val="Heading1Char"/>
    <w:uiPriority w:val="2"/>
    <w:qFormat/>
    <w:rsid w:val="002A403F"/>
    <w:pPr>
      <w:numPr>
        <w:numId w:val="4"/>
      </w:numPr>
      <w:pBdr>
        <w:bottom w:val="single" w:sz="4" w:space="1" w:color="000000" w:themeColor="text1"/>
      </w:pBdr>
      <w:spacing w:before="360" w:after="120" w:line="360" w:lineRule="auto"/>
      <w:outlineLvl w:val="0"/>
    </w:pPr>
    <w:rPr>
      <w:rFonts w:ascii="Arial" w:eastAsia="Times New Roman" w:hAnsi="Arial" w:cs="Arial"/>
      <w:b/>
      <w:color w:val="000000" w:themeColor="text1"/>
      <w:lang w:val="en-NZ"/>
    </w:rPr>
  </w:style>
  <w:style w:type="paragraph" w:styleId="Heading2">
    <w:name w:val="heading 2"/>
    <w:basedOn w:val="Normal"/>
    <w:next w:val="ListNumber"/>
    <w:link w:val="Heading2Char"/>
    <w:uiPriority w:val="2"/>
    <w:qFormat/>
    <w:rsid w:val="002A403F"/>
    <w:pPr>
      <w:keepNext/>
      <w:keepLines/>
      <w:spacing w:before="360" w:after="120" w:line="360" w:lineRule="auto"/>
      <w:outlineLvl w:val="1"/>
    </w:pPr>
    <w:rPr>
      <w:rFonts w:ascii="Arial" w:eastAsia="Times New Roman" w:hAnsi="Arial"/>
      <w:b/>
      <w:color w:val="000000" w:themeColor="text1"/>
      <w:sz w:val="20"/>
      <w:szCs w:val="20"/>
      <w:lang w:val="en-NZ" w:eastAsia="en-GB"/>
    </w:rPr>
  </w:style>
  <w:style w:type="paragraph" w:styleId="Heading3">
    <w:name w:val="heading 3"/>
    <w:basedOn w:val="Normal"/>
    <w:next w:val="ListNumber"/>
    <w:link w:val="Heading3Char"/>
    <w:uiPriority w:val="2"/>
    <w:qFormat/>
    <w:rsid w:val="002A403F"/>
    <w:pPr>
      <w:keepNext/>
      <w:keepLines/>
      <w:spacing w:before="240" w:after="0" w:line="360" w:lineRule="auto"/>
      <w:outlineLvl w:val="2"/>
    </w:pPr>
    <w:rPr>
      <w:rFonts w:ascii="Arial" w:eastAsia="Times New Roman" w:hAnsi="Arial" w:cs="Arial"/>
      <w:b/>
      <w:color w:val="808080" w:themeColor="background1" w:themeShade="80"/>
      <w:sz w:val="20"/>
      <w:szCs w:val="20"/>
      <w:lang w:eastAsia="en-GB"/>
    </w:rPr>
  </w:style>
  <w:style w:type="paragraph" w:styleId="Heading4">
    <w:name w:val="heading 4"/>
    <w:aliases w:val="Table"/>
    <w:basedOn w:val="Normal"/>
    <w:next w:val="Normal"/>
    <w:link w:val="Heading4Char"/>
    <w:uiPriority w:val="2"/>
    <w:qFormat/>
    <w:rsid w:val="002A403F"/>
    <w:pPr>
      <w:keepNext/>
      <w:keepLines/>
      <w:spacing w:before="200" w:after="0"/>
      <w:outlineLvl w:val="3"/>
    </w:pPr>
    <w:rPr>
      <w:rFonts w:asciiTheme="majorHAnsi" w:eastAsiaTheme="majorEastAsia" w:hAnsiTheme="majorHAnsi" w:cstheme="majorBidi"/>
      <w:b/>
      <w:bCs/>
      <w:i/>
      <w:iCs/>
      <w:color w:val="D40536" w:themeColor="accent1"/>
    </w:rPr>
  </w:style>
  <w:style w:type="paragraph" w:styleId="Heading5">
    <w:name w:val="heading 5"/>
    <w:aliases w:val="Table Appendices"/>
    <w:basedOn w:val="Normal"/>
    <w:next w:val="Normal"/>
    <w:link w:val="Heading5Char"/>
    <w:uiPriority w:val="2"/>
    <w:qFormat/>
    <w:rsid w:val="002A403F"/>
    <w:pPr>
      <w:keepNext/>
      <w:tabs>
        <w:tab w:val="left" w:pos="1418"/>
      </w:tabs>
      <w:spacing w:before="200" w:after="0" w:line="360" w:lineRule="auto"/>
      <w:jc w:val="both"/>
      <w:outlineLvl w:val="4"/>
    </w:pPr>
    <w:rPr>
      <w:rFonts w:ascii="Arial" w:eastAsia="Times New Roman" w:hAnsi="Arial"/>
      <w:b/>
      <w:color w:val="646464"/>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132A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 2"/>
    <w:basedOn w:val="Bullet1"/>
    <w:qFormat/>
    <w:rsid w:val="002A403F"/>
    <w:pPr>
      <w:numPr>
        <w:numId w:val="14"/>
      </w:numPr>
    </w:pPr>
  </w:style>
  <w:style w:type="character" w:customStyle="1" w:styleId="Heading3Char">
    <w:name w:val="Heading 3 Char"/>
    <w:basedOn w:val="DefaultParagraphFont"/>
    <w:link w:val="Heading3"/>
    <w:uiPriority w:val="2"/>
    <w:rsid w:val="002A403F"/>
    <w:rPr>
      <w:rFonts w:ascii="Arial" w:eastAsia="Times New Roman" w:hAnsi="Arial" w:cs="Arial"/>
      <w:b/>
      <w:color w:val="808080" w:themeColor="background1" w:themeShade="80"/>
    </w:rPr>
  </w:style>
  <w:style w:type="paragraph" w:styleId="ListNumber">
    <w:name w:val="List Number"/>
    <w:basedOn w:val="Normal"/>
    <w:uiPriority w:val="1"/>
    <w:rsid w:val="00003562"/>
    <w:pPr>
      <w:numPr>
        <w:numId w:val="7"/>
      </w:numPr>
      <w:tabs>
        <w:tab w:val="left" w:pos="426"/>
      </w:tabs>
      <w:spacing w:after="360" w:line="240" w:lineRule="auto"/>
      <w:ind w:left="425" w:hanging="425"/>
      <w:jc w:val="both"/>
    </w:pPr>
    <w:rPr>
      <w:rFonts w:ascii="Arial" w:eastAsia="Times New Roman" w:hAnsi="Arial" w:cs="Arial"/>
      <w:sz w:val="20"/>
      <w:szCs w:val="20"/>
      <w:lang w:eastAsia="en-GB"/>
    </w:rPr>
  </w:style>
  <w:style w:type="paragraph" w:styleId="ListParagraph">
    <w:name w:val="List Paragraph"/>
    <w:basedOn w:val="Normal"/>
    <w:uiPriority w:val="34"/>
    <w:qFormat/>
    <w:rsid w:val="002A403F"/>
    <w:pPr>
      <w:spacing w:after="0" w:line="240" w:lineRule="auto"/>
      <w:ind w:left="720"/>
    </w:pPr>
    <w:rPr>
      <w:rFonts w:cs="Calibri"/>
      <w:lang w:eastAsia="en-GB"/>
    </w:rPr>
  </w:style>
  <w:style w:type="paragraph" w:styleId="Header">
    <w:name w:val="header"/>
    <w:basedOn w:val="Normal"/>
    <w:link w:val="HeaderChar"/>
    <w:uiPriority w:val="99"/>
    <w:rsid w:val="00A55068"/>
    <w:pPr>
      <w:tabs>
        <w:tab w:val="center" w:pos="4513"/>
        <w:tab w:val="right" w:pos="9026"/>
      </w:tabs>
      <w:jc w:val="right"/>
    </w:pPr>
    <w:rPr>
      <w:rFonts w:ascii="Arial" w:hAnsi="Arial" w:cs="Arial"/>
      <w:b/>
      <w:noProof/>
      <w:color w:val="646464" w:themeColor="background2"/>
      <w:sz w:val="36"/>
      <w:lang w:eastAsia="en-GB"/>
    </w:rPr>
  </w:style>
  <w:style w:type="character" w:customStyle="1" w:styleId="HeaderChar">
    <w:name w:val="Header Char"/>
    <w:basedOn w:val="DefaultParagraphFont"/>
    <w:link w:val="Header"/>
    <w:uiPriority w:val="99"/>
    <w:rsid w:val="00A55068"/>
    <w:rPr>
      <w:rFonts w:ascii="Arial" w:hAnsi="Arial" w:cs="Arial"/>
      <w:b/>
      <w:noProof/>
      <w:color w:val="646464" w:themeColor="background2"/>
      <w:sz w:val="36"/>
      <w:szCs w:val="22"/>
    </w:rPr>
  </w:style>
  <w:style w:type="paragraph" w:styleId="Footer">
    <w:name w:val="footer"/>
    <w:basedOn w:val="Normal"/>
    <w:link w:val="FooterChar"/>
    <w:uiPriority w:val="99"/>
    <w:semiHidden/>
    <w:rsid w:val="00FB3153"/>
    <w:pPr>
      <w:tabs>
        <w:tab w:val="center" w:pos="4513"/>
        <w:tab w:val="right" w:pos="9026"/>
      </w:tabs>
      <w:spacing w:after="0" w:line="240" w:lineRule="auto"/>
      <w:jc w:val="center"/>
    </w:pPr>
    <w:rPr>
      <w:rFonts w:ascii="Arial" w:hAnsi="Arial"/>
      <w:sz w:val="14"/>
    </w:rPr>
  </w:style>
  <w:style w:type="character" w:customStyle="1" w:styleId="FooterChar">
    <w:name w:val="Footer Char"/>
    <w:basedOn w:val="DefaultParagraphFont"/>
    <w:link w:val="Footer"/>
    <w:uiPriority w:val="99"/>
    <w:semiHidden/>
    <w:rsid w:val="00516C5B"/>
    <w:rPr>
      <w:rFonts w:ascii="Arial" w:hAnsi="Arial"/>
      <w:sz w:val="14"/>
      <w:szCs w:val="22"/>
      <w:lang w:eastAsia="en-US"/>
    </w:rPr>
  </w:style>
  <w:style w:type="paragraph" w:customStyle="1" w:styleId="Contactdetails">
    <w:name w:val="Contact details"/>
    <w:basedOn w:val="Normal"/>
    <w:uiPriority w:val="5"/>
    <w:semiHidden/>
    <w:rsid w:val="005919E7"/>
    <w:pPr>
      <w:spacing w:after="0" w:line="288" w:lineRule="auto"/>
    </w:pPr>
    <w:rPr>
      <w:rFonts w:asciiTheme="minorHAnsi" w:eastAsia="Times New Roman" w:hAnsiTheme="minorHAnsi"/>
      <w:sz w:val="18"/>
      <w:szCs w:val="20"/>
      <w:lang w:eastAsia="en-GB"/>
    </w:rPr>
  </w:style>
  <w:style w:type="character" w:customStyle="1" w:styleId="Bold">
    <w:name w:val="Bold"/>
    <w:basedOn w:val="DefaultParagraphFont"/>
    <w:rsid w:val="005919E7"/>
    <w:rPr>
      <w:b/>
    </w:rPr>
  </w:style>
  <w:style w:type="paragraph" w:customStyle="1" w:styleId="AddressIceni9pt">
    <w:name w:val="Address_Iceni 9pt"/>
    <w:basedOn w:val="Contactdetails"/>
    <w:semiHidden/>
    <w:qFormat/>
    <w:rsid w:val="002A403F"/>
    <w:pPr>
      <w:jc w:val="right"/>
    </w:pPr>
    <w:rPr>
      <w:rFonts w:ascii="Arial" w:hAnsi="Arial"/>
    </w:rPr>
  </w:style>
  <w:style w:type="table" w:styleId="TableGrid">
    <w:name w:val="Table Grid"/>
    <w:basedOn w:val="TableNormal"/>
    <w:uiPriority w:val="59"/>
    <w:rsid w:val="0059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ceni8ptR">
    <w:name w:val="Address_Iceni 8pt_R"/>
    <w:basedOn w:val="AddressIceni9pt"/>
    <w:semiHidden/>
    <w:qFormat/>
    <w:rsid w:val="002A403F"/>
    <w:rPr>
      <w:sz w:val="16"/>
    </w:rPr>
  </w:style>
  <w:style w:type="paragraph" w:customStyle="1" w:styleId="AddressIceni7ptR">
    <w:name w:val="Address_Iceni 7pt_R"/>
    <w:basedOn w:val="Normal"/>
    <w:semiHidden/>
    <w:qFormat/>
    <w:rsid w:val="002A403F"/>
    <w:pPr>
      <w:spacing w:after="0" w:line="288" w:lineRule="auto"/>
      <w:jc w:val="right"/>
    </w:pPr>
    <w:rPr>
      <w:rFonts w:ascii="Arial" w:eastAsia="Times New Roman" w:hAnsi="Arial"/>
      <w:sz w:val="14"/>
      <w:szCs w:val="20"/>
      <w:lang w:eastAsia="en-GB"/>
    </w:rPr>
  </w:style>
  <w:style w:type="paragraph" w:customStyle="1" w:styleId="ToFromDateTitle">
    <w:name w:val="To/From/Date/Title"/>
    <w:basedOn w:val="Normal"/>
    <w:uiPriority w:val="3"/>
    <w:qFormat/>
    <w:rsid w:val="002A403F"/>
    <w:pPr>
      <w:spacing w:after="120" w:line="240" w:lineRule="auto"/>
    </w:pPr>
    <w:rPr>
      <w:rFonts w:ascii="Arial" w:hAnsi="Arial" w:cs="Arial"/>
      <w:sz w:val="20"/>
      <w:szCs w:val="20"/>
    </w:rPr>
  </w:style>
  <w:style w:type="paragraph" w:customStyle="1" w:styleId="Reference">
    <w:name w:val="Reference"/>
    <w:basedOn w:val="ToFromDateTitle"/>
    <w:qFormat/>
    <w:rsid w:val="002A403F"/>
    <w:pPr>
      <w:jc w:val="right"/>
    </w:pPr>
  </w:style>
  <w:style w:type="paragraph" w:customStyle="1" w:styleId="Subject">
    <w:name w:val="Subject"/>
    <w:basedOn w:val="Normal"/>
    <w:qFormat/>
    <w:rsid w:val="002A403F"/>
    <w:pPr>
      <w:spacing w:after="0" w:line="240" w:lineRule="auto"/>
    </w:pPr>
    <w:rPr>
      <w:rFonts w:ascii="Arial" w:hAnsi="Arial" w:cs="Arial"/>
      <w:b/>
      <w:sz w:val="20"/>
      <w:szCs w:val="20"/>
    </w:rPr>
  </w:style>
  <w:style w:type="paragraph" w:styleId="BodyText">
    <w:name w:val="Body Text"/>
    <w:basedOn w:val="Normal"/>
    <w:link w:val="BodyTextChar"/>
    <w:qFormat/>
    <w:rsid w:val="002A403F"/>
    <w:pPr>
      <w:spacing w:after="240" w:line="240" w:lineRule="auto"/>
      <w:ind w:right="-23"/>
    </w:pPr>
    <w:rPr>
      <w:rFonts w:ascii="Arial" w:hAnsi="Arial" w:cs="Arial"/>
      <w:sz w:val="20"/>
      <w:szCs w:val="20"/>
      <w:lang w:val="x-none" w:eastAsia="x-none"/>
    </w:rPr>
  </w:style>
  <w:style w:type="character" w:customStyle="1" w:styleId="BodyTextChar">
    <w:name w:val="Body Text Char"/>
    <w:basedOn w:val="DefaultParagraphFont"/>
    <w:link w:val="BodyText"/>
    <w:rsid w:val="002A403F"/>
    <w:rPr>
      <w:rFonts w:ascii="Arial" w:hAnsi="Arial" w:cs="Arial"/>
      <w:lang w:val="x-none" w:eastAsia="x-none"/>
    </w:rPr>
  </w:style>
  <w:style w:type="character" w:customStyle="1" w:styleId="Heading2Char">
    <w:name w:val="Heading 2 Char"/>
    <w:basedOn w:val="DefaultParagraphFont"/>
    <w:link w:val="Heading2"/>
    <w:uiPriority w:val="2"/>
    <w:rsid w:val="002A403F"/>
    <w:rPr>
      <w:rFonts w:ascii="Arial" w:eastAsia="Times New Roman" w:hAnsi="Arial"/>
      <w:b/>
      <w:color w:val="000000" w:themeColor="text1"/>
      <w:lang w:val="en-NZ"/>
    </w:rPr>
  </w:style>
  <w:style w:type="character" w:customStyle="1" w:styleId="Heading1Char">
    <w:name w:val="Heading 1 Char"/>
    <w:basedOn w:val="DefaultParagraphFont"/>
    <w:link w:val="Heading1"/>
    <w:uiPriority w:val="2"/>
    <w:rsid w:val="002A403F"/>
    <w:rPr>
      <w:rFonts w:ascii="Arial" w:eastAsia="Times New Roman" w:hAnsi="Arial" w:cs="Arial"/>
      <w:b/>
      <w:color w:val="000000" w:themeColor="text1"/>
      <w:lang w:val="en-NZ"/>
    </w:rPr>
  </w:style>
  <w:style w:type="paragraph" w:styleId="ListNumber2">
    <w:name w:val="List Number 2"/>
    <w:basedOn w:val="ListNumber"/>
    <w:uiPriority w:val="1"/>
    <w:rsid w:val="00003562"/>
    <w:pPr>
      <w:numPr>
        <w:ilvl w:val="1"/>
      </w:numPr>
      <w:tabs>
        <w:tab w:val="clear" w:pos="426"/>
        <w:tab w:val="left" w:pos="851"/>
      </w:tabs>
      <w:ind w:left="850" w:hanging="425"/>
    </w:pPr>
  </w:style>
  <w:style w:type="paragraph" w:customStyle="1" w:styleId="BodyTextIndent">
    <w:name w:val="Body Text_Indent"/>
    <w:basedOn w:val="BodyText"/>
    <w:qFormat/>
    <w:rsid w:val="002A403F"/>
    <w:pPr>
      <w:ind w:left="709" w:right="828"/>
    </w:pPr>
  </w:style>
  <w:style w:type="paragraph" w:customStyle="1" w:styleId="Bullet1">
    <w:name w:val="Bullet 1"/>
    <w:qFormat/>
    <w:rsid w:val="002A403F"/>
    <w:pPr>
      <w:numPr>
        <w:numId w:val="15"/>
      </w:numPr>
      <w:spacing w:after="240"/>
      <w:ind w:right="-23"/>
      <w:jc w:val="both"/>
    </w:pPr>
    <w:rPr>
      <w:rFonts w:ascii="Arial" w:hAnsi="Arial" w:cs="Arial"/>
      <w:color w:val="000000"/>
      <w:lang w:eastAsia="x-none"/>
    </w:rPr>
  </w:style>
  <w:style w:type="character" w:styleId="PageNumber">
    <w:name w:val="page number"/>
    <w:uiPriority w:val="99"/>
    <w:rsid w:val="00F4367B"/>
    <w:rPr>
      <w:rFonts w:ascii="Arial" w:hAnsi="Arial"/>
      <w:noProof/>
      <w:sz w:val="16"/>
    </w:rPr>
  </w:style>
  <w:style w:type="paragraph" w:customStyle="1" w:styleId="BodytextAppendices">
    <w:name w:val="Body text_Appendices"/>
    <w:basedOn w:val="Normal"/>
    <w:uiPriority w:val="1"/>
    <w:qFormat/>
    <w:rsid w:val="002A403F"/>
    <w:pPr>
      <w:tabs>
        <w:tab w:val="left" w:pos="0"/>
      </w:tabs>
      <w:spacing w:after="360" w:line="360" w:lineRule="auto"/>
      <w:ind w:hanging="709"/>
      <w:jc w:val="both"/>
    </w:pPr>
    <w:rPr>
      <w:rFonts w:ascii="Arial" w:eastAsia="Times New Roman" w:hAnsi="Arial"/>
      <w:sz w:val="20"/>
      <w:szCs w:val="20"/>
      <w:lang w:eastAsia="en-GB"/>
    </w:rPr>
  </w:style>
  <w:style w:type="paragraph" w:customStyle="1" w:styleId="HeadingAppendices">
    <w:name w:val="Heading Appendices"/>
    <w:basedOn w:val="Normal"/>
    <w:next w:val="BodytextAppendices"/>
    <w:uiPriority w:val="2"/>
    <w:qFormat/>
    <w:rsid w:val="002A403F"/>
    <w:pPr>
      <w:keepNext/>
      <w:keepLines/>
      <w:pageBreakBefore/>
      <w:spacing w:after="600" w:line="360" w:lineRule="auto"/>
      <w:ind w:hanging="709"/>
      <w:jc w:val="both"/>
    </w:pPr>
    <w:rPr>
      <w:rFonts w:ascii="Arial" w:eastAsia="Times New Roman" w:hAnsi="Arial"/>
      <w:b/>
      <w:caps/>
      <w:sz w:val="28"/>
      <w:szCs w:val="20"/>
      <w:lang w:eastAsia="en-GB"/>
    </w:rPr>
  </w:style>
  <w:style w:type="character" w:customStyle="1" w:styleId="Heading4Char">
    <w:name w:val="Heading 4 Char"/>
    <w:aliases w:val="Table Char"/>
    <w:basedOn w:val="DefaultParagraphFont"/>
    <w:link w:val="Heading4"/>
    <w:uiPriority w:val="2"/>
    <w:rsid w:val="002A403F"/>
    <w:rPr>
      <w:rFonts w:asciiTheme="majorHAnsi" w:eastAsiaTheme="majorEastAsia" w:hAnsiTheme="majorHAnsi" w:cstheme="majorBidi"/>
      <w:b/>
      <w:bCs/>
      <w:i/>
      <w:iCs/>
      <w:color w:val="D40536" w:themeColor="accent1"/>
      <w:sz w:val="22"/>
      <w:szCs w:val="22"/>
      <w:lang w:eastAsia="en-US"/>
    </w:rPr>
  </w:style>
  <w:style w:type="character" w:customStyle="1" w:styleId="Heading5Char">
    <w:name w:val="Heading 5 Char"/>
    <w:aliases w:val="Table Appendices Char"/>
    <w:basedOn w:val="DefaultParagraphFont"/>
    <w:link w:val="Heading5"/>
    <w:uiPriority w:val="2"/>
    <w:rsid w:val="002A403F"/>
    <w:rPr>
      <w:rFonts w:ascii="Arial" w:eastAsia="Times New Roman" w:hAnsi="Arial"/>
      <w:b/>
      <w:color w:val="646464"/>
    </w:rPr>
  </w:style>
  <w:style w:type="character" w:styleId="Hyperlink">
    <w:name w:val="Hyperlink"/>
    <w:basedOn w:val="DefaultParagraphFont"/>
    <w:uiPriority w:val="99"/>
    <w:unhideWhenUsed/>
    <w:rsid w:val="00D35F39"/>
    <w:rPr>
      <w:color w:val="2C2A6B" w:themeColor="hyperlink"/>
      <w:u w:val="single"/>
    </w:rPr>
  </w:style>
  <w:style w:type="paragraph" w:styleId="NoSpacing">
    <w:name w:val="No Spacing"/>
    <w:uiPriority w:val="1"/>
    <w:qFormat/>
    <w:rsid w:val="00FD3F6C"/>
    <w:rPr>
      <w:rFonts w:eastAsiaTheme="minorHAnsi"/>
      <w:sz w:val="22"/>
      <w:szCs w:val="22"/>
      <w:lang w:eastAsia="en-US"/>
    </w:rPr>
  </w:style>
  <w:style w:type="numbering" w:customStyle="1" w:styleId="Style1">
    <w:name w:val="Style1"/>
    <w:rsid w:val="00B019C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153448187">
      <w:bodyDiv w:val="1"/>
      <w:marLeft w:val="0"/>
      <w:marRight w:val="0"/>
      <w:marTop w:val="0"/>
      <w:marBottom w:val="0"/>
      <w:divBdr>
        <w:top w:val="none" w:sz="0" w:space="0" w:color="auto"/>
        <w:left w:val="none" w:sz="0" w:space="0" w:color="auto"/>
        <w:bottom w:val="none" w:sz="0" w:space="0" w:color="auto"/>
        <w:right w:val="none" w:sz="0" w:space="0" w:color="auto"/>
      </w:divBdr>
    </w:div>
    <w:div w:id="1325432362">
      <w:bodyDiv w:val="1"/>
      <w:marLeft w:val="0"/>
      <w:marRight w:val="0"/>
      <w:marTop w:val="0"/>
      <w:marBottom w:val="0"/>
      <w:divBdr>
        <w:top w:val="none" w:sz="0" w:space="0" w:color="auto"/>
        <w:left w:val="none" w:sz="0" w:space="0" w:color="auto"/>
        <w:bottom w:val="none" w:sz="0" w:space="0" w:color="auto"/>
        <w:right w:val="none" w:sz="0" w:space="0" w:color="auto"/>
      </w:divBdr>
    </w:div>
    <w:div w:id="1557937037">
      <w:bodyDiv w:val="1"/>
      <w:marLeft w:val="0"/>
      <w:marRight w:val="0"/>
      <w:marTop w:val="0"/>
      <w:marBottom w:val="0"/>
      <w:divBdr>
        <w:top w:val="none" w:sz="0" w:space="0" w:color="auto"/>
        <w:left w:val="none" w:sz="0" w:space="0" w:color="auto"/>
        <w:bottom w:val="none" w:sz="0" w:space="0" w:color="auto"/>
        <w:right w:val="none" w:sz="0" w:space="0" w:color="auto"/>
      </w:divBdr>
    </w:div>
    <w:div w:id="1911423127">
      <w:bodyDiv w:val="1"/>
      <w:marLeft w:val="0"/>
      <w:marRight w:val="0"/>
      <w:marTop w:val="0"/>
      <w:marBottom w:val="0"/>
      <w:divBdr>
        <w:top w:val="none" w:sz="0" w:space="0" w:color="auto"/>
        <w:left w:val="none" w:sz="0" w:space="0" w:color="auto"/>
        <w:bottom w:val="none" w:sz="0" w:space="0" w:color="auto"/>
        <w:right w:val="none" w:sz="0" w:space="0" w:color="auto"/>
      </w:divBdr>
    </w:div>
    <w:div w:id="2037581525">
      <w:bodyDiv w:val="1"/>
      <w:marLeft w:val="0"/>
      <w:marRight w:val="0"/>
      <w:marTop w:val="0"/>
      <w:marBottom w:val="0"/>
      <w:divBdr>
        <w:top w:val="none" w:sz="0" w:space="0" w:color="auto"/>
        <w:left w:val="none" w:sz="0" w:space="0" w:color="auto"/>
        <w:bottom w:val="none" w:sz="0" w:space="0" w:color="auto"/>
        <w:right w:val="none" w:sz="0" w:space="0" w:color="auto"/>
      </w:divBdr>
    </w:div>
    <w:div w:id="2071927076">
      <w:bodyDiv w:val="1"/>
      <w:marLeft w:val="0"/>
      <w:marRight w:val="0"/>
      <w:marTop w:val="0"/>
      <w:marBottom w:val="0"/>
      <w:divBdr>
        <w:top w:val="none" w:sz="0" w:space="0" w:color="auto"/>
        <w:left w:val="none" w:sz="0" w:space="0" w:color="auto"/>
        <w:bottom w:val="none" w:sz="0" w:space="0" w:color="auto"/>
        <w:right w:val="none" w:sz="0" w:space="0" w:color="auto"/>
      </w:divBdr>
    </w:div>
    <w:div w:id="20868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Iceni Projects">
      <a:dk1>
        <a:sysClr val="windowText" lastClr="000000"/>
      </a:dk1>
      <a:lt1>
        <a:sysClr val="window" lastClr="FFFFFF"/>
      </a:lt1>
      <a:dk2>
        <a:srgbClr val="2C2A6B"/>
      </a:dk2>
      <a:lt2>
        <a:srgbClr val="646464"/>
      </a:lt2>
      <a:accent1>
        <a:srgbClr val="D40536"/>
      </a:accent1>
      <a:accent2>
        <a:srgbClr val="007866"/>
      </a:accent2>
      <a:accent3>
        <a:srgbClr val="52AD33"/>
      </a:accent3>
      <a:accent4>
        <a:srgbClr val="B1B1B1"/>
      </a:accent4>
      <a:accent5>
        <a:srgbClr val="B9CDE5"/>
      </a:accent5>
      <a:accent6>
        <a:srgbClr val="A7DBA3"/>
      </a:accent6>
      <a:hlink>
        <a:srgbClr val="2C2A6B"/>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02BB-3D81-4AED-BE2F-0C777A1D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Bompas</dc:creator>
  <cp:lastModifiedBy>Laurie Handcock</cp:lastModifiedBy>
  <cp:revision>3</cp:revision>
  <dcterms:created xsi:type="dcterms:W3CDTF">2024-08-01T19:40:00Z</dcterms:created>
  <dcterms:modified xsi:type="dcterms:W3CDTF">2024-08-01T20:05:00Z</dcterms:modified>
</cp:coreProperties>
</file>