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3" w:type="dxa"/>
        <w:tblLook w:val="01E0" w:firstRow="1" w:lastRow="1" w:firstColumn="1" w:lastColumn="1" w:noHBand="0" w:noVBand="0"/>
      </w:tblPr>
      <w:tblGrid>
        <w:gridCol w:w="6099"/>
        <w:gridCol w:w="2904"/>
      </w:tblGrid>
      <w:tr w:rsidR="000746E5" w:rsidRPr="006A56B9" w14:paraId="5C325167" w14:textId="77777777" w:rsidTr="00166971">
        <w:trPr>
          <w:trHeight w:val="578"/>
        </w:trPr>
        <w:tc>
          <w:tcPr>
            <w:tcW w:w="6099" w:type="dxa"/>
          </w:tcPr>
          <w:p w14:paraId="0A85843B" w14:textId="14D8CD43" w:rsidR="000746E5" w:rsidRDefault="00927FAE" w:rsidP="000746E5">
            <w:pPr>
              <w:jc w:val="both"/>
            </w:pPr>
            <w:r>
              <w:t xml:space="preserve">10 </w:t>
            </w:r>
            <w:r w:rsidR="00595941">
              <w:t>September</w:t>
            </w:r>
            <w:r w:rsidR="00773741">
              <w:t xml:space="preserve"> 20</w:t>
            </w:r>
            <w:r w:rsidR="00B30D36">
              <w:t>2</w:t>
            </w:r>
            <w:r w:rsidR="00D245F0">
              <w:t>4</w:t>
            </w:r>
          </w:p>
          <w:p w14:paraId="3F2E7C36" w14:textId="77777777" w:rsidR="000746E5" w:rsidRDefault="000746E5" w:rsidP="000746E5">
            <w:pPr>
              <w:jc w:val="both"/>
            </w:pPr>
          </w:p>
          <w:p w14:paraId="756006F8" w14:textId="77777777" w:rsidR="000746E5" w:rsidRDefault="000746E5" w:rsidP="000746E5">
            <w:pPr>
              <w:jc w:val="both"/>
            </w:pPr>
          </w:p>
        </w:tc>
        <w:tc>
          <w:tcPr>
            <w:tcW w:w="2904" w:type="dxa"/>
          </w:tcPr>
          <w:p w14:paraId="7FF852BF" w14:textId="77777777" w:rsidR="00243AAC" w:rsidRPr="006A56B9" w:rsidRDefault="00243AAC" w:rsidP="00243AAC">
            <w:pPr>
              <w:jc w:val="right"/>
              <w:rPr>
                <w:sz w:val="16"/>
                <w:szCs w:val="16"/>
              </w:rPr>
            </w:pPr>
            <w:r w:rsidRPr="006A56B9">
              <w:rPr>
                <w:b/>
                <w:sz w:val="16"/>
                <w:szCs w:val="16"/>
              </w:rPr>
              <w:t xml:space="preserve">T </w:t>
            </w:r>
            <w:r w:rsidRPr="006A56B9">
              <w:rPr>
                <w:sz w:val="16"/>
                <w:szCs w:val="16"/>
              </w:rPr>
              <w:t xml:space="preserve">+44 (0)20 7198 2000 </w:t>
            </w:r>
          </w:p>
          <w:p w14:paraId="748B76EC" w14:textId="77777777" w:rsidR="00243AAC" w:rsidRPr="006A56B9" w:rsidRDefault="00243AAC" w:rsidP="00243AAC">
            <w:pPr>
              <w:jc w:val="right"/>
              <w:rPr>
                <w:b/>
                <w:sz w:val="16"/>
                <w:szCs w:val="16"/>
              </w:rPr>
            </w:pPr>
            <w:r w:rsidRPr="006A56B9">
              <w:rPr>
                <w:b/>
                <w:sz w:val="16"/>
                <w:szCs w:val="16"/>
              </w:rPr>
              <w:t xml:space="preserve">F </w:t>
            </w:r>
            <w:r w:rsidRPr="006A56B9">
              <w:rPr>
                <w:sz w:val="16"/>
                <w:szCs w:val="16"/>
              </w:rPr>
              <w:t>+44 (0)20 7198 2001</w:t>
            </w:r>
          </w:p>
          <w:p w14:paraId="255E4096" w14:textId="77777777" w:rsidR="000746E5" w:rsidRPr="006A56B9" w:rsidRDefault="008C3AB4" w:rsidP="00243AAC">
            <w:pPr>
              <w:jc w:val="right"/>
              <w:rPr>
                <w:b/>
                <w:sz w:val="16"/>
                <w:szCs w:val="16"/>
              </w:rPr>
            </w:pPr>
            <w:hyperlink r:id="rId7" w:history="1">
              <w:r w:rsidR="00565C23" w:rsidRPr="006A56B9">
                <w:rPr>
                  <w:rStyle w:val="Hyperlink"/>
                  <w:b/>
                  <w:sz w:val="16"/>
                  <w:szCs w:val="16"/>
                </w:rPr>
                <w:t>www.lsh.co.uk</w:t>
              </w:r>
            </w:hyperlink>
          </w:p>
          <w:p w14:paraId="2BE06FEB" w14:textId="77777777" w:rsidR="00565C23" w:rsidRPr="006A56B9" w:rsidRDefault="00565C23" w:rsidP="00243AAC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746E5" w:rsidRPr="006A56B9" w14:paraId="1D919F57" w14:textId="77777777" w:rsidTr="00166971">
        <w:trPr>
          <w:trHeight w:val="1450"/>
        </w:trPr>
        <w:tc>
          <w:tcPr>
            <w:tcW w:w="6099" w:type="dxa"/>
          </w:tcPr>
          <w:p w14:paraId="2F4B3255" w14:textId="1BDCE6C3" w:rsidR="00D245F0" w:rsidRDefault="0035652E" w:rsidP="00D245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Daniel Pope</w:t>
            </w:r>
          </w:p>
          <w:p w14:paraId="77D7432D" w14:textId="0CDD5936" w:rsidR="002C5D94" w:rsidRDefault="0035652E" w:rsidP="00D245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Chief</w:t>
            </w:r>
            <w:r w:rsidR="002C5D94">
              <w:rPr>
                <w:szCs w:val="20"/>
              </w:rPr>
              <w:t xml:space="preserve"> Planning Officer</w:t>
            </w:r>
          </w:p>
          <w:p w14:paraId="3E2A1B17" w14:textId="7F2EB016" w:rsidR="002C5D94" w:rsidRDefault="002C5D94" w:rsidP="00D245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Camden Council</w:t>
            </w:r>
          </w:p>
          <w:p w14:paraId="7C64D890" w14:textId="75A1983B" w:rsidR="002C5D94" w:rsidRDefault="002C5D94" w:rsidP="00D245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Pancras Square</w:t>
            </w:r>
          </w:p>
          <w:p w14:paraId="3DF4B5F8" w14:textId="1CDD9D70" w:rsidR="002C5D94" w:rsidRDefault="002C5D94" w:rsidP="00D245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London</w:t>
            </w:r>
          </w:p>
          <w:p w14:paraId="1FA08424" w14:textId="6344615E" w:rsidR="000746E5" w:rsidRPr="002C5D94" w:rsidRDefault="002C5D94" w:rsidP="002C5D9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N1C 4AG</w:t>
            </w:r>
          </w:p>
        </w:tc>
        <w:tc>
          <w:tcPr>
            <w:tcW w:w="2904" w:type="dxa"/>
          </w:tcPr>
          <w:p w14:paraId="6BFA0B21" w14:textId="77777777" w:rsidR="00243AAC" w:rsidRPr="006A56B9" w:rsidRDefault="00071E46" w:rsidP="00243AAC">
            <w:pPr>
              <w:tabs>
                <w:tab w:val="left" w:pos="2410"/>
                <w:tab w:val="left" w:pos="2694"/>
              </w:tabs>
              <w:spacing w:line="240" w:lineRule="exact"/>
              <w:jc w:val="right"/>
              <w:rPr>
                <w:b/>
                <w:sz w:val="16"/>
                <w:szCs w:val="16"/>
              </w:rPr>
            </w:pPr>
            <w:r w:rsidRPr="006A56B9">
              <w:rPr>
                <w:b/>
                <w:sz w:val="16"/>
                <w:szCs w:val="16"/>
              </w:rPr>
              <w:t xml:space="preserve">Lambert Smith </w:t>
            </w:r>
            <w:smartTag w:uri="urn:schemas-microsoft-com:office:smarttags" w:element="place">
              <w:smartTag w:uri="urn:schemas-microsoft-com:office:smarttags" w:element="City">
                <w:r w:rsidRPr="006A56B9">
                  <w:rPr>
                    <w:b/>
                    <w:sz w:val="16"/>
                    <w:szCs w:val="16"/>
                  </w:rPr>
                  <w:t>Hampton</w:t>
                </w:r>
              </w:smartTag>
            </w:smartTag>
            <w:r w:rsidRPr="006A56B9">
              <w:rPr>
                <w:b/>
                <w:sz w:val="16"/>
                <w:szCs w:val="16"/>
              </w:rPr>
              <w:t xml:space="preserve"> </w:t>
            </w:r>
          </w:p>
          <w:p w14:paraId="7289D7B6" w14:textId="77777777" w:rsidR="00243AAC" w:rsidRPr="006A56B9" w:rsidRDefault="0047644D" w:rsidP="00243AAC">
            <w:pPr>
              <w:tabs>
                <w:tab w:val="left" w:pos="2410"/>
                <w:tab w:val="left" w:pos="269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A56B9">
              <w:rPr>
                <w:sz w:val="16"/>
                <w:szCs w:val="16"/>
              </w:rPr>
              <w:t xml:space="preserve">55 Wells Street </w:t>
            </w:r>
          </w:p>
          <w:p w14:paraId="2D256285" w14:textId="77777777" w:rsidR="00243AAC" w:rsidRPr="006A56B9" w:rsidRDefault="00243AAC" w:rsidP="00243AAC">
            <w:pPr>
              <w:tabs>
                <w:tab w:val="left" w:pos="2410"/>
                <w:tab w:val="left" w:pos="269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A56B9">
              <w:rPr>
                <w:sz w:val="16"/>
                <w:szCs w:val="16"/>
              </w:rPr>
              <w:t>London</w:t>
            </w:r>
          </w:p>
          <w:p w14:paraId="0E415678" w14:textId="77777777" w:rsidR="00243AAC" w:rsidRPr="006A56B9" w:rsidRDefault="006A56B9" w:rsidP="00243AAC">
            <w:pPr>
              <w:tabs>
                <w:tab w:val="left" w:pos="2410"/>
                <w:tab w:val="left" w:pos="2694"/>
              </w:tabs>
              <w:spacing w:line="240" w:lineRule="exact"/>
              <w:jc w:val="right"/>
              <w:rPr>
                <w:sz w:val="16"/>
                <w:szCs w:val="16"/>
              </w:rPr>
            </w:pPr>
            <w:r w:rsidRPr="006A56B9">
              <w:rPr>
                <w:sz w:val="16"/>
                <w:szCs w:val="16"/>
              </w:rPr>
              <w:t>W1T</w:t>
            </w:r>
            <w:r w:rsidR="00243AAC" w:rsidRPr="006A56B9">
              <w:rPr>
                <w:sz w:val="16"/>
                <w:szCs w:val="16"/>
              </w:rPr>
              <w:t xml:space="preserve"> </w:t>
            </w:r>
            <w:r w:rsidRPr="006A56B9">
              <w:rPr>
                <w:sz w:val="16"/>
                <w:szCs w:val="16"/>
              </w:rPr>
              <w:t>3PT</w:t>
            </w:r>
          </w:p>
          <w:p w14:paraId="7B9EFE60" w14:textId="77777777" w:rsidR="000746E5" w:rsidRPr="006A56B9" w:rsidRDefault="000746E5" w:rsidP="00243AAC">
            <w:pPr>
              <w:tabs>
                <w:tab w:val="left" w:pos="2410"/>
                <w:tab w:val="left" w:pos="2694"/>
              </w:tabs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0746E5" w14:paraId="431ED886" w14:textId="77777777" w:rsidTr="00166971">
        <w:trPr>
          <w:trHeight w:val="179"/>
        </w:trPr>
        <w:tc>
          <w:tcPr>
            <w:tcW w:w="6099" w:type="dxa"/>
          </w:tcPr>
          <w:p w14:paraId="66D2D27A" w14:textId="77777777" w:rsidR="000746E5" w:rsidRDefault="000746E5" w:rsidP="000746E5">
            <w:pPr>
              <w:jc w:val="both"/>
            </w:pPr>
          </w:p>
          <w:p w14:paraId="769A86D2" w14:textId="6B482DC8" w:rsidR="002C5D94" w:rsidRPr="002C5D94" w:rsidRDefault="0035652E" w:rsidP="000746E5">
            <w:pPr>
              <w:jc w:val="both"/>
            </w:pPr>
            <w:r>
              <w:rPr>
                <w:b/>
                <w:bCs/>
              </w:rPr>
              <w:t xml:space="preserve">FAO: </w:t>
            </w:r>
            <w:r w:rsidRPr="0035652E">
              <w:t>Edward Hodgson</w:t>
            </w:r>
            <w:r w:rsidR="002C5D94">
              <w:t xml:space="preserve"> </w:t>
            </w:r>
          </w:p>
        </w:tc>
        <w:tc>
          <w:tcPr>
            <w:tcW w:w="2904" w:type="dxa"/>
          </w:tcPr>
          <w:p w14:paraId="21332BAA" w14:textId="77777777" w:rsidR="000746E5" w:rsidRPr="00914434" w:rsidRDefault="000746E5" w:rsidP="000746E5">
            <w:pPr>
              <w:jc w:val="both"/>
              <w:rPr>
                <w:b/>
              </w:rPr>
            </w:pPr>
          </w:p>
        </w:tc>
      </w:tr>
      <w:tr w:rsidR="000746E5" w:rsidRPr="002F35BC" w14:paraId="77AD7A06" w14:textId="77777777" w:rsidTr="00166971">
        <w:trPr>
          <w:trHeight w:val="57"/>
        </w:trPr>
        <w:tc>
          <w:tcPr>
            <w:tcW w:w="6099" w:type="dxa"/>
          </w:tcPr>
          <w:p w14:paraId="11655643" w14:textId="77777777" w:rsidR="000746E5" w:rsidRPr="002F35BC" w:rsidRDefault="000746E5" w:rsidP="000746E5">
            <w:pPr>
              <w:jc w:val="both"/>
            </w:pPr>
          </w:p>
        </w:tc>
        <w:tc>
          <w:tcPr>
            <w:tcW w:w="2904" w:type="dxa"/>
          </w:tcPr>
          <w:p w14:paraId="77AB0A0D" w14:textId="77777777" w:rsidR="000746E5" w:rsidRPr="00914434" w:rsidRDefault="000746E5" w:rsidP="0041466E">
            <w:pPr>
              <w:jc w:val="right"/>
              <w:rPr>
                <w:sz w:val="16"/>
                <w:szCs w:val="16"/>
              </w:rPr>
            </w:pPr>
          </w:p>
        </w:tc>
      </w:tr>
    </w:tbl>
    <w:p w14:paraId="552F2832" w14:textId="44FE231C" w:rsidR="000746E5" w:rsidRPr="005E13C1" w:rsidRDefault="000746E5" w:rsidP="000746E5">
      <w:pPr>
        <w:tabs>
          <w:tab w:val="left" w:pos="567"/>
        </w:tabs>
        <w:jc w:val="both"/>
      </w:pPr>
      <w:r w:rsidRPr="005E13C1">
        <w:t>Dear</w:t>
      </w:r>
      <w:r w:rsidR="0035652E">
        <w:t xml:space="preserve"> Edward</w:t>
      </w:r>
      <w:r w:rsidR="00B30D36">
        <w:t xml:space="preserve">, </w:t>
      </w:r>
    </w:p>
    <w:p w14:paraId="0D25F549" w14:textId="77777777" w:rsidR="000746E5" w:rsidRPr="005E13C1" w:rsidRDefault="000746E5" w:rsidP="000746E5">
      <w:pPr>
        <w:tabs>
          <w:tab w:val="left" w:pos="567"/>
        </w:tabs>
        <w:jc w:val="both"/>
      </w:pPr>
    </w:p>
    <w:p w14:paraId="043FB350" w14:textId="77777777" w:rsidR="002040CC" w:rsidRDefault="002040CC" w:rsidP="000746E5">
      <w:pPr>
        <w:jc w:val="both"/>
        <w:rPr>
          <w:b/>
        </w:rPr>
      </w:pPr>
      <w:r>
        <w:rPr>
          <w:b/>
        </w:rPr>
        <w:t>Town and Country Planning Act 1990 (as amended)</w:t>
      </w:r>
    </w:p>
    <w:p w14:paraId="04675D36" w14:textId="1D63BECF" w:rsidR="000746E5" w:rsidRPr="00A7056C" w:rsidRDefault="00773741" w:rsidP="000746E5">
      <w:pPr>
        <w:jc w:val="both"/>
        <w:rPr>
          <w:b/>
        </w:rPr>
      </w:pPr>
      <w:r w:rsidRPr="00A7056C">
        <w:rPr>
          <w:b/>
        </w:rPr>
        <w:t xml:space="preserve">Application to Discharge Condition </w:t>
      </w:r>
      <w:r w:rsidR="002C5D94">
        <w:rPr>
          <w:b/>
        </w:rPr>
        <w:t>7</w:t>
      </w:r>
      <w:r w:rsidRPr="00A7056C">
        <w:rPr>
          <w:b/>
        </w:rPr>
        <w:t xml:space="preserve"> pursuant to Planning Application </w:t>
      </w:r>
      <w:r w:rsidR="0047644D">
        <w:rPr>
          <w:b/>
        </w:rPr>
        <w:t xml:space="preserve">ref. </w:t>
      </w:r>
      <w:r w:rsidR="002C5D94" w:rsidRPr="002C5D94">
        <w:rPr>
          <w:b/>
        </w:rPr>
        <w:t>2023/4334/P</w:t>
      </w:r>
      <w:r w:rsidR="00166971">
        <w:rPr>
          <w:b/>
        </w:rPr>
        <w:t xml:space="preserve"> </w:t>
      </w:r>
      <w:r w:rsidR="002C5D94">
        <w:rPr>
          <w:b/>
        </w:rPr>
        <w:t>London School of Hygiene and T</w:t>
      </w:r>
      <w:r w:rsidR="00EF4B0B">
        <w:rPr>
          <w:b/>
        </w:rPr>
        <w:t>r</w:t>
      </w:r>
      <w:r w:rsidR="002C5D94">
        <w:rPr>
          <w:b/>
        </w:rPr>
        <w:t xml:space="preserve">opical Medicine, 15-17 Tavistock Place, London, WC1H </w:t>
      </w:r>
      <w:proofErr w:type="gramStart"/>
      <w:r w:rsidR="002C5D94">
        <w:rPr>
          <w:b/>
        </w:rPr>
        <w:t>9SH</w:t>
      </w:r>
      <w:proofErr w:type="gramEnd"/>
      <w:r w:rsidR="00166971">
        <w:rPr>
          <w:b/>
        </w:rPr>
        <w:t xml:space="preserve"> </w:t>
      </w:r>
    </w:p>
    <w:p w14:paraId="0C6F8350" w14:textId="77777777" w:rsidR="000746E5" w:rsidRPr="005E13C1" w:rsidRDefault="000746E5" w:rsidP="000746E5">
      <w:pPr>
        <w:tabs>
          <w:tab w:val="left" w:pos="567"/>
        </w:tabs>
        <w:jc w:val="both"/>
        <w:rPr>
          <w:bCs/>
        </w:rPr>
      </w:pPr>
    </w:p>
    <w:p w14:paraId="2D0D4B5C" w14:textId="0F5A468D" w:rsidR="0047644D" w:rsidRDefault="002040CC" w:rsidP="00D27262">
      <w:pPr>
        <w:jc w:val="both"/>
      </w:pPr>
      <w:r w:rsidRPr="00166729">
        <w:t xml:space="preserve">On behalf of our client, </w:t>
      </w:r>
      <w:r w:rsidR="002C5D94" w:rsidRPr="00166729">
        <w:t>The London School of Hygiene and Tropical Medicine</w:t>
      </w:r>
      <w:r w:rsidR="0047644D" w:rsidRPr="00166729">
        <w:t xml:space="preserve">, </w:t>
      </w:r>
      <w:r w:rsidRPr="00166729">
        <w:t>we are submitting this application to</w:t>
      </w:r>
      <w:r w:rsidR="00A7056C" w:rsidRPr="00166729">
        <w:t xml:space="preserve"> discharge Condition </w:t>
      </w:r>
      <w:r w:rsidR="002C5D94" w:rsidRPr="00166729">
        <w:t xml:space="preserve">7 </w:t>
      </w:r>
      <w:r w:rsidRPr="00166729">
        <w:t xml:space="preserve">pursuant </w:t>
      </w:r>
      <w:r w:rsidR="00A7056C" w:rsidRPr="00166729">
        <w:t xml:space="preserve">to planning </w:t>
      </w:r>
      <w:r w:rsidRPr="00166729">
        <w:t>permission</w:t>
      </w:r>
      <w:r w:rsidR="00A7056C" w:rsidRPr="00166729">
        <w:t xml:space="preserve"> </w:t>
      </w:r>
      <w:r w:rsidR="002C5D94" w:rsidRPr="00166729">
        <w:t>2023/4334/P, which was granted on 28 August 2024</w:t>
      </w:r>
      <w:r w:rsidR="0047644D" w:rsidRPr="00166729">
        <w:t xml:space="preserve">. The application relates to </w:t>
      </w:r>
      <w:r w:rsidR="00D27262" w:rsidRPr="00166729">
        <w:t>external alterations, new plant and plant enclosure at roof level incorporating a green roof and new staircase to provide access to roof level.</w:t>
      </w:r>
      <w:r w:rsidR="0047644D" w:rsidRPr="00166729">
        <w:t xml:space="preserve"> </w:t>
      </w:r>
      <w:r w:rsidR="00166971" w:rsidRPr="00166729">
        <w:t>We can confirm that development has not commenced on-Site.</w:t>
      </w:r>
    </w:p>
    <w:p w14:paraId="7210E435" w14:textId="77777777" w:rsidR="002040CC" w:rsidRDefault="002040CC" w:rsidP="000746E5">
      <w:pPr>
        <w:jc w:val="both"/>
      </w:pPr>
    </w:p>
    <w:p w14:paraId="0D0FB2A7" w14:textId="346D7E69" w:rsidR="002040CC" w:rsidRDefault="002040CC" w:rsidP="002040CC">
      <w:pPr>
        <w:jc w:val="both"/>
      </w:pPr>
      <w:r>
        <w:t xml:space="preserve">Condition </w:t>
      </w:r>
      <w:r w:rsidR="0035652E">
        <w:t>7</w:t>
      </w:r>
      <w:r>
        <w:t xml:space="preserve"> reads: </w:t>
      </w:r>
    </w:p>
    <w:p w14:paraId="2E456BA3" w14:textId="77777777" w:rsidR="002040CC" w:rsidRDefault="002040CC" w:rsidP="002040CC">
      <w:pPr>
        <w:jc w:val="both"/>
      </w:pPr>
    </w:p>
    <w:p w14:paraId="3A60B899" w14:textId="77777777" w:rsidR="00810F17" w:rsidRDefault="00810F17" w:rsidP="000746E5">
      <w:pPr>
        <w:jc w:val="both"/>
        <w:rPr>
          <w:i/>
        </w:rPr>
      </w:pPr>
      <w:r>
        <w:rPr>
          <w:i/>
        </w:rPr>
        <w:t xml:space="preserve">Prior to commencement of the relevant part of the development, full details in respect of the living </w:t>
      </w:r>
      <w:proofErr w:type="spellStart"/>
      <w:r>
        <w:rPr>
          <w:i/>
        </w:rPr>
        <w:t>roof</w:t>
      </w:r>
      <w:proofErr w:type="spellEnd"/>
      <w:r>
        <w:rPr>
          <w:i/>
        </w:rPr>
        <w:t xml:space="preserve"> in the area indicated on the approved roof plan shall be submitted to and approved by the local planning authority. The details shall include:</w:t>
      </w:r>
    </w:p>
    <w:p w14:paraId="4C099D52" w14:textId="77777777" w:rsidR="00810F17" w:rsidRDefault="00810F17" w:rsidP="00810F17">
      <w:pPr>
        <w:pStyle w:val="ListParagraph"/>
        <w:numPr>
          <w:ilvl w:val="0"/>
          <w:numId w:val="15"/>
        </w:numPr>
        <w:jc w:val="both"/>
        <w:rPr>
          <w:i/>
        </w:rPr>
      </w:pPr>
      <w:r>
        <w:rPr>
          <w:i/>
        </w:rPr>
        <w:t>A detailed scheme of maintenance</w:t>
      </w:r>
    </w:p>
    <w:p w14:paraId="4250BBF5" w14:textId="77777777" w:rsidR="00810F17" w:rsidRDefault="00810F17" w:rsidP="00810F17">
      <w:pPr>
        <w:pStyle w:val="ListParagraph"/>
        <w:numPr>
          <w:ilvl w:val="0"/>
          <w:numId w:val="15"/>
        </w:numPr>
        <w:jc w:val="both"/>
        <w:rPr>
          <w:i/>
        </w:rPr>
      </w:pPr>
      <w:r>
        <w:rPr>
          <w:i/>
        </w:rPr>
        <w:t xml:space="preserve">Sections at a scale of 1:20 with manufacturers details demonstrating the construction and materials </w:t>
      </w:r>
      <w:proofErr w:type="gramStart"/>
      <w:r>
        <w:rPr>
          <w:i/>
        </w:rPr>
        <w:t>used</w:t>
      </w:r>
      <w:proofErr w:type="gramEnd"/>
    </w:p>
    <w:p w14:paraId="75398DE7" w14:textId="4A5BD2BC" w:rsidR="00D245F0" w:rsidRDefault="00810F17" w:rsidP="00810F17">
      <w:pPr>
        <w:pStyle w:val="ListParagraph"/>
        <w:numPr>
          <w:ilvl w:val="0"/>
          <w:numId w:val="15"/>
        </w:numPr>
        <w:jc w:val="both"/>
        <w:rPr>
          <w:i/>
        </w:rPr>
      </w:pPr>
      <w:r>
        <w:rPr>
          <w:i/>
        </w:rPr>
        <w:t>Full details of planting species and density.</w:t>
      </w:r>
    </w:p>
    <w:p w14:paraId="6993CDF4" w14:textId="77777777" w:rsidR="00450DA0" w:rsidRDefault="00450DA0" w:rsidP="00450DA0">
      <w:pPr>
        <w:jc w:val="both"/>
        <w:rPr>
          <w:i/>
        </w:rPr>
      </w:pPr>
    </w:p>
    <w:p w14:paraId="24090138" w14:textId="587DB4F4" w:rsidR="00450DA0" w:rsidRPr="00450DA0" w:rsidRDefault="00450DA0" w:rsidP="00450DA0">
      <w:pPr>
        <w:jc w:val="both"/>
        <w:rPr>
          <w:i/>
        </w:rPr>
      </w:pPr>
      <w:r w:rsidRPr="00450DA0">
        <w:rPr>
          <w:i/>
        </w:rPr>
        <w:t xml:space="preserve">The living roofs shall be fully provided in accordance with the approved details prior to first occupation </w:t>
      </w:r>
      <w:r>
        <w:rPr>
          <w:i/>
        </w:rPr>
        <w:t>a</w:t>
      </w:r>
      <w:r w:rsidRPr="00450DA0">
        <w:rPr>
          <w:i/>
        </w:rPr>
        <w:t xml:space="preserve">nd thereafter retained and maintained in accordance with the approved scheme.  </w:t>
      </w:r>
    </w:p>
    <w:p w14:paraId="23B37C9F" w14:textId="77777777" w:rsidR="00B34194" w:rsidRDefault="00B34194" w:rsidP="000746E5">
      <w:pPr>
        <w:jc w:val="both"/>
      </w:pPr>
    </w:p>
    <w:p w14:paraId="04136C9A" w14:textId="58BBE177" w:rsidR="002040CC" w:rsidRDefault="002040CC" w:rsidP="000746E5">
      <w:pPr>
        <w:jc w:val="both"/>
      </w:pPr>
      <w:r>
        <w:t xml:space="preserve">The application has been submitted via the planning portal (ref. </w:t>
      </w:r>
      <w:r w:rsidR="00054857" w:rsidRPr="00054857">
        <w:t>PP-</w:t>
      </w:r>
      <w:r w:rsidR="0035652E" w:rsidRPr="0035652E">
        <w:t>13396836</w:t>
      </w:r>
      <w:r w:rsidR="00054857">
        <w:t>)</w:t>
      </w:r>
      <w:r>
        <w:t xml:space="preserve"> and comprises the following information: </w:t>
      </w:r>
    </w:p>
    <w:p w14:paraId="673CF9E7" w14:textId="1B954E79" w:rsidR="004966EC" w:rsidRDefault="004966EC" w:rsidP="00FE6E32">
      <w:pPr>
        <w:tabs>
          <w:tab w:val="left" w:pos="567"/>
        </w:tabs>
        <w:jc w:val="both"/>
      </w:pPr>
    </w:p>
    <w:p w14:paraId="294BEF75" w14:textId="27A1A300" w:rsidR="004966EC" w:rsidRDefault="00425B87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 xml:space="preserve">Completed </w:t>
      </w:r>
      <w:r w:rsidR="004966EC">
        <w:t xml:space="preserve">Application </w:t>
      </w:r>
      <w:proofErr w:type="gramStart"/>
      <w:r w:rsidR="00575477">
        <w:t>F</w:t>
      </w:r>
      <w:r>
        <w:t>o</w:t>
      </w:r>
      <w:r w:rsidR="004966EC">
        <w:t>rm</w:t>
      </w:r>
      <w:r>
        <w:t>;</w:t>
      </w:r>
      <w:proofErr w:type="gramEnd"/>
      <w:r>
        <w:t xml:space="preserve"> </w:t>
      </w:r>
    </w:p>
    <w:p w14:paraId="6A020041" w14:textId="34D45E85" w:rsidR="00810F17" w:rsidRDefault="00FE6E32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>Cover Letter (LSH</w:t>
      </w:r>
      <w:proofErr w:type="gramStart"/>
      <w:r>
        <w:t>);</w:t>
      </w:r>
      <w:proofErr w:type="gramEnd"/>
    </w:p>
    <w:p w14:paraId="393F8CAC" w14:textId="0B9D7928" w:rsidR="00FE6E32" w:rsidRDefault="00FE6E32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>Green Roof section (Rivington Street Studio</w:t>
      </w:r>
      <w:proofErr w:type="gramStart"/>
      <w:r>
        <w:t>);</w:t>
      </w:r>
      <w:proofErr w:type="gramEnd"/>
    </w:p>
    <w:p w14:paraId="6270048A" w14:textId="296BB183" w:rsidR="00FE6E32" w:rsidRDefault="00FE6E32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>Green Roof parapet wall detail (Rivington Street Studio</w:t>
      </w:r>
      <w:proofErr w:type="gramStart"/>
      <w:r>
        <w:t>);</w:t>
      </w:r>
      <w:proofErr w:type="gramEnd"/>
    </w:p>
    <w:p w14:paraId="598D2D80" w14:textId="642B1F52" w:rsidR="00FE6E32" w:rsidRDefault="00FE6E32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 xml:space="preserve">Detail of evacuation route </w:t>
      </w:r>
      <w:r w:rsidR="00166729">
        <w:t>(Rivington Street Studio</w:t>
      </w:r>
      <w:proofErr w:type="gramStart"/>
      <w:r w:rsidR="00166729">
        <w:t>);</w:t>
      </w:r>
      <w:proofErr w:type="gramEnd"/>
    </w:p>
    <w:p w14:paraId="4D1FAA2D" w14:textId="5F7CD45C" w:rsidR="00166729" w:rsidRDefault="00166729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>Green Roof material data sheet (Sky Garden); and</w:t>
      </w:r>
    </w:p>
    <w:p w14:paraId="39425B8F" w14:textId="428C5E05" w:rsidR="00166729" w:rsidRDefault="00166729" w:rsidP="004966EC">
      <w:pPr>
        <w:numPr>
          <w:ilvl w:val="0"/>
          <w:numId w:val="14"/>
        </w:numPr>
        <w:tabs>
          <w:tab w:val="left" w:pos="567"/>
        </w:tabs>
        <w:jc w:val="both"/>
      </w:pPr>
      <w:r>
        <w:t>Green Roof Maintenance Guidelines (Sky Garden).</w:t>
      </w:r>
    </w:p>
    <w:p w14:paraId="2841B2B1" w14:textId="77777777" w:rsidR="004966EC" w:rsidRDefault="004966EC" w:rsidP="004966EC">
      <w:pPr>
        <w:jc w:val="both"/>
      </w:pPr>
    </w:p>
    <w:p w14:paraId="7B70F05C" w14:textId="47FB7018" w:rsidR="00FD4D19" w:rsidRPr="005E13C1" w:rsidRDefault="004966EC" w:rsidP="00FD4D19">
      <w:pPr>
        <w:jc w:val="both"/>
      </w:pPr>
      <w:r>
        <w:t>I trust the enclosed documents provide you with sufficient information to discharge the condition</w:t>
      </w:r>
      <w:r w:rsidR="00FD4D19">
        <w:t>, however, please do not hesitate to contact myself or my colleague Theo Barrett (</w:t>
      </w:r>
      <w:hyperlink r:id="rId8" w:history="1">
        <w:r w:rsidR="00FD4D19" w:rsidRPr="00F10622">
          <w:rPr>
            <w:rStyle w:val="Hyperlink"/>
          </w:rPr>
          <w:t>TBarrett@lsh.co.uk</w:t>
        </w:r>
      </w:hyperlink>
      <w:r w:rsidR="00FD4D19">
        <w:t>) should you have any queries or require any further information and clarification.</w:t>
      </w:r>
    </w:p>
    <w:p w14:paraId="2C74884B" w14:textId="77777777" w:rsidR="00A7056C" w:rsidRDefault="00A7056C" w:rsidP="000746E5">
      <w:pPr>
        <w:jc w:val="both"/>
      </w:pPr>
    </w:p>
    <w:p w14:paraId="195C6251" w14:textId="77777777" w:rsidR="00927FAE" w:rsidRPr="005E13C1" w:rsidRDefault="00927FAE" w:rsidP="000746E5">
      <w:pPr>
        <w:jc w:val="both"/>
      </w:pPr>
    </w:p>
    <w:p w14:paraId="0D9D7EF0" w14:textId="77777777" w:rsidR="000746E5" w:rsidRPr="005E13C1" w:rsidRDefault="000746E5" w:rsidP="000746E5">
      <w:pPr>
        <w:tabs>
          <w:tab w:val="left" w:pos="567"/>
        </w:tabs>
        <w:jc w:val="both"/>
      </w:pPr>
    </w:p>
    <w:p w14:paraId="6E1B80EC" w14:textId="77777777" w:rsidR="000746E5" w:rsidRPr="005E13C1" w:rsidRDefault="000746E5" w:rsidP="000746E5">
      <w:pPr>
        <w:tabs>
          <w:tab w:val="left" w:pos="567"/>
        </w:tabs>
        <w:jc w:val="both"/>
      </w:pPr>
      <w:r w:rsidRPr="005E13C1">
        <w:lastRenderedPageBreak/>
        <w:t xml:space="preserve">Yours </w:t>
      </w:r>
      <w:r w:rsidR="00166971">
        <w:t>faithfully,</w:t>
      </w:r>
    </w:p>
    <w:p w14:paraId="0C590E4E" w14:textId="77777777" w:rsidR="00641EB1" w:rsidRDefault="00641EB1" w:rsidP="00641EB1">
      <w:pPr>
        <w:tabs>
          <w:tab w:val="left" w:pos="567"/>
        </w:tabs>
        <w:jc w:val="both"/>
      </w:pPr>
      <w:r>
        <w:rPr>
          <w:noProof/>
          <w:lang w:eastAsia="en-GB"/>
        </w:rPr>
        <w:drawing>
          <wp:inline distT="0" distB="0" distL="0" distR="0" wp14:anchorId="4FB3F3AA" wp14:editId="459792F4">
            <wp:extent cx="1178560" cy="850265"/>
            <wp:effectExtent l="0" t="0" r="0" b="0"/>
            <wp:docPr id="461980285" name="Picture 461980285" descr="Description: MJO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JO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6C2D" w14:textId="77777777" w:rsidR="00641EB1" w:rsidRPr="00CD6A46" w:rsidRDefault="00641EB1" w:rsidP="00641EB1">
      <w:pPr>
        <w:jc w:val="both"/>
        <w:rPr>
          <w:rFonts w:cs="Arial"/>
          <w:b/>
        </w:rPr>
      </w:pPr>
      <w:r w:rsidRPr="00CD6A46">
        <w:rPr>
          <w:rFonts w:cs="Arial"/>
          <w:b/>
        </w:rPr>
        <w:t>Mary-Jane O’Neill</w:t>
      </w:r>
    </w:p>
    <w:p w14:paraId="72F0C9C5" w14:textId="77777777" w:rsidR="00641EB1" w:rsidRDefault="00641EB1" w:rsidP="00641EB1">
      <w:pPr>
        <w:tabs>
          <w:tab w:val="left" w:pos="977"/>
        </w:tabs>
        <w:jc w:val="both"/>
        <w:rPr>
          <w:rFonts w:cs="Arial"/>
        </w:rPr>
      </w:pPr>
      <w:r w:rsidRPr="007F3EFC">
        <w:rPr>
          <w:rFonts w:cs="Arial"/>
        </w:rPr>
        <w:t xml:space="preserve">Head of Planning – London &amp; South </w:t>
      </w:r>
    </w:p>
    <w:p w14:paraId="1A797917" w14:textId="77777777" w:rsidR="00641EB1" w:rsidRPr="00CD6A46" w:rsidRDefault="00641EB1" w:rsidP="00641EB1">
      <w:pPr>
        <w:tabs>
          <w:tab w:val="left" w:pos="977"/>
        </w:tabs>
        <w:jc w:val="both"/>
        <w:rPr>
          <w:rFonts w:cs="Arial"/>
          <w:b/>
        </w:rPr>
      </w:pPr>
      <w:r w:rsidRPr="00CD6A46">
        <w:rPr>
          <w:rFonts w:cs="Arial"/>
        </w:rPr>
        <w:t xml:space="preserve">For: </w:t>
      </w:r>
      <w:r w:rsidRPr="00CD6A46">
        <w:rPr>
          <w:rFonts w:cs="Arial"/>
          <w:b/>
        </w:rPr>
        <w:t>Lambert Smith Hampton</w:t>
      </w:r>
    </w:p>
    <w:p w14:paraId="412717D6" w14:textId="77777777" w:rsidR="00641EB1" w:rsidRPr="00CD6A46" w:rsidRDefault="00641EB1" w:rsidP="00641EB1">
      <w:pPr>
        <w:tabs>
          <w:tab w:val="left" w:pos="426"/>
        </w:tabs>
        <w:jc w:val="both"/>
        <w:rPr>
          <w:rFonts w:cs="Arial"/>
          <w:b/>
          <w:sz w:val="16"/>
          <w:szCs w:val="16"/>
        </w:rPr>
      </w:pPr>
      <w:r w:rsidRPr="00CD6A46">
        <w:rPr>
          <w:rFonts w:cs="Arial"/>
          <w:b/>
          <w:sz w:val="16"/>
          <w:szCs w:val="16"/>
        </w:rPr>
        <w:t xml:space="preserve">DL: </w:t>
      </w:r>
      <w:r w:rsidRPr="00CD6A46">
        <w:rPr>
          <w:rFonts w:cs="Arial"/>
          <w:b/>
          <w:sz w:val="16"/>
          <w:szCs w:val="16"/>
        </w:rPr>
        <w:tab/>
      </w:r>
      <w:r w:rsidRPr="00CD6A46">
        <w:rPr>
          <w:rFonts w:cs="Arial"/>
          <w:sz w:val="16"/>
          <w:szCs w:val="16"/>
        </w:rPr>
        <w:t>+44 (0)20 7198 2351</w:t>
      </w:r>
    </w:p>
    <w:p w14:paraId="13CA343A" w14:textId="77777777" w:rsidR="00641EB1" w:rsidRPr="00CD6A46" w:rsidRDefault="00641EB1" w:rsidP="00641EB1">
      <w:pPr>
        <w:tabs>
          <w:tab w:val="left" w:pos="426"/>
        </w:tabs>
        <w:jc w:val="both"/>
        <w:rPr>
          <w:rFonts w:cs="Arial"/>
          <w:b/>
          <w:sz w:val="16"/>
          <w:szCs w:val="16"/>
        </w:rPr>
      </w:pPr>
      <w:r w:rsidRPr="00CD6A46">
        <w:rPr>
          <w:rFonts w:cs="Arial"/>
          <w:b/>
          <w:sz w:val="16"/>
          <w:szCs w:val="16"/>
        </w:rPr>
        <w:t xml:space="preserve">M: </w:t>
      </w:r>
      <w:r w:rsidRPr="00CD6A46">
        <w:rPr>
          <w:rFonts w:cs="Arial"/>
          <w:b/>
          <w:sz w:val="16"/>
          <w:szCs w:val="16"/>
        </w:rPr>
        <w:tab/>
      </w:r>
      <w:r>
        <w:rPr>
          <w:rFonts w:cs="Arial"/>
          <w:sz w:val="16"/>
          <w:szCs w:val="16"/>
        </w:rPr>
        <w:t>+44 (0)77</w:t>
      </w:r>
      <w:r w:rsidRPr="00CD6A46">
        <w:rPr>
          <w:rFonts w:cs="Arial"/>
          <w:sz w:val="16"/>
          <w:szCs w:val="16"/>
        </w:rPr>
        <w:t>32 600 795</w:t>
      </w:r>
    </w:p>
    <w:p w14:paraId="4F42537C" w14:textId="77777777" w:rsidR="00641EB1" w:rsidRPr="00CD6A46" w:rsidRDefault="00641EB1" w:rsidP="00641EB1">
      <w:pPr>
        <w:tabs>
          <w:tab w:val="left" w:pos="426"/>
        </w:tabs>
        <w:jc w:val="both"/>
        <w:rPr>
          <w:rFonts w:cs="Arial"/>
        </w:rPr>
      </w:pPr>
      <w:r w:rsidRPr="00CD6A46">
        <w:rPr>
          <w:rFonts w:cs="Arial"/>
          <w:b/>
          <w:sz w:val="16"/>
          <w:szCs w:val="16"/>
        </w:rPr>
        <w:t>E</w:t>
      </w:r>
      <w:r w:rsidRPr="00CD6A46">
        <w:rPr>
          <w:rFonts w:cs="Arial"/>
          <w:sz w:val="16"/>
          <w:szCs w:val="16"/>
        </w:rPr>
        <w:t xml:space="preserve">: </w:t>
      </w:r>
      <w:r w:rsidRPr="00CD6A46">
        <w:rPr>
          <w:rFonts w:cs="Arial"/>
          <w:sz w:val="16"/>
          <w:szCs w:val="16"/>
        </w:rPr>
        <w:tab/>
      </w:r>
      <w:hyperlink r:id="rId10" w:history="1">
        <w:r w:rsidRPr="00CD6A46">
          <w:rPr>
            <w:rStyle w:val="Hyperlink"/>
            <w:rFonts w:cs="Arial"/>
            <w:sz w:val="16"/>
            <w:szCs w:val="16"/>
          </w:rPr>
          <w:t>mjoneill@lsh.co.uk</w:t>
        </w:r>
      </w:hyperlink>
      <w:r w:rsidRPr="00CD6A46">
        <w:rPr>
          <w:rFonts w:cs="Arial"/>
          <w:sz w:val="16"/>
          <w:szCs w:val="16"/>
        </w:rPr>
        <w:t xml:space="preserve"> </w:t>
      </w:r>
    </w:p>
    <w:p w14:paraId="3E89A1A6" w14:textId="77777777" w:rsidR="00641EB1" w:rsidRDefault="00641EB1" w:rsidP="00641EB1">
      <w:pPr>
        <w:tabs>
          <w:tab w:val="left" w:pos="426"/>
        </w:tabs>
        <w:jc w:val="both"/>
        <w:rPr>
          <w:sz w:val="16"/>
          <w:szCs w:val="16"/>
        </w:rPr>
      </w:pPr>
    </w:p>
    <w:p w14:paraId="410B42D5" w14:textId="77777777" w:rsidR="00641EB1" w:rsidRPr="00054F99" w:rsidRDefault="00641EB1" w:rsidP="00641EB1">
      <w:pPr>
        <w:tabs>
          <w:tab w:val="left" w:pos="426"/>
        </w:tabs>
        <w:jc w:val="both"/>
        <w:rPr>
          <w:sz w:val="18"/>
        </w:rPr>
      </w:pPr>
      <w:r w:rsidRPr="00054F99">
        <w:rPr>
          <w:sz w:val="18"/>
        </w:rPr>
        <w:t xml:space="preserve">Enc. </w:t>
      </w:r>
    </w:p>
    <w:p w14:paraId="680FC3F0" w14:textId="77777777" w:rsidR="00641EB1" w:rsidRDefault="00641EB1" w:rsidP="00641EB1">
      <w:pPr>
        <w:jc w:val="both"/>
      </w:pPr>
    </w:p>
    <w:p w14:paraId="107A16F5" w14:textId="53CA336F" w:rsidR="00641EB1" w:rsidRPr="00EE461E" w:rsidRDefault="00641EB1" w:rsidP="00D37866">
      <w:pPr>
        <w:jc w:val="both"/>
        <w:rPr>
          <w:szCs w:val="20"/>
        </w:rPr>
      </w:pPr>
      <w:r w:rsidRPr="00927FAE">
        <w:rPr>
          <w:szCs w:val="20"/>
        </w:rPr>
        <w:t>c.c.</w:t>
      </w:r>
      <w:r>
        <w:rPr>
          <w:szCs w:val="20"/>
        </w:rPr>
        <w:tab/>
      </w:r>
      <w:r w:rsidRPr="00EE461E">
        <w:rPr>
          <w:szCs w:val="20"/>
        </w:rPr>
        <w:t>Sally Karrar, The London School of Hygiene and Tropical Medicine</w:t>
      </w:r>
    </w:p>
    <w:p w14:paraId="4FA936B1" w14:textId="6ACE6DD9" w:rsidR="002420C4" w:rsidRPr="00B34194" w:rsidRDefault="002420C4" w:rsidP="00641EB1">
      <w:pPr>
        <w:tabs>
          <w:tab w:val="left" w:pos="567"/>
        </w:tabs>
        <w:jc w:val="both"/>
        <w:rPr>
          <w:sz w:val="16"/>
          <w:szCs w:val="16"/>
        </w:rPr>
      </w:pPr>
    </w:p>
    <w:sectPr w:rsidR="002420C4" w:rsidRPr="00B34194" w:rsidSect="00716D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134" w:left="1701" w:header="720" w:footer="1134" w:gutter="0"/>
      <w:paperSrc w:first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0F8F" w14:textId="77777777" w:rsidR="00F73EFF" w:rsidRDefault="00F73EFF">
      <w:r>
        <w:separator/>
      </w:r>
    </w:p>
    <w:p w14:paraId="4D918716" w14:textId="77777777" w:rsidR="00F73EFF" w:rsidRDefault="00F73EFF"/>
    <w:p w14:paraId="62F8424A" w14:textId="77777777" w:rsidR="00F73EFF" w:rsidRDefault="00F73EFF"/>
  </w:endnote>
  <w:endnote w:type="continuationSeparator" w:id="0">
    <w:p w14:paraId="3CC185A3" w14:textId="77777777" w:rsidR="00F73EFF" w:rsidRDefault="00F73EFF">
      <w:r>
        <w:continuationSeparator/>
      </w:r>
    </w:p>
    <w:p w14:paraId="67309701" w14:textId="77777777" w:rsidR="00F73EFF" w:rsidRDefault="00F73EFF"/>
    <w:p w14:paraId="4E1DE491" w14:textId="77777777" w:rsidR="00F73EFF" w:rsidRDefault="00F7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6B66" w14:textId="77777777" w:rsidR="006B54B0" w:rsidRDefault="006B54B0" w:rsidP="0007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FF2">
      <w:rPr>
        <w:rStyle w:val="PageNumber"/>
        <w:noProof/>
      </w:rPr>
      <w:t>0</w:t>
    </w:r>
    <w:r>
      <w:rPr>
        <w:rStyle w:val="PageNumber"/>
      </w:rPr>
      <w:fldChar w:fldCharType="end"/>
    </w:r>
  </w:p>
  <w:p w14:paraId="54721D77" w14:textId="77777777" w:rsidR="006B54B0" w:rsidRDefault="006B54B0" w:rsidP="000746E5">
    <w:pPr>
      <w:pStyle w:val="Footer"/>
      <w:ind w:right="360"/>
    </w:pPr>
  </w:p>
  <w:p w14:paraId="38E15059" w14:textId="77777777" w:rsidR="006B54B0" w:rsidRDefault="006B54B0"/>
  <w:p w14:paraId="36D4324F" w14:textId="77777777" w:rsidR="006B54B0" w:rsidRDefault="006B54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E5A6" w14:textId="77777777" w:rsidR="006B54B0" w:rsidRDefault="006B54B0" w:rsidP="00074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C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2E6F3" w14:textId="77777777" w:rsidR="006B54B0" w:rsidRDefault="006B54B0" w:rsidP="000746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2F94" w14:textId="77777777" w:rsidR="006B54B0" w:rsidRDefault="006B54B0" w:rsidP="000746E5">
    <w:pPr>
      <w:pStyle w:val="Footer"/>
      <w:tabs>
        <w:tab w:val="clear" w:pos="8306"/>
        <w:tab w:val="right" w:pos="8427"/>
      </w:tabs>
      <w:ind w:right="357"/>
      <w:rPr>
        <w:sz w:val="13"/>
        <w:szCs w:val="13"/>
      </w:rPr>
    </w:pPr>
  </w:p>
  <w:p w14:paraId="3EEBE615" w14:textId="77777777" w:rsidR="006A56B9" w:rsidRPr="00043E75" w:rsidRDefault="006A56B9" w:rsidP="006A56B9">
    <w:pPr>
      <w:pStyle w:val="Footer"/>
      <w:tabs>
        <w:tab w:val="right" w:pos="8427"/>
      </w:tabs>
      <w:rPr>
        <w:sz w:val="13"/>
        <w:szCs w:val="13"/>
      </w:rPr>
    </w:pPr>
    <w:r w:rsidRPr="00043E75">
      <w:rPr>
        <w:sz w:val="13"/>
        <w:szCs w:val="13"/>
      </w:rPr>
      <w:t xml:space="preserve">Lambert Smith Hampton is a trading name of Lambert Smith </w:t>
    </w:r>
    <w:r>
      <w:rPr>
        <w:sz w:val="13"/>
        <w:szCs w:val="13"/>
      </w:rPr>
      <w:t xml:space="preserve">Hampton </w:t>
    </w:r>
    <w:r w:rsidRPr="00043E75">
      <w:rPr>
        <w:sz w:val="13"/>
        <w:szCs w:val="13"/>
      </w:rPr>
      <w:t>Group Limited</w:t>
    </w:r>
  </w:p>
  <w:p w14:paraId="7AE678A2" w14:textId="77777777" w:rsidR="006A56B9" w:rsidRPr="00043E75" w:rsidRDefault="006A56B9" w:rsidP="006A56B9">
    <w:pPr>
      <w:pStyle w:val="Footer"/>
      <w:tabs>
        <w:tab w:val="right" w:pos="8427"/>
      </w:tabs>
      <w:rPr>
        <w:sz w:val="13"/>
        <w:szCs w:val="13"/>
      </w:rPr>
    </w:pPr>
    <w:r w:rsidRPr="00043E75">
      <w:rPr>
        <w:sz w:val="13"/>
        <w:szCs w:val="13"/>
      </w:rPr>
      <w:t xml:space="preserve">Registered </w:t>
    </w:r>
    <w:r>
      <w:rPr>
        <w:sz w:val="13"/>
        <w:szCs w:val="13"/>
      </w:rPr>
      <w:t>o</w:t>
    </w:r>
    <w:r w:rsidRPr="00043E75">
      <w:rPr>
        <w:sz w:val="13"/>
        <w:szCs w:val="13"/>
      </w:rPr>
      <w:t xml:space="preserve">ffice: </w:t>
    </w:r>
    <w:r>
      <w:rPr>
        <w:sz w:val="13"/>
        <w:szCs w:val="13"/>
      </w:rPr>
      <w:t>55 Wells Street, London W1T 3PT</w:t>
    </w:r>
  </w:p>
  <w:p w14:paraId="76AEEA37" w14:textId="77777777" w:rsidR="006B54B0" w:rsidRDefault="006A56B9" w:rsidP="006A56B9">
    <w:pPr>
      <w:pStyle w:val="Footer"/>
      <w:tabs>
        <w:tab w:val="clear" w:pos="8306"/>
        <w:tab w:val="right" w:pos="8427"/>
      </w:tabs>
      <w:ind w:right="357"/>
    </w:pPr>
    <w:r w:rsidRPr="00043E75">
      <w:rPr>
        <w:sz w:val="13"/>
        <w:szCs w:val="13"/>
      </w:rPr>
      <w:t>Regis</w:t>
    </w:r>
    <w:r>
      <w:rPr>
        <w:sz w:val="13"/>
        <w:szCs w:val="13"/>
      </w:rPr>
      <w:t>tered in England Number 2521225. Regulated by RICS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769A" w14:textId="77777777" w:rsidR="00F73EFF" w:rsidRDefault="00F73EFF">
      <w:r>
        <w:separator/>
      </w:r>
    </w:p>
    <w:p w14:paraId="7E37B0E2" w14:textId="77777777" w:rsidR="00F73EFF" w:rsidRDefault="00F73EFF"/>
    <w:p w14:paraId="3989BE1F" w14:textId="77777777" w:rsidR="00F73EFF" w:rsidRDefault="00F73EFF"/>
  </w:footnote>
  <w:footnote w:type="continuationSeparator" w:id="0">
    <w:p w14:paraId="2722A59B" w14:textId="77777777" w:rsidR="00F73EFF" w:rsidRDefault="00F73EFF">
      <w:r>
        <w:continuationSeparator/>
      </w:r>
    </w:p>
    <w:p w14:paraId="7737F15D" w14:textId="77777777" w:rsidR="00F73EFF" w:rsidRDefault="00F73EFF"/>
    <w:p w14:paraId="3833769F" w14:textId="77777777" w:rsidR="00F73EFF" w:rsidRDefault="00F73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C10A" w14:textId="77777777" w:rsidR="006B54B0" w:rsidRDefault="006B54B0" w:rsidP="000746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FF2">
      <w:rPr>
        <w:rStyle w:val="PageNumber"/>
        <w:noProof/>
      </w:rPr>
      <w:t>0</w:t>
    </w:r>
    <w:r>
      <w:rPr>
        <w:rStyle w:val="PageNumber"/>
      </w:rPr>
      <w:fldChar w:fldCharType="end"/>
    </w:r>
  </w:p>
  <w:p w14:paraId="68224D1C" w14:textId="77777777" w:rsidR="006B54B0" w:rsidRDefault="006B54B0" w:rsidP="000746E5">
    <w:pPr>
      <w:ind w:right="360"/>
    </w:pPr>
  </w:p>
  <w:p w14:paraId="06F51905" w14:textId="77777777" w:rsidR="006B54B0" w:rsidRDefault="006B54B0"/>
  <w:p w14:paraId="03CD933C" w14:textId="77777777" w:rsidR="006B54B0" w:rsidRDefault="006B5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52CD" w14:textId="77777777" w:rsidR="006B54B0" w:rsidRDefault="006B54B0" w:rsidP="000746E5">
    <w:pPr>
      <w:pStyle w:val="Header"/>
      <w:ind w:right="360"/>
    </w:pPr>
  </w:p>
  <w:p w14:paraId="37023AAC" w14:textId="77777777" w:rsidR="006B54B0" w:rsidRDefault="006B54B0"/>
  <w:p w14:paraId="6B91A04D" w14:textId="77777777" w:rsidR="006B54B0" w:rsidRDefault="006B54B0"/>
  <w:p w14:paraId="4CBF9AF7" w14:textId="77777777" w:rsidR="006B54B0" w:rsidRDefault="006B54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540B" w14:textId="3F5D740F" w:rsidR="006B54B0" w:rsidRPr="001928A3" w:rsidRDefault="004E7436" w:rsidP="00565C23">
    <w:pPr>
      <w:pStyle w:val="refanddate"/>
      <w:tabs>
        <w:tab w:val="left" w:pos="6521"/>
      </w:tabs>
      <w:jc w:val="right"/>
      <w:rPr>
        <w:b/>
        <w:sz w:val="16"/>
        <w:szCs w:val="16"/>
      </w:rPr>
    </w:pPr>
    <w:bookmarkStart w:id="0" w:name="_Hlk133401375"/>
    <w:r>
      <w:rPr>
        <w:b/>
        <w:noProof/>
        <w:sz w:val="16"/>
        <w:szCs w:val="16"/>
      </w:rPr>
      <w:drawing>
        <wp:inline distT="0" distB="0" distL="0" distR="0" wp14:anchorId="79640C9C" wp14:editId="1484A292">
          <wp:extent cx="1146810" cy="8578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F8E2FF7" w14:textId="77777777" w:rsidR="006B54B0" w:rsidRDefault="006B54B0" w:rsidP="000746E5">
    <w:pPr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7F24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B42F8A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CB2AC110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3" w15:restartNumberingAfterBreak="0">
    <w:nsid w:val="036912AD"/>
    <w:multiLevelType w:val="hybridMultilevel"/>
    <w:tmpl w:val="6FC42380"/>
    <w:lvl w:ilvl="0" w:tplc="5B789E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5E1"/>
    <w:multiLevelType w:val="hybridMultilevel"/>
    <w:tmpl w:val="2EC471D6"/>
    <w:lvl w:ilvl="0" w:tplc="146CBAD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0E4"/>
    <w:multiLevelType w:val="multilevel"/>
    <w:tmpl w:val="2EC471D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0AC8"/>
    <w:multiLevelType w:val="hybridMultilevel"/>
    <w:tmpl w:val="7C40FFE0"/>
    <w:lvl w:ilvl="0" w:tplc="4A528718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A97A2B"/>
    <w:multiLevelType w:val="multilevel"/>
    <w:tmpl w:val="702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3F63"/>
    <w:multiLevelType w:val="hybridMultilevel"/>
    <w:tmpl w:val="0E46F008"/>
    <w:lvl w:ilvl="0" w:tplc="0E16E05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94840"/>
    <w:multiLevelType w:val="hybridMultilevel"/>
    <w:tmpl w:val="F86E3336"/>
    <w:lvl w:ilvl="0" w:tplc="F1CA86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69F4"/>
    <w:multiLevelType w:val="hybridMultilevel"/>
    <w:tmpl w:val="E1DEAF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E4487B"/>
    <w:multiLevelType w:val="hybridMultilevel"/>
    <w:tmpl w:val="702C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97B0A"/>
    <w:multiLevelType w:val="hybridMultilevel"/>
    <w:tmpl w:val="FC340090"/>
    <w:lvl w:ilvl="0" w:tplc="A7561CB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458"/>
    <w:multiLevelType w:val="hybridMultilevel"/>
    <w:tmpl w:val="27346C0A"/>
    <w:lvl w:ilvl="0" w:tplc="0E16E05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087E"/>
    <w:multiLevelType w:val="hybridMultilevel"/>
    <w:tmpl w:val="0E46F008"/>
    <w:lvl w:ilvl="0" w:tplc="0DB2B17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412040">
    <w:abstractNumId w:val="2"/>
  </w:num>
  <w:num w:numId="2" w16cid:durableId="1443380701">
    <w:abstractNumId w:val="1"/>
  </w:num>
  <w:num w:numId="3" w16cid:durableId="2108380847">
    <w:abstractNumId w:val="10"/>
  </w:num>
  <w:num w:numId="4" w16cid:durableId="1230117880">
    <w:abstractNumId w:val="0"/>
  </w:num>
  <w:num w:numId="5" w16cid:durableId="641085372">
    <w:abstractNumId w:val="12"/>
  </w:num>
  <w:num w:numId="6" w16cid:durableId="22750046">
    <w:abstractNumId w:val="13"/>
  </w:num>
  <w:num w:numId="7" w16cid:durableId="2039044395">
    <w:abstractNumId w:val="8"/>
  </w:num>
  <w:num w:numId="8" w16cid:durableId="456798120">
    <w:abstractNumId w:val="14"/>
  </w:num>
  <w:num w:numId="9" w16cid:durableId="2090493942">
    <w:abstractNumId w:val="11"/>
  </w:num>
  <w:num w:numId="10" w16cid:durableId="533419728">
    <w:abstractNumId w:val="7"/>
  </w:num>
  <w:num w:numId="11" w16cid:durableId="1070735080">
    <w:abstractNumId w:val="4"/>
  </w:num>
  <w:num w:numId="12" w16cid:durableId="1888251755">
    <w:abstractNumId w:val="5"/>
  </w:num>
  <w:num w:numId="13" w16cid:durableId="529301163">
    <w:abstractNumId w:val="9"/>
  </w:num>
  <w:num w:numId="14" w16cid:durableId="703755807">
    <w:abstractNumId w:val="6"/>
  </w:num>
  <w:num w:numId="15" w16cid:durableId="135006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4E"/>
    <w:rsid w:val="000153D0"/>
    <w:rsid w:val="00037060"/>
    <w:rsid w:val="0003719F"/>
    <w:rsid w:val="00054857"/>
    <w:rsid w:val="00071E46"/>
    <w:rsid w:val="000746E5"/>
    <w:rsid w:val="000D319D"/>
    <w:rsid w:val="00134015"/>
    <w:rsid w:val="00166729"/>
    <w:rsid w:val="00166971"/>
    <w:rsid w:val="0018726D"/>
    <w:rsid w:val="001C2664"/>
    <w:rsid w:val="002040CC"/>
    <w:rsid w:val="002246C7"/>
    <w:rsid w:val="00233549"/>
    <w:rsid w:val="002420C4"/>
    <w:rsid w:val="00243AAC"/>
    <w:rsid w:val="00270A41"/>
    <w:rsid w:val="00297A4A"/>
    <w:rsid w:val="002C5D94"/>
    <w:rsid w:val="002D4825"/>
    <w:rsid w:val="00302C3B"/>
    <w:rsid w:val="0035652E"/>
    <w:rsid w:val="003766EB"/>
    <w:rsid w:val="003B20AC"/>
    <w:rsid w:val="003B4845"/>
    <w:rsid w:val="003B50CF"/>
    <w:rsid w:val="004005AA"/>
    <w:rsid w:val="00401AB0"/>
    <w:rsid w:val="0041466E"/>
    <w:rsid w:val="00425B87"/>
    <w:rsid w:val="0042719E"/>
    <w:rsid w:val="00450DA0"/>
    <w:rsid w:val="004754D3"/>
    <w:rsid w:val="0047644D"/>
    <w:rsid w:val="00481EA1"/>
    <w:rsid w:val="004966EC"/>
    <w:rsid w:val="004E7436"/>
    <w:rsid w:val="004F68E4"/>
    <w:rsid w:val="005248AD"/>
    <w:rsid w:val="00565C23"/>
    <w:rsid w:val="00572123"/>
    <w:rsid w:val="00575477"/>
    <w:rsid w:val="00595941"/>
    <w:rsid w:val="005B0E6F"/>
    <w:rsid w:val="005E4DCF"/>
    <w:rsid w:val="00641EB1"/>
    <w:rsid w:val="00696BC8"/>
    <w:rsid w:val="006A19C0"/>
    <w:rsid w:val="006A56B9"/>
    <w:rsid w:val="006B54B0"/>
    <w:rsid w:val="006C30CA"/>
    <w:rsid w:val="006C5734"/>
    <w:rsid w:val="00704544"/>
    <w:rsid w:val="007123A3"/>
    <w:rsid w:val="00716D0A"/>
    <w:rsid w:val="00773741"/>
    <w:rsid w:val="007747F3"/>
    <w:rsid w:val="0078445A"/>
    <w:rsid w:val="007F4F0F"/>
    <w:rsid w:val="00810F17"/>
    <w:rsid w:val="00850AC9"/>
    <w:rsid w:val="008600AE"/>
    <w:rsid w:val="00884A59"/>
    <w:rsid w:val="00885D1F"/>
    <w:rsid w:val="008C3AB4"/>
    <w:rsid w:val="00911A0E"/>
    <w:rsid w:val="00927FAE"/>
    <w:rsid w:val="009471FA"/>
    <w:rsid w:val="009947C5"/>
    <w:rsid w:val="009B743B"/>
    <w:rsid w:val="00A7056C"/>
    <w:rsid w:val="00A73525"/>
    <w:rsid w:val="00A73C1D"/>
    <w:rsid w:val="00A77B63"/>
    <w:rsid w:val="00A96EBF"/>
    <w:rsid w:val="00AB2526"/>
    <w:rsid w:val="00B06321"/>
    <w:rsid w:val="00B2334E"/>
    <w:rsid w:val="00B30D36"/>
    <w:rsid w:val="00B34194"/>
    <w:rsid w:val="00B40CFF"/>
    <w:rsid w:val="00B834BD"/>
    <w:rsid w:val="00BD3BF2"/>
    <w:rsid w:val="00C4375E"/>
    <w:rsid w:val="00C96645"/>
    <w:rsid w:val="00CC1CB2"/>
    <w:rsid w:val="00CE4B25"/>
    <w:rsid w:val="00CF69E7"/>
    <w:rsid w:val="00D04B16"/>
    <w:rsid w:val="00D245F0"/>
    <w:rsid w:val="00D27262"/>
    <w:rsid w:val="00D37866"/>
    <w:rsid w:val="00DF269D"/>
    <w:rsid w:val="00E07499"/>
    <w:rsid w:val="00E17CBD"/>
    <w:rsid w:val="00E326E0"/>
    <w:rsid w:val="00E8707D"/>
    <w:rsid w:val="00EA3F41"/>
    <w:rsid w:val="00EF4B0B"/>
    <w:rsid w:val="00F407AB"/>
    <w:rsid w:val="00F61BCE"/>
    <w:rsid w:val="00F73EFF"/>
    <w:rsid w:val="00F75FF2"/>
    <w:rsid w:val="00F91F37"/>
    <w:rsid w:val="00FB198E"/>
    <w:rsid w:val="00FC330B"/>
    <w:rsid w:val="00FD4D19"/>
    <w:rsid w:val="00FE41EE"/>
    <w:rsid w:val="00FE6AE6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637ACF00"/>
  <w15:chartTrackingRefBased/>
  <w15:docId w15:val="{215EE016-1A7B-44D0-AD12-A18A516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A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344632"/>
    <w:pPr>
      <w:keepNext/>
      <w:tabs>
        <w:tab w:val="left" w:pos="851"/>
      </w:tabs>
      <w:spacing w:before="240" w:after="100" w:afterAutospacing="1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344632"/>
    <w:pPr>
      <w:keepNext/>
      <w:spacing w:before="240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4C41"/>
    <w:pPr>
      <w:keepNext/>
      <w:spacing w:after="100" w:afterAutospacing="1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ddress"/>
    <w:basedOn w:val="Normal"/>
    <w:rsid w:val="003F2047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rsid w:val="00B97D05"/>
    <w:rPr>
      <w:rFonts w:ascii="Arial Bold" w:hAnsi="Arial Bold"/>
      <w:b/>
      <w:caps/>
      <w:szCs w:val="20"/>
    </w:rPr>
  </w:style>
  <w:style w:type="paragraph" w:styleId="Footer">
    <w:name w:val="footer"/>
    <w:basedOn w:val="Normal"/>
    <w:link w:val="FooterChar"/>
    <w:rsid w:val="00EB5D86"/>
    <w:pPr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PRIVATECONFIDENTIAL">
    <w:name w:val="PRIVATE &amp; CONFIDENTIAL"/>
    <w:basedOn w:val="Normal"/>
    <w:link w:val="PRIVATECONFIDENTIALChar"/>
    <w:rsid w:val="003F2047"/>
    <w:rPr>
      <w:rFonts w:ascii="Arial Bold" w:hAnsi="Arial Bold"/>
      <w:b/>
      <w:sz w:val="22"/>
      <w:szCs w:val="22"/>
    </w:rPr>
  </w:style>
  <w:style w:type="paragraph" w:styleId="ListBullet">
    <w:name w:val="List Bullet"/>
    <w:basedOn w:val="Normal"/>
    <w:pPr>
      <w:numPr>
        <w:numId w:val="1"/>
      </w:numPr>
      <w:tabs>
        <w:tab w:val="clear" w:pos="397"/>
      </w:tabs>
      <w:spacing w:after="80"/>
      <w:ind w:left="357" w:hanging="357"/>
    </w:pPr>
  </w:style>
  <w:style w:type="paragraph" w:customStyle="1" w:styleId="refanddate">
    <w:name w:val="ref and date"/>
    <w:basedOn w:val="Normal"/>
    <w:rsid w:val="00FE4988"/>
  </w:style>
  <w:style w:type="paragraph" w:customStyle="1" w:styleId="Signofftitle">
    <w:name w:val="Sign off title"/>
    <w:basedOn w:val="Signoffname"/>
    <w:rsid w:val="00AE5986"/>
    <w:rPr>
      <w:b w:val="0"/>
    </w:rPr>
  </w:style>
  <w:style w:type="paragraph" w:styleId="ListNumber">
    <w:name w:val="List Number"/>
    <w:basedOn w:val="Normal"/>
    <w:pPr>
      <w:numPr>
        <w:numId w:val="2"/>
      </w:numPr>
      <w:tabs>
        <w:tab w:val="clear" w:pos="454"/>
      </w:tabs>
      <w:spacing w:after="80"/>
      <w:ind w:left="357" w:hanging="357"/>
    </w:pPr>
  </w:style>
  <w:style w:type="paragraph" w:styleId="BalloonText">
    <w:name w:val="Balloon Text"/>
    <w:basedOn w:val="Normal"/>
    <w:semiHidden/>
    <w:rsid w:val="006A1CDC"/>
    <w:rPr>
      <w:rFonts w:ascii="Tahoma" w:hAnsi="Tahoma" w:cs="Tahoma"/>
      <w:sz w:val="16"/>
      <w:szCs w:val="16"/>
    </w:rPr>
  </w:style>
  <w:style w:type="paragraph" w:customStyle="1" w:styleId="Style8ptRight-061cm">
    <w:name w:val="Style 8 pt Right:  -0.61 cm"/>
    <w:basedOn w:val="Normal"/>
    <w:rsid w:val="00FE4988"/>
    <w:pPr>
      <w:ind w:right="-347"/>
    </w:pPr>
    <w:rPr>
      <w:sz w:val="16"/>
      <w:szCs w:val="20"/>
    </w:rPr>
  </w:style>
  <w:style w:type="character" w:customStyle="1" w:styleId="contactdetails">
    <w:name w:val="contact details"/>
    <w:rsid w:val="00FE4988"/>
    <w:rPr>
      <w:sz w:val="16"/>
    </w:rPr>
  </w:style>
  <w:style w:type="paragraph" w:customStyle="1" w:styleId="SUBJECTTOCONTRACT">
    <w:name w:val="SUBJECT TO CONTRACT"/>
    <w:basedOn w:val="Normal"/>
    <w:link w:val="SUBJECTTOCONTRACTChar"/>
    <w:rsid w:val="007942AF"/>
    <w:pPr>
      <w:tabs>
        <w:tab w:val="left" w:pos="6521"/>
      </w:tabs>
      <w:jc w:val="right"/>
    </w:pPr>
    <w:rPr>
      <w:rFonts w:ascii="Arial Bold" w:hAnsi="Arial Bold"/>
      <w:b/>
      <w:bCs/>
      <w:caps/>
      <w:szCs w:val="20"/>
    </w:rPr>
  </w:style>
  <w:style w:type="character" w:styleId="PageNumber">
    <w:name w:val="page number"/>
    <w:basedOn w:val="DefaultParagraphFont"/>
    <w:rsid w:val="00AD0F88"/>
  </w:style>
  <w:style w:type="character" w:customStyle="1" w:styleId="SignoffnameChar">
    <w:name w:val="Sign off name Char"/>
    <w:link w:val="Signoffname"/>
    <w:rsid w:val="00AE5986"/>
    <w:rPr>
      <w:rFonts w:ascii="Arial" w:hAnsi="Arial"/>
      <w:b/>
      <w:lang w:val="en-GB" w:eastAsia="en-US" w:bidi="ar-SA"/>
    </w:rPr>
  </w:style>
  <w:style w:type="paragraph" w:customStyle="1" w:styleId="Signoffname">
    <w:name w:val="Sign off name"/>
    <w:basedOn w:val="Normal"/>
    <w:link w:val="SignoffnameChar"/>
    <w:rsid w:val="00AE5986"/>
    <w:rPr>
      <w:b/>
      <w:szCs w:val="20"/>
    </w:rPr>
  </w:style>
  <w:style w:type="character" w:styleId="Hyperlink">
    <w:name w:val="Hyperlink"/>
    <w:rsid w:val="005C425F"/>
    <w:rPr>
      <w:color w:val="0000FF"/>
      <w:u w:val="single"/>
    </w:rPr>
  </w:style>
  <w:style w:type="paragraph" w:customStyle="1" w:styleId="StyleAddressblock8pt">
    <w:name w:val="Style Address block + 8 pt"/>
    <w:basedOn w:val="Normal"/>
    <w:link w:val="StyleAddressblock8ptChar"/>
    <w:rsid w:val="005C425F"/>
    <w:pPr>
      <w:framePr w:w="3686" w:h="2835" w:wrap="around" w:vAnchor="page" w:hAnchor="page" w:x="7313" w:y="681"/>
      <w:shd w:val="solid" w:color="FFFFFF" w:fill="auto"/>
      <w:tabs>
        <w:tab w:val="left" w:pos="199"/>
      </w:tabs>
      <w:spacing w:before="120"/>
    </w:pPr>
    <w:rPr>
      <w:sz w:val="17"/>
      <w:szCs w:val="17"/>
    </w:rPr>
  </w:style>
  <w:style w:type="character" w:customStyle="1" w:styleId="StyleAddressblock8ptChar">
    <w:name w:val="Style Address block + 8 pt Char"/>
    <w:link w:val="StyleAddressblock8pt"/>
    <w:rsid w:val="005C425F"/>
    <w:rPr>
      <w:rFonts w:ascii="Arial" w:hAnsi="Arial"/>
      <w:sz w:val="17"/>
      <w:szCs w:val="17"/>
      <w:lang w:val="en-GB" w:eastAsia="en-US" w:bidi="ar-SA"/>
    </w:rPr>
  </w:style>
  <w:style w:type="paragraph" w:customStyle="1" w:styleId="Byspecialdelivery">
    <w:name w:val="By special delivery"/>
    <w:basedOn w:val="Normal"/>
    <w:rsid w:val="003E4C41"/>
    <w:pPr>
      <w:shd w:val="solid" w:color="FFFFFF" w:fill="auto"/>
    </w:pPr>
    <w:rPr>
      <w:b/>
      <w:bCs/>
      <w:szCs w:val="20"/>
    </w:rPr>
  </w:style>
  <w:style w:type="character" w:customStyle="1" w:styleId="PRIVATECONFIDENTIALChar">
    <w:name w:val="PRIVATE &amp; CONFIDENTIAL Char"/>
    <w:link w:val="PRIVATECONFIDENTIAL"/>
    <w:rsid w:val="004D1B0F"/>
    <w:rPr>
      <w:rFonts w:ascii="Arial Bold" w:hAnsi="Arial Bold"/>
      <w:b/>
      <w:sz w:val="22"/>
      <w:szCs w:val="22"/>
      <w:lang w:val="en-GB" w:eastAsia="en-US" w:bidi="ar-SA"/>
    </w:rPr>
  </w:style>
  <w:style w:type="paragraph" w:customStyle="1" w:styleId="owncompanyname">
    <w:name w:val="own company name"/>
    <w:basedOn w:val="Normal"/>
    <w:rsid w:val="00C2634A"/>
    <w:pPr>
      <w:shd w:val="solid" w:color="FFFFFF" w:fill="auto"/>
      <w:spacing w:after="40"/>
    </w:pPr>
    <w:rPr>
      <w:b/>
      <w:bCs/>
      <w:sz w:val="18"/>
      <w:szCs w:val="20"/>
    </w:rPr>
  </w:style>
  <w:style w:type="paragraph" w:customStyle="1" w:styleId="bullets">
    <w:name w:val="bullets"/>
    <w:basedOn w:val="Normal"/>
    <w:rsid w:val="003E5DFD"/>
    <w:pPr>
      <w:tabs>
        <w:tab w:val="num" w:pos="360"/>
      </w:tabs>
      <w:spacing w:before="120"/>
      <w:ind w:left="357" w:hanging="357"/>
    </w:pPr>
    <w:rPr>
      <w:szCs w:val="20"/>
    </w:rPr>
  </w:style>
  <w:style w:type="paragraph" w:customStyle="1" w:styleId="StyleSUBJECTTOCONTRACT9pt">
    <w:name w:val="Style SUBJECT TO CONTRACT + 9 pt"/>
    <w:basedOn w:val="SUBJECTTOCONTRACT"/>
    <w:link w:val="StyleSUBJECTTOCONTRACT9ptChar"/>
    <w:rsid w:val="009F4B43"/>
    <w:rPr>
      <w:caps w:val="0"/>
      <w:sz w:val="18"/>
      <w:szCs w:val="18"/>
    </w:rPr>
  </w:style>
  <w:style w:type="character" w:customStyle="1" w:styleId="SUBJECTTOCONTRACTChar">
    <w:name w:val="SUBJECT TO CONTRACT Char"/>
    <w:link w:val="SUBJECTTOCONTRACT"/>
    <w:rsid w:val="007942AF"/>
    <w:rPr>
      <w:rFonts w:ascii="Arial Bold" w:hAnsi="Arial Bold"/>
      <w:b/>
      <w:bCs/>
      <w:caps/>
      <w:lang w:val="en-GB" w:eastAsia="en-US" w:bidi="ar-SA"/>
    </w:rPr>
  </w:style>
  <w:style w:type="character" w:customStyle="1" w:styleId="StyleSUBJECTTOCONTRACT9ptChar">
    <w:name w:val="Style SUBJECT TO CONTRACT + 9 pt Char"/>
    <w:link w:val="StyleSUBJECTTOCONTRACT9pt"/>
    <w:rsid w:val="009F4B43"/>
    <w:rPr>
      <w:rFonts w:ascii="Arial Bold" w:hAnsi="Arial Bold"/>
      <w:b/>
      <w:bCs/>
      <w:caps/>
      <w:sz w:val="18"/>
      <w:szCs w:val="18"/>
      <w:lang w:val="en-GB" w:eastAsia="en-US" w:bidi="ar-SA"/>
    </w:rPr>
  </w:style>
  <w:style w:type="paragraph" w:customStyle="1" w:styleId="StylePRIVATECONFIDENTIAL10pt">
    <w:name w:val="Style PRIVATE &amp; CONFIDENTIAL + 10 pt"/>
    <w:basedOn w:val="PRIVATECONFIDENTIAL"/>
    <w:link w:val="StylePRIVATECONFIDENTIAL10ptChar"/>
    <w:rsid w:val="007942AF"/>
    <w:rPr>
      <w:bCs/>
      <w:caps/>
      <w:sz w:val="20"/>
      <w:szCs w:val="20"/>
    </w:rPr>
  </w:style>
  <w:style w:type="character" w:customStyle="1" w:styleId="StylePRIVATECONFIDENTIAL10ptChar">
    <w:name w:val="Style PRIVATE &amp; CONFIDENTIAL + 10 pt Char"/>
    <w:link w:val="StylePRIVATECONFIDENTIAL10pt"/>
    <w:rsid w:val="007942AF"/>
    <w:rPr>
      <w:rFonts w:ascii="Arial Bold" w:hAnsi="Arial Bold"/>
      <w:b/>
      <w:bCs/>
      <w:caps/>
      <w:sz w:val="22"/>
      <w:szCs w:val="22"/>
      <w:lang w:val="en-GB" w:eastAsia="en-US" w:bidi="ar-SA"/>
    </w:rPr>
  </w:style>
  <w:style w:type="paragraph" w:customStyle="1" w:styleId="StylePRIVATECONFIDENTIAL10pt1">
    <w:name w:val="Style PRIVATE &amp; CONFIDENTIAL + 10 pt1"/>
    <w:basedOn w:val="PRIVATECONFIDENTIAL"/>
    <w:link w:val="StylePRIVATECONFIDENTIAL10pt1Char"/>
    <w:rsid w:val="0008026A"/>
    <w:rPr>
      <w:bCs/>
      <w:caps/>
      <w:sz w:val="20"/>
      <w:szCs w:val="20"/>
    </w:rPr>
  </w:style>
  <w:style w:type="character" w:customStyle="1" w:styleId="StylePRIVATECONFIDENTIAL10pt1Char">
    <w:name w:val="Style PRIVATE &amp; CONFIDENTIAL + 10 pt1 Char"/>
    <w:link w:val="StylePRIVATECONFIDENTIAL10pt1"/>
    <w:rsid w:val="0008026A"/>
    <w:rPr>
      <w:rFonts w:ascii="Arial Bold" w:hAnsi="Arial Bold"/>
      <w:b/>
      <w:bCs/>
      <w:caps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ED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F4A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Strong">
    <w:name w:val="Strong"/>
    <w:uiPriority w:val="22"/>
    <w:qFormat/>
    <w:rsid w:val="00BD3BF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A56B9"/>
    <w:pPr>
      <w:widowControl w:val="0"/>
      <w:autoSpaceDE w:val="0"/>
      <w:autoSpaceDN w:val="0"/>
      <w:ind w:left="200" w:right="198"/>
      <w:jc w:val="right"/>
    </w:pPr>
    <w:rPr>
      <w:rFonts w:eastAsia="Arial" w:cs="Arial"/>
      <w:sz w:val="22"/>
      <w:szCs w:val="22"/>
      <w:lang w:val="en-US"/>
    </w:rPr>
  </w:style>
  <w:style w:type="character" w:customStyle="1" w:styleId="FooterChar">
    <w:name w:val="Footer Char"/>
    <w:link w:val="Footer"/>
    <w:rsid w:val="006A56B9"/>
    <w:rPr>
      <w:rFonts w:ascii="Arial" w:hAnsi="Arial"/>
      <w:sz w:val="16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166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1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1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19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rrett@lsh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sh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joneill@lsh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LSH_Electronic%20letterhead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LSH_Electronic letterhead_2011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Institution of Civil Engineers</Company>
  <LinksUpToDate>false</LinksUpToDate>
  <CharactersWithSpaces>2656</CharactersWithSpaces>
  <SharedDoc>false</SharedDoc>
  <HLinks>
    <vt:vector size="12" baseType="variant">
      <vt:variant>
        <vt:i4>6094900</vt:i4>
      </vt:variant>
      <vt:variant>
        <vt:i4>3</vt:i4>
      </vt:variant>
      <vt:variant>
        <vt:i4>0</vt:i4>
      </vt:variant>
      <vt:variant>
        <vt:i4>5</vt:i4>
      </vt:variant>
      <vt:variant>
        <vt:lpwstr>mailto:lstoves@lsh.co.uk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http://www.lsh.co.uk/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subject/>
  <dc:creator>Elizabeth Bartlett</dc:creator>
  <cp:keywords/>
  <cp:lastModifiedBy>Theo Barrett</cp:lastModifiedBy>
  <cp:revision>3</cp:revision>
  <cp:lastPrinted>2018-01-04T16:26:00Z</cp:lastPrinted>
  <dcterms:created xsi:type="dcterms:W3CDTF">2024-09-10T15:24:00Z</dcterms:created>
  <dcterms:modified xsi:type="dcterms:W3CDTF">2024-09-10T15:24:00Z</dcterms:modified>
</cp:coreProperties>
</file>