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6B8B" w14:textId="3B1A8AE5" w:rsidR="000A6384" w:rsidRDefault="00065CA6">
      <w:r w:rsidRPr="00065CA6">
        <w:t>Charlotte Street Association</w:t>
      </w:r>
      <w:r>
        <w:t xml:space="preserve"> and </w:t>
      </w:r>
      <w:r w:rsidRPr="00065CA6">
        <w:t>Charlotte Street CAAC</w:t>
      </w:r>
    </w:p>
    <w:p w14:paraId="044F4577" w14:textId="09D99C46" w:rsidR="00065CA6" w:rsidRDefault="00065CA6">
      <w:r>
        <w:t xml:space="preserve">To be notified of the appeal by email. </w:t>
      </w:r>
    </w:p>
    <w:sectPr w:rsidR="00065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A6"/>
    <w:rsid w:val="00065CA6"/>
    <w:rsid w:val="000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7DF4"/>
  <w15:chartTrackingRefBased/>
  <w15:docId w15:val="{05FB8D57-C8E0-4F63-8B70-743654B1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2023-12-18T13:13:00Z</dcterms:created>
  <dcterms:modified xsi:type="dcterms:W3CDTF">2023-12-18T13:14:00Z</dcterms:modified>
</cp:coreProperties>
</file>