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B3A2" w14:textId="56CEB1C6" w:rsidR="00D92621" w:rsidRPr="00E501E7" w:rsidRDefault="00D92621" w:rsidP="00D92621">
      <w:pPr>
        <w:jc w:val="center"/>
        <w:rPr>
          <w:rFonts w:cstheme="minorHAnsi"/>
          <w:b/>
          <w:color w:val="000000" w:themeColor="text1"/>
          <w:sz w:val="22"/>
          <w:szCs w:val="22"/>
        </w:rPr>
      </w:pPr>
      <w:r w:rsidRPr="00E501E7">
        <w:rPr>
          <w:rFonts w:cstheme="minorHAnsi"/>
          <w:b/>
          <w:color w:val="000000" w:themeColor="text1"/>
          <w:sz w:val="22"/>
          <w:szCs w:val="22"/>
        </w:rPr>
        <w:t>APPLICATION FOR A PREMISES LICENCE</w:t>
      </w:r>
    </w:p>
    <w:p w14:paraId="7EBF7B5B" w14:textId="61347F08" w:rsidR="00E501E7" w:rsidRPr="00E501E7" w:rsidRDefault="006757C0" w:rsidP="00E501E7">
      <w:pPr>
        <w:jc w:val="center"/>
        <w:rPr>
          <w:rFonts w:cstheme="minorHAnsi"/>
          <w:b/>
          <w:color w:val="000000" w:themeColor="text1"/>
          <w:sz w:val="22"/>
          <w:szCs w:val="22"/>
        </w:rPr>
      </w:pPr>
      <w:r w:rsidRPr="00E501E7">
        <w:rPr>
          <w:rFonts w:cstheme="minorHAnsi"/>
          <w:b/>
          <w:color w:val="000000" w:themeColor="text1"/>
          <w:sz w:val="22"/>
          <w:szCs w:val="22"/>
        </w:rPr>
        <w:t>Lane 7</w:t>
      </w:r>
    </w:p>
    <w:p w14:paraId="267FF2DA" w14:textId="00D5056F" w:rsidR="00E501E7" w:rsidRPr="00E501E7" w:rsidRDefault="00E501E7" w:rsidP="00E501E7">
      <w:pPr>
        <w:jc w:val="center"/>
        <w:rPr>
          <w:rFonts w:cstheme="minorHAnsi"/>
          <w:b/>
          <w:color w:val="000000" w:themeColor="text1"/>
          <w:sz w:val="22"/>
          <w:szCs w:val="22"/>
        </w:rPr>
      </w:pPr>
      <w:r w:rsidRPr="00E501E7">
        <w:rPr>
          <w:rFonts w:eastAsia="Times New Roman" w:cstheme="minorHAnsi"/>
          <w:b/>
          <w:color w:val="202124"/>
          <w:sz w:val="22"/>
          <w:szCs w:val="22"/>
          <w:lang w:eastAsia="en-GB"/>
        </w:rPr>
        <w:t>Camden Market Hawley Wharf</w:t>
      </w:r>
      <w:r>
        <w:rPr>
          <w:rFonts w:eastAsia="Times New Roman" w:cstheme="minorHAnsi"/>
          <w:b/>
          <w:color w:val="202124"/>
          <w:sz w:val="22"/>
          <w:szCs w:val="22"/>
          <w:lang w:eastAsia="en-GB"/>
        </w:rPr>
        <w:t>,</w:t>
      </w:r>
      <w:r w:rsidRPr="00E501E7">
        <w:rPr>
          <w:rFonts w:eastAsia="Times New Roman" w:cstheme="minorHAnsi"/>
          <w:b/>
          <w:color w:val="202124"/>
          <w:sz w:val="22"/>
          <w:szCs w:val="22"/>
          <w:lang w:eastAsia="en-GB"/>
        </w:rPr>
        <w:t> Basement &amp; Ground Floor</w:t>
      </w:r>
      <w:r>
        <w:rPr>
          <w:rFonts w:eastAsia="Times New Roman" w:cstheme="minorHAnsi"/>
          <w:b/>
          <w:color w:val="202124"/>
          <w:sz w:val="22"/>
          <w:szCs w:val="22"/>
          <w:lang w:eastAsia="en-GB"/>
        </w:rPr>
        <w:t>,</w:t>
      </w:r>
      <w:r w:rsidRPr="00E501E7">
        <w:rPr>
          <w:rFonts w:cstheme="minorHAnsi"/>
          <w:b/>
          <w:color w:val="000000" w:themeColor="text1"/>
          <w:sz w:val="22"/>
          <w:szCs w:val="22"/>
        </w:rPr>
        <w:t xml:space="preserve"> </w:t>
      </w:r>
      <w:r w:rsidRPr="00E501E7">
        <w:rPr>
          <w:rFonts w:eastAsia="Times New Roman" w:cstheme="minorHAnsi"/>
          <w:b/>
          <w:color w:val="202124"/>
          <w:sz w:val="22"/>
          <w:szCs w:val="22"/>
          <w:lang w:eastAsia="en-GB"/>
        </w:rPr>
        <w:t>1-6 Water Lane</w:t>
      </w:r>
      <w:r>
        <w:rPr>
          <w:rFonts w:eastAsia="Times New Roman" w:cstheme="minorHAnsi"/>
          <w:b/>
          <w:color w:val="202124"/>
          <w:sz w:val="22"/>
          <w:szCs w:val="22"/>
          <w:lang w:eastAsia="en-GB"/>
        </w:rPr>
        <w:t>,</w:t>
      </w:r>
      <w:r w:rsidRPr="00E501E7">
        <w:rPr>
          <w:rFonts w:cstheme="minorHAnsi"/>
          <w:b/>
          <w:color w:val="000000" w:themeColor="text1"/>
          <w:sz w:val="22"/>
          <w:szCs w:val="22"/>
        </w:rPr>
        <w:t xml:space="preserve"> </w:t>
      </w:r>
      <w:r w:rsidRPr="00E501E7">
        <w:rPr>
          <w:rFonts w:eastAsia="Times New Roman" w:cstheme="minorHAnsi"/>
          <w:b/>
          <w:color w:val="202124"/>
          <w:sz w:val="22"/>
          <w:szCs w:val="22"/>
          <w:lang w:eastAsia="en-GB"/>
        </w:rPr>
        <w:t>London NW1 8JZ</w:t>
      </w:r>
    </w:p>
    <w:p w14:paraId="7C5B0F1D" w14:textId="77777777" w:rsidR="00E501E7" w:rsidRDefault="00E501E7" w:rsidP="002127BC">
      <w:pPr>
        <w:jc w:val="center"/>
        <w:rPr>
          <w:b/>
          <w:color w:val="000000" w:themeColor="text1"/>
          <w:sz w:val="22"/>
        </w:rPr>
      </w:pPr>
    </w:p>
    <w:p w14:paraId="2CC75E56" w14:textId="77F31C15" w:rsidR="006757C0" w:rsidRPr="002127BC" w:rsidRDefault="006757C0" w:rsidP="006757C0">
      <w:pPr>
        <w:rPr>
          <w:rFonts w:ascii="Calibri" w:eastAsia="Times New Roman" w:hAnsi="Calibri" w:cs="Calibri"/>
          <w:b/>
          <w:color w:val="212121"/>
          <w:sz w:val="20"/>
          <w:szCs w:val="20"/>
          <w:lang w:eastAsia="en-GB"/>
        </w:rPr>
      </w:pPr>
      <w:r>
        <w:rPr>
          <w:b/>
          <w:color w:val="000000" w:themeColor="text1"/>
          <w:sz w:val="22"/>
        </w:rPr>
        <w:t xml:space="preserve"> </w:t>
      </w:r>
    </w:p>
    <w:p w14:paraId="4C58F1DE" w14:textId="4AEE94BB" w:rsidR="00D92621" w:rsidRDefault="006757C0" w:rsidP="006757C0">
      <w:pPr>
        <w:rPr>
          <w:b/>
          <w:color w:val="000000" w:themeColor="text1"/>
          <w:sz w:val="22"/>
        </w:rPr>
      </w:pPr>
      <w:r>
        <w:rPr>
          <w:b/>
          <w:color w:val="000000" w:themeColor="text1"/>
          <w:sz w:val="22"/>
        </w:rPr>
        <w:t>Premises Description:</w:t>
      </w:r>
    </w:p>
    <w:p w14:paraId="704BE23C" w14:textId="77777777" w:rsidR="006757C0" w:rsidRDefault="006757C0" w:rsidP="006757C0">
      <w:pPr>
        <w:rPr>
          <w:b/>
          <w:color w:val="000000" w:themeColor="text1"/>
          <w:sz w:val="22"/>
        </w:rPr>
      </w:pPr>
    </w:p>
    <w:p w14:paraId="03A59B57" w14:textId="693F0D24" w:rsidR="006757C0" w:rsidRPr="006757C0" w:rsidRDefault="006757C0" w:rsidP="006757C0">
      <w:pPr>
        <w:jc w:val="both"/>
        <w:rPr>
          <w:rFonts w:cstheme="minorHAnsi"/>
          <w:bCs/>
          <w:color w:val="000000" w:themeColor="text1"/>
          <w:sz w:val="22"/>
        </w:rPr>
      </w:pPr>
      <w:r w:rsidRPr="006757C0">
        <w:rPr>
          <w:rFonts w:cstheme="minorHAnsi"/>
          <w:bCs/>
          <w:color w:val="000000" w:themeColor="text1"/>
          <w:sz w:val="22"/>
        </w:rPr>
        <w:t>Bowling alley and entertainment centre over ground and basement floors in Building A1 of the Hawley Wharf development in Camden Town.</w:t>
      </w:r>
    </w:p>
    <w:p w14:paraId="118BB67A" w14:textId="77777777" w:rsidR="006757C0" w:rsidRPr="006757C0" w:rsidRDefault="006757C0" w:rsidP="006757C0">
      <w:pPr>
        <w:jc w:val="both"/>
        <w:rPr>
          <w:rFonts w:cstheme="minorHAnsi"/>
          <w:bCs/>
          <w:color w:val="000000" w:themeColor="text1"/>
          <w:sz w:val="22"/>
        </w:rPr>
      </w:pPr>
    </w:p>
    <w:p w14:paraId="2860CA0A" w14:textId="49B38CF7" w:rsidR="006757C0" w:rsidRPr="006757C0" w:rsidRDefault="006757C0" w:rsidP="006757C0">
      <w:pPr>
        <w:pStyle w:val="Default0"/>
        <w:jc w:val="both"/>
        <w:rPr>
          <w:rFonts w:asciiTheme="minorHAnsi" w:eastAsiaTheme="minorHAnsi" w:hAnsiTheme="minorHAnsi" w:cstheme="minorHAnsi"/>
          <w:bCs/>
          <w:lang w:eastAsia="en-US"/>
        </w:rPr>
      </w:pPr>
      <w:r w:rsidRPr="006757C0">
        <w:rPr>
          <w:rFonts w:asciiTheme="minorHAnsi" w:hAnsiTheme="minorHAnsi" w:cstheme="minorHAnsi"/>
          <w:bCs/>
          <w:color w:val="000000" w:themeColor="text1"/>
          <w:sz w:val="22"/>
        </w:rPr>
        <w:t>Existing Premises Licences PREM-LIC\096193 and PREM-LIC\096197 (Hawley Wharf Rooftop restaurant and shadow licence) will be surrendered upon grant of a satisfactory new Premises Licence.</w:t>
      </w:r>
    </w:p>
    <w:p w14:paraId="469BA350" w14:textId="08C2026E" w:rsidR="006757C0" w:rsidRPr="00D92621" w:rsidRDefault="006757C0" w:rsidP="006757C0">
      <w:pPr>
        <w:rPr>
          <w:b/>
          <w:color w:val="000000" w:themeColor="text1"/>
          <w:sz w:val="22"/>
        </w:rPr>
      </w:pPr>
    </w:p>
    <w:p w14:paraId="7745B735" w14:textId="77777777" w:rsidR="00FB01D8" w:rsidRPr="00CD562A" w:rsidRDefault="00FB01D8" w:rsidP="00FB01D8">
      <w:pPr>
        <w:outlineLvl w:val="0"/>
        <w:rPr>
          <w:rFonts w:cstheme="minorHAnsi"/>
          <w:color w:val="000000" w:themeColor="text1"/>
          <w:sz w:val="22"/>
          <w:szCs w:val="22"/>
        </w:rPr>
      </w:pPr>
    </w:p>
    <w:p w14:paraId="34C1F164" w14:textId="447D0F8E" w:rsidR="00FB01D8" w:rsidRPr="00CD562A" w:rsidRDefault="00302F12" w:rsidP="00FB01D8">
      <w:pPr>
        <w:outlineLvl w:val="0"/>
        <w:rPr>
          <w:rFonts w:cstheme="minorHAnsi"/>
          <w:b/>
          <w:color w:val="000000" w:themeColor="text1"/>
          <w:sz w:val="22"/>
          <w:szCs w:val="22"/>
        </w:rPr>
      </w:pPr>
      <w:r w:rsidRPr="00CD562A">
        <w:rPr>
          <w:rFonts w:cstheme="minorHAnsi"/>
          <w:b/>
          <w:color w:val="000000" w:themeColor="text1"/>
          <w:sz w:val="22"/>
          <w:szCs w:val="22"/>
        </w:rPr>
        <w:t>Proposed Hours</w:t>
      </w:r>
      <w:r w:rsidR="00212FDA" w:rsidRPr="00CD562A">
        <w:rPr>
          <w:rFonts w:cstheme="minorHAnsi"/>
          <w:b/>
          <w:color w:val="000000" w:themeColor="text1"/>
          <w:sz w:val="22"/>
          <w:szCs w:val="22"/>
        </w:rPr>
        <w:t>:</w:t>
      </w:r>
    </w:p>
    <w:p w14:paraId="0F5663B2" w14:textId="77777777" w:rsidR="00FB01D8" w:rsidRPr="00CD562A" w:rsidRDefault="00FB01D8" w:rsidP="00FB01D8">
      <w:pPr>
        <w:outlineLvl w:val="0"/>
        <w:rPr>
          <w:rFonts w:cstheme="minorHAnsi"/>
          <w:color w:val="000000" w:themeColor="text1"/>
          <w:sz w:val="22"/>
          <w:szCs w:val="22"/>
        </w:rPr>
      </w:pPr>
    </w:p>
    <w:tbl>
      <w:tblPr>
        <w:tblStyle w:val="TableGrid"/>
        <w:tblW w:w="0" w:type="auto"/>
        <w:tblLook w:val="04A0" w:firstRow="1" w:lastRow="0" w:firstColumn="1" w:lastColumn="0" w:noHBand="0" w:noVBand="1"/>
      </w:tblPr>
      <w:tblGrid>
        <w:gridCol w:w="2398"/>
        <w:gridCol w:w="3267"/>
        <w:gridCol w:w="2977"/>
      </w:tblGrid>
      <w:tr w:rsidR="00CD562A" w:rsidRPr="00CD562A" w14:paraId="5059F346" w14:textId="77777777" w:rsidTr="00E347AE">
        <w:tc>
          <w:tcPr>
            <w:tcW w:w="2398" w:type="dxa"/>
            <w:shd w:val="pct15" w:color="auto" w:fill="auto"/>
          </w:tcPr>
          <w:p w14:paraId="003B5964" w14:textId="77777777" w:rsidR="00E347AE" w:rsidRPr="00CD562A" w:rsidRDefault="00E347AE" w:rsidP="00FB01D8">
            <w:pPr>
              <w:jc w:val="center"/>
              <w:rPr>
                <w:rFonts w:cstheme="minorHAnsi"/>
                <w:b/>
                <w:color w:val="000000" w:themeColor="text1"/>
              </w:rPr>
            </w:pPr>
            <w:r w:rsidRPr="00CD562A">
              <w:rPr>
                <w:rFonts w:cstheme="minorHAnsi"/>
                <w:b/>
                <w:color w:val="000000" w:themeColor="text1"/>
              </w:rPr>
              <w:t>Day</w:t>
            </w:r>
          </w:p>
          <w:p w14:paraId="7FE10DDE" w14:textId="77777777" w:rsidR="00E347AE" w:rsidRPr="00CD562A" w:rsidRDefault="00E347AE" w:rsidP="00FB01D8">
            <w:pPr>
              <w:jc w:val="center"/>
              <w:rPr>
                <w:rFonts w:cstheme="minorHAnsi"/>
                <w:b/>
                <w:color w:val="000000" w:themeColor="text1"/>
              </w:rPr>
            </w:pPr>
          </w:p>
        </w:tc>
        <w:tc>
          <w:tcPr>
            <w:tcW w:w="3267" w:type="dxa"/>
            <w:shd w:val="pct15" w:color="auto" w:fill="auto"/>
          </w:tcPr>
          <w:p w14:paraId="199FF88B" w14:textId="77777777" w:rsidR="00E347AE" w:rsidRDefault="00E347AE" w:rsidP="00FB01D8">
            <w:pPr>
              <w:jc w:val="center"/>
              <w:rPr>
                <w:rFonts w:cstheme="minorHAnsi"/>
                <w:b/>
                <w:color w:val="000000" w:themeColor="text1"/>
              </w:rPr>
            </w:pPr>
            <w:r w:rsidRPr="00CD562A">
              <w:rPr>
                <w:rFonts w:cstheme="minorHAnsi"/>
                <w:b/>
                <w:color w:val="000000" w:themeColor="text1"/>
              </w:rPr>
              <w:t>Sale of Alcohol (on</w:t>
            </w:r>
            <w:r w:rsidR="00B16FC3">
              <w:rPr>
                <w:rFonts w:cstheme="minorHAnsi"/>
                <w:b/>
                <w:color w:val="000000" w:themeColor="text1"/>
              </w:rPr>
              <w:t xml:space="preserve"> </w:t>
            </w:r>
            <w:r w:rsidRPr="00CD562A">
              <w:rPr>
                <w:rFonts w:cstheme="minorHAnsi"/>
                <w:b/>
                <w:color w:val="000000" w:themeColor="text1"/>
              </w:rPr>
              <w:t>sales</w:t>
            </w:r>
            <w:r w:rsidR="00B16FC3">
              <w:rPr>
                <w:rFonts w:cstheme="minorHAnsi"/>
                <w:b/>
                <w:color w:val="000000" w:themeColor="text1"/>
              </w:rPr>
              <w:t xml:space="preserve"> only</w:t>
            </w:r>
            <w:r w:rsidRPr="00CD562A">
              <w:rPr>
                <w:rFonts w:cstheme="minorHAnsi"/>
                <w:b/>
                <w:color w:val="000000" w:themeColor="text1"/>
              </w:rPr>
              <w:t>)</w:t>
            </w:r>
          </w:p>
          <w:p w14:paraId="3B9E1FE5" w14:textId="711BC3FA" w:rsidR="00B16FC3" w:rsidRDefault="00B16FC3" w:rsidP="00FB01D8">
            <w:pPr>
              <w:jc w:val="center"/>
              <w:rPr>
                <w:rFonts w:cstheme="minorHAnsi"/>
                <w:b/>
                <w:color w:val="000000" w:themeColor="text1"/>
              </w:rPr>
            </w:pPr>
            <w:r>
              <w:rPr>
                <w:rFonts w:cstheme="minorHAnsi"/>
                <w:b/>
                <w:color w:val="000000" w:themeColor="text1"/>
              </w:rPr>
              <w:t>Films</w:t>
            </w:r>
          </w:p>
          <w:p w14:paraId="40CD0685" w14:textId="77777777" w:rsidR="00B16FC3" w:rsidRDefault="00B16FC3" w:rsidP="00FB01D8">
            <w:pPr>
              <w:jc w:val="center"/>
              <w:rPr>
                <w:rFonts w:cstheme="minorHAnsi"/>
                <w:b/>
                <w:color w:val="000000" w:themeColor="text1"/>
              </w:rPr>
            </w:pPr>
            <w:r>
              <w:rPr>
                <w:rFonts w:cstheme="minorHAnsi"/>
                <w:b/>
                <w:color w:val="000000" w:themeColor="text1"/>
              </w:rPr>
              <w:t>Recorded Music</w:t>
            </w:r>
          </w:p>
          <w:p w14:paraId="1AC66E9E" w14:textId="77777777" w:rsidR="00B16FC3" w:rsidRDefault="00B16FC3" w:rsidP="00FB01D8">
            <w:pPr>
              <w:jc w:val="center"/>
              <w:rPr>
                <w:rFonts w:cstheme="minorHAnsi"/>
                <w:b/>
                <w:color w:val="000000" w:themeColor="text1"/>
              </w:rPr>
            </w:pPr>
            <w:r>
              <w:rPr>
                <w:rFonts w:cstheme="minorHAnsi"/>
                <w:b/>
                <w:color w:val="000000" w:themeColor="text1"/>
              </w:rPr>
              <w:t>Live Music</w:t>
            </w:r>
          </w:p>
          <w:p w14:paraId="2E515DCC" w14:textId="77777777" w:rsidR="00B16FC3" w:rsidRDefault="00B16FC3" w:rsidP="00FB01D8">
            <w:pPr>
              <w:jc w:val="center"/>
              <w:rPr>
                <w:rFonts w:cstheme="minorHAnsi"/>
                <w:b/>
                <w:color w:val="000000" w:themeColor="text1"/>
              </w:rPr>
            </w:pPr>
            <w:r>
              <w:rPr>
                <w:rFonts w:cstheme="minorHAnsi"/>
                <w:b/>
                <w:color w:val="000000" w:themeColor="text1"/>
              </w:rPr>
              <w:t>Indoor Sport Events</w:t>
            </w:r>
          </w:p>
          <w:p w14:paraId="4060A0EF" w14:textId="06B1AAFC" w:rsidR="00B16FC3" w:rsidRDefault="00B16FC3" w:rsidP="00FB01D8">
            <w:pPr>
              <w:jc w:val="center"/>
              <w:rPr>
                <w:rFonts w:cstheme="minorHAnsi"/>
                <w:b/>
                <w:color w:val="000000" w:themeColor="text1"/>
              </w:rPr>
            </w:pPr>
            <w:r>
              <w:rPr>
                <w:rFonts w:cstheme="minorHAnsi"/>
                <w:b/>
                <w:color w:val="000000" w:themeColor="text1"/>
              </w:rPr>
              <w:t>Anything similar</w:t>
            </w:r>
          </w:p>
          <w:p w14:paraId="77DDF4DC" w14:textId="4BC9790E" w:rsidR="00B16FC3" w:rsidRPr="00CD562A" w:rsidRDefault="00B16FC3" w:rsidP="00FB01D8">
            <w:pPr>
              <w:jc w:val="center"/>
              <w:rPr>
                <w:rFonts w:cstheme="minorHAnsi"/>
                <w:b/>
                <w:color w:val="000000" w:themeColor="text1"/>
              </w:rPr>
            </w:pPr>
          </w:p>
        </w:tc>
        <w:tc>
          <w:tcPr>
            <w:tcW w:w="2977" w:type="dxa"/>
            <w:shd w:val="pct15" w:color="auto" w:fill="auto"/>
          </w:tcPr>
          <w:p w14:paraId="190783DA" w14:textId="6CD1D450" w:rsidR="00E347AE" w:rsidRPr="00CD562A" w:rsidRDefault="00E347AE" w:rsidP="00FB01D8">
            <w:pPr>
              <w:jc w:val="center"/>
              <w:rPr>
                <w:rFonts w:cstheme="minorHAnsi"/>
                <w:b/>
                <w:color w:val="000000" w:themeColor="text1"/>
              </w:rPr>
            </w:pPr>
            <w:r w:rsidRPr="00CD562A">
              <w:rPr>
                <w:rFonts w:cstheme="minorHAnsi"/>
                <w:b/>
                <w:color w:val="000000" w:themeColor="text1"/>
              </w:rPr>
              <w:t>Opening Hours</w:t>
            </w:r>
          </w:p>
        </w:tc>
      </w:tr>
      <w:tr w:rsidR="006757C0" w:rsidRPr="00CD562A" w14:paraId="6B2E583B" w14:textId="77777777" w:rsidTr="00E347AE">
        <w:tc>
          <w:tcPr>
            <w:tcW w:w="2398" w:type="dxa"/>
          </w:tcPr>
          <w:p w14:paraId="355D306C" w14:textId="14A6788D" w:rsidR="006757C0" w:rsidRPr="00CD562A" w:rsidRDefault="006757C0" w:rsidP="006757C0">
            <w:pPr>
              <w:rPr>
                <w:rFonts w:cstheme="minorHAnsi"/>
                <w:b/>
                <w:color w:val="000000" w:themeColor="text1"/>
              </w:rPr>
            </w:pPr>
            <w:r w:rsidRPr="00CD562A">
              <w:rPr>
                <w:rFonts w:cstheme="minorHAnsi"/>
                <w:b/>
                <w:color w:val="000000" w:themeColor="text1"/>
              </w:rPr>
              <w:t>Sunday</w:t>
            </w:r>
          </w:p>
        </w:tc>
        <w:tc>
          <w:tcPr>
            <w:tcW w:w="3267" w:type="dxa"/>
          </w:tcPr>
          <w:p w14:paraId="3CCB2451" w14:textId="77777777" w:rsidR="006757C0" w:rsidRDefault="006757C0" w:rsidP="006757C0">
            <w:pPr>
              <w:rPr>
                <w:rFonts w:cstheme="minorHAnsi"/>
                <w:color w:val="000000" w:themeColor="text1"/>
              </w:rPr>
            </w:pPr>
            <w:r w:rsidRPr="00CD562A">
              <w:rPr>
                <w:rFonts w:cstheme="minorHAnsi"/>
                <w:color w:val="000000" w:themeColor="text1"/>
              </w:rPr>
              <w:t>11:00 to 2</w:t>
            </w:r>
            <w:r>
              <w:rPr>
                <w:rFonts w:cstheme="minorHAnsi"/>
                <w:color w:val="000000" w:themeColor="text1"/>
              </w:rPr>
              <w:t>2</w:t>
            </w:r>
            <w:r w:rsidRPr="00CD562A">
              <w:rPr>
                <w:rFonts w:cstheme="minorHAnsi"/>
                <w:color w:val="000000" w:themeColor="text1"/>
              </w:rPr>
              <w:t>:</w:t>
            </w:r>
            <w:r>
              <w:rPr>
                <w:rFonts w:cstheme="minorHAnsi"/>
                <w:color w:val="000000" w:themeColor="text1"/>
              </w:rPr>
              <w:t>3</w:t>
            </w:r>
            <w:r w:rsidRPr="00CD562A">
              <w:rPr>
                <w:rFonts w:cstheme="minorHAnsi"/>
                <w:color w:val="000000" w:themeColor="text1"/>
              </w:rPr>
              <w:t>0</w:t>
            </w:r>
          </w:p>
          <w:p w14:paraId="53176178" w14:textId="5B5745A5" w:rsidR="00B16FC3" w:rsidRPr="00CD562A" w:rsidRDefault="00B16FC3" w:rsidP="006757C0">
            <w:pPr>
              <w:rPr>
                <w:rFonts w:cstheme="minorHAnsi"/>
                <w:color w:val="000000" w:themeColor="text1"/>
              </w:rPr>
            </w:pPr>
          </w:p>
        </w:tc>
        <w:tc>
          <w:tcPr>
            <w:tcW w:w="2977" w:type="dxa"/>
          </w:tcPr>
          <w:p w14:paraId="43032850" w14:textId="58840285" w:rsidR="006757C0" w:rsidRPr="00CD562A" w:rsidRDefault="006757C0" w:rsidP="006757C0">
            <w:pPr>
              <w:rPr>
                <w:rFonts w:cstheme="minorHAnsi"/>
                <w:color w:val="000000" w:themeColor="text1"/>
              </w:rPr>
            </w:pPr>
            <w:r w:rsidRPr="00CD562A">
              <w:rPr>
                <w:rFonts w:cstheme="minorHAnsi"/>
                <w:color w:val="000000" w:themeColor="text1"/>
              </w:rPr>
              <w:t>08:00 to 2</w:t>
            </w:r>
            <w:r>
              <w:rPr>
                <w:rFonts w:cstheme="minorHAnsi"/>
                <w:color w:val="000000" w:themeColor="text1"/>
              </w:rPr>
              <w:t>3</w:t>
            </w:r>
            <w:r w:rsidRPr="00CD562A">
              <w:rPr>
                <w:rFonts w:cstheme="minorHAnsi"/>
                <w:color w:val="000000" w:themeColor="text1"/>
              </w:rPr>
              <w:t>:</w:t>
            </w:r>
            <w:r>
              <w:rPr>
                <w:rFonts w:cstheme="minorHAnsi"/>
                <w:color w:val="000000" w:themeColor="text1"/>
              </w:rPr>
              <w:t>0</w:t>
            </w:r>
            <w:r w:rsidRPr="00CD562A">
              <w:rPr>
                <w:rFonts w:cstheme="minorHAnsi"/>
                <w:color w:val="000000" w:themeColor="text1"/>
              </w:rPr>
              <w:t>0</w:t>
            </w:r>
          </w:p>
        </w:tc>
      </w:tr>
      <w:tr w:rsidR="006757C0" w:rsidRPr="00CD562A" w14:paraId="316ECB36" w14:textId="77777777" w:rsidTr="00E347AE">
        <w:tc>
          <w:tcPr>
            <w:tcW w:w="2398" w:type="dxa"/>
          </w:tcPr>
          <w:p w14:paraId="5710DDD6" w14:textId="51BDF289" w:rsidR="006757C0" w:rsidRPr="00CD562A" w:rsidRDefault="006757C0" w:rsidP="006757C0">
            <w:pPr>
              <w:rPr>
                <w:rFonts w:cstheme="minorHAnsi"/>
                <w:b/>
                <w:color w:val="000000" w:themeColor="text1"/>
              </w:rPr>
            </w:pPr>
            <w:r w:rsidRPr="00CD562A">
              <w:rPr>
                <w:rFonts w:cstheme="minorHAnsi"/>
                <w:b/>
                <w:color w:val="000000" w:themeColor="text1"/>
              </w:rPr>
              <w:t xml:space="preserve">Monday </w:t>
            </w:r>
            <w:r>
              <w:rPr>
                <w:rFonts w:cstheme="minorHAnsi"/>
                <w:b/>
                <w:color w:val="000000" w:themeColor="text1"/>
              </w:rPr>
              <w:t>- Thursday</w:t>
            </w:r>
          </w:p>
        </w:tc>
        <w:tc>
          <w:tcPr>
            <w:tcW w:w="3267" w:type="dxa"/>
          </w:tcPr>
          <w:p w14:paraId="3936B61A" w14:textId="77777777" w:rsidR="006757C0" w:rsidRDefault="006757C0" w:rsidP="006757C0">
            <w:pPr>
              <w:rPr>
                <w:rFonts w:cstheme="minorHAnsi"/>
                <w:color w:val="000000" w:themeColor="text1"/>
              </w:rPr>
            </w:pPr>
            <w:r w:rsidRPr="00CD562A">
              <w:rPr>
                <w:rFonts w:cstheme="minorHAnsi"/>
                <w:color w:val="000000" w:themeColor="text1"/>
              </w:rPr>
              <w:t>10:00 to 2</w:t>
            </w:r>
            <w:r>
              <w:rPr>
                <w:rFonts w:cstheme="minorHAnsi"/>
                <w:color w:val="000000" w:themeColor="text1"/>
              </w:rPr>
              <w:t>3</w:t>
            </w:r>
            <w:r w:rsidRPr="00CD562A">
              <w:rPr>
                <w:rFonts w:cstheme="minorHAnsi"/>
                <w:color w:val="000000" w:themeColor="text1"/>
              </w:rPr>
              <w:t>:</w:t>
            </w:r>
            <w:r>
              <w:rPr>
                <w:rFonts w:cstheme="minorHAnsi"/>
                <w:color w:val="000000" w:themeColor="text1"/>
              </w:rPr>
              <w:t>3</w:t>
            </w:r>
            <w:r w:rsidRPr="00CD562A">
              <w:rPr>
                <w:rFonts w:cstheme="minorHAnsi"/>
                <w:color w:val="000000" w:themeColor="text1"/>
              </w:rPr>
              <w:t>0</w:t>
            </w:r>
          </w:p>
          <w:p w14:paraId="3D1B39D4" w14:textId="7F0E5E1D" w:rsidR="00B16FC3" w:rsidRPr="00CD562A" w:rsidRDefault="00B16FC3" w:rsidP="006757C0">
            <w:pPr>
              <w:rPr>
                <w:rFonts w:cstheme="minorHAnsi"/>
                <w:color w:val="000000" w:themeColor="text1"/>
              </w:rPr>
            </w:pPr>
          </w:p>
        </w:tc>
        <w:tc>
          <w:tcPr>
            <w:tcW w:w="2977" w:type="dxa"/>
          </w:tcPr>
          <w:p w14:paraId="588640BF" w14:textId="09926A19" w:rsidR="006757C0" w:rsidRPr="00CD562A" w:rsidRDefault="006757C0" w:rsidP="006757C0">
            <w:pPr>
              <w:rPr>
                <w:rFonts w:cstheme="minorHAnsi"/>
                <w:color w:val="000000" w:themeColor="text1"/>
              </w:rPr>
            </w:pPr>
            <w:r w:rsidRPr="00CD562A">
              <w:rPr>
                <w:rFonts w:cstheme="minorHAnsi"/>
                <w:color w:val="000000" w:themeColor="text1"/>
              </w:rPr>
              <w:t xml:space="preserve">08:00 to </w:t>
            </w:r>
            <w:r>
              <w:rPr>
                <w:rFonts w:cstheme="minorHAnsi"/>
                <w:color w:val="000000" w:themeColor="text1"/>
              </w:rPr>
              <w:t>00</w:t>
            </w:r>
            <w:r w:rsidRPr="00CD562A">
              <w:rPr>
                <w:rFonts w:cstheme="minorHAnsi"/>
                <w:color w:val="000000" w:themeColor="text1"/>
              </w:rPr>
              <w:t>:</w:t>
            </w:r>
            <w:r>
              <w:rPr>
                <w:rFonts w:cstheme="minorHAnsi"/>
                <w:color w:val="000000" w:themeColor="text1"/>
              </w:rPr>
              <w:t>0</w:t>
            </w:r>
            <w:r w:rsidRPr="00CD562A">
              <w:rPr>
                <w:rFonts w:cstheme="minorHAnsi"/>
                <w:color w:val="000000" w:themeColor="text1"/>
              </w:rPr>
              <w:t>0</w:t>
            </w:r>
          </w:p>
        </w:tc>
      </w:tr>
      <w:tr w:rsidR="00E347AE" w:rsidRPr="00CD562A" w14:paraId="1302EC49" w14:textId="77777777" w:rsidTr="00E347AE">
        <w:trPr>
          <w:trHeight w:val="251"/>
        </w:trPr>
        <w:tc>
          <w:tcPr>
            <w:tcW w:w="2398" w:type="dxa"/>
          </w:tcPr>
          <w:p w14:paraId="342BCB0D" w14:textId="330442BE" w:rsidR="00E347AE" w:rsidRPr="00CD562A" w:rsidRDefault="006757C0" w:rsidP="009655BD">
            <w:pPr>
              <w:rPr>
                <w:rFonts w:cstheme="minorHAnsi"/>
                <w:b/>
                <w:color w:val="000000" w:themeColor="text1"/>
              </w:rPr>
            </w:pPr>
            <w:r>
              <w:rPr>
                <w:rFonts w:cstheme="minorHAnsi"/>
                <w:b/>
                <w:color w:val="000000" w:themeColor="text1"/>
              </w:rPr>
              <w:t>Friday &amp; Saturday</w:t>
            </w:r>
          </w:p>
        </w:tc>
        <w:tc>
          <w:tcPr>
            <w:tcW w:w="3267" w:type="dxa"/>
          </w:tcPr>
          <w:p w14:paraId="04676763" w14:textId="77777777" w:rsidR="00E347AE" w:rsidRDefault="006757C0" w:rsidP="009655BD">
            <w:pPr>
              <w:rPr>
                <w:rFonts w:cstheme="minorHAnsi"/>
                <w:color w:val="000000" w:themeColor="text1"/>
              </w:rPr>
            </w:pPr>
            <w:r>
              <w:rPr>
                <w:rFonts w:cstheme="minorHAnsi"/>
                <w:color w:val="000000" w:themeColor="text1"/>
              </w:rPr>
              <w:t>10:00 to 00:00</w:t>
            </w:r>
          </w:p>
          <w:p w14:paraId="0F198C04" w14:textId="0E106384" w:rsidR="00B16FC3" w:rsidRPr="00CD562A" w:rsidRDefault="00B16FC3" w:rsidP="009655BD">
            <w:pPr>
              <w:rPr>
                <w:rFonts w:cstheme="minorHAnsi"/>
                <w:color w:val="000000" w:themeColor="text1"/>
              </w:rPr>
            </w:pPr>
          </w:p>
        </w:tc>
        <w:tc>
          <w:tcPr>
            <w:tcW w:w="2977" w:type="dxa"/>
          </w:tcPr>
          <w:p w14:paraId="621D2435" w14:textId="383B5330" w:rsidR="00E347AE" w:rsidRPr="00CD562A" w:rsidRDefault="006757C0" w:rsidP="009655BD">
            <w:pPr>
              <w:rPr>
                <w:rFonts w:cstheme="minorHAnsi"/>
                <w:color w:val="000000" w:themeColor="text1"/>
              </w:rPr>
            </w:pPr>
            <w:r>
              <w:rPr>
                <w:rFonts w:cstheme="minorHAnsi"/>
                <w:color w:val="000000" w:themeColor="text1"/>
              </w:rPr>
              <w:t>08:00 to 00:30</w:t>
            </w:r>
          </w:p>
        </w:tc>
      </w:tr>
    </w:tbl>
    <w:p w14:paraId="61FB8510" w14:textId="77777777" w:rsidR="009324BD" w:rsidRPr="00CD562A" w:rsidRDefault="009324BD" w:rsidP="00FB01D8">
      <w:pPr>
        <w:outlineLvl w:val="0"/>
        <w:rPr>
          <w:rFonts w:cstheme="minorHAnsi"/>
          <w:color w:val="000000" w:themeColor="text1"/>
          <w:sz w:val="22"/>
          <w:szCs w:val="22"/>
        </w:rPr>
      </w:pPr>
    </w:p>
    <w:p w14:paraId="0B060A1C" w14:textId="56F32803" w:rsidR="00FB01D8" w:rsidRPr="00CD562A" w:rsidRDefault="00302F12" w:rsidP="00FB01D8">
      <w:pPr>
        <w:outlineLvl w:val="0"/>
        <w:rPr>
          <w:rFonts w:cstheme="minorHAnsi"/>
          <w:b/>
          <w:color w:val="000000" w:themeColor="text1"/>
          <w:sz w:val="22"/>
          <w:szCs w:val="22"/>
        </w:rPr>
      </w:pPr>
      <w:r w:rsidRPr="00CD562A">
        <w:rPr>
          <w:rFonts w:cstheme="minorHAnsi"/>
          <w:b/>
          <w:color w:val="000000" w:themeColor="text1"/>
          <w:sz w:val="22"/>
          <w:szCs w:val="22"/>
        </w:rPr>
        <w:t>Proposed Conditions:</w:t>
      </w:r>
    </w:p>
    <w:p w14:paraId="01BE87A7" w14:textId="77777777" w:rsidR="00FB01D8" w:rsidRPr="00CD562A" w:rsidRDefault="00FB01D8" w:rsidP="00FB01D8">
      <w:pPr>
        <w:rPr>
          <w:rFonts w:cstheme="minorHAnsi"/>
          <w:color w:val="000000" w:themeColor="text1"/>
          <w:sz w:val="22"/>
          <w:szCs w:val="22"/>
        </w:rPr>
      </w:pPr>
    </w:p>
    <w:p w14:paraId="54A20E99" w14:textId="63CEBA90" w:rsidR="00B723ED" w:rsidRPr="00B463C0" w:rsidRDefault="00ED4D45" w:rsidP="00B463C0">
      <w:pPr>
        <w:pStyle w:val="ListParagraph"/>
        <w:numPr>
          <w:ilvl w:val="0"/>
          <w:numId w:val="1"/>
        </w:numPr>
        <w:spacing w:after="0" w:line="240" w:lineRule="auto"/>
        <w:contextualSpacing w:val="0"/>
        <w:jc w:val="both"/>
        <w:rPr>
          <w:rFonts w:cstheme="minorHAnsi"/>
          <w:color w:val="000000" w:themeColor="text1"/>
          <w:lang w:val="en-US"/>
        </w:rPr>
      </w:pPr>
      <w:r w:rsidRPr="00CD562A">
        <w:rPr>
          <w:rFonts w:cstheme="minorHAnsi"/>
          <w:color w:val="000000" w:themeColor="text1"/>
        </w:rPr>
        <w:t xml:space="preserve">The </w:t>
      </w:r>
      <w:r w:rsidR="00B463C0">
        <w:rPr>
          <w:rFonts w:cstheme="minorHAnsi"/>
          <w:color w:val="000000" w:themeColor="text1"/>
        </w:rPr>
        <w:t>provision of licensable activities shall be ancillary to the use of the premises as a bowling alley and entertainment centre.</w:t>
      </w:r>
    </w:p>
    <w:p w14:paraId="56F7B96A" w14:textId="77777777" w:rsidR="00B463C0" w:rsidRPr="00CD562A" w:rsidRDefault="00B463C0" w:rsidP="00B463C0">
      <w:pPr>
        <w:pStyle w:val="ListParagraph"/>
        <w:spacing w:after="0" w:line="240" w:lineRule="auto"/>
        <w:ind w:left="360"/>
        <w:contextualSpacing w:val="0"/>
        <w:jc w:val="both"/>
        <w:rPr>
          <w:rFonts w:cstheme="minorHAnsi"/>
          <w:color w:val="000000" w:themeColor="text1"/>
          <w:lang w:val="en-US"/>
        </w:rPr>
      </w:pPr>
    </w:p>
    <w:p w14:paraId="5C2D190F" w14:textId="77777777" w:rsidR="00B723ED" w:rsidRPr="00CD562A" w:rsidRDefault="00B723ED" w:rsidP="00B723ED">
      <w:pPr>
        <w:pStyle w:val="ListParagraph"/>
        <w:spacing w:after="0" w:line="240" w:lineRule="auto"/>
        <w:ind w:left="360"/>
        <w:contextualSpacing w:val="0"/>
        <w:jc w:val="both"/>
        <w:rPr>
          <w:rFonts w:cstheme="minorHAnsi"/>
          <w:color w:val="000000" w:themeColor="text1"/>
        </w:rPr>
      </w:pPr>
    </w:p>
    <w:p w14:paraId="2BD5024C" w14:textId="5F65B712" w:rsidR="009125AF" w:rsidRPr="00CD562A" w:rsidRDefault="009125AF"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lang w:val="en-US"/>
        </w:rPr>
        <w:t>The premises licence holder shall not sell super strength beer, lager or cider with an alcohol content above 5.5% ABV or greater. This restriction shall not apply in respect of specialist branded premium priced products, for example Craft ales, local or micro-brewery specialist products, boxed gifts or national celebratory/commemorative beer, lager or cider with alcohol content of 5.5% ABV or greater.</w:t>
      </w:r>
    </w:p>
    <w:p w14:paraId="25C5EA7D" w14:textId="77777777" w:rsidR="009125AF" w:rsidRPr="00CD562A" w:rsidRDefault="009125AF" w:rsidP="009125AF">
      <w:pPr>
        <w:jc w:val="both"/>
        <w:rPr>
          <w:rFonts w:cstheme="minorHAnsi"/>
          <w:color w:val="000000" w:themeColor="text1"/>
          <w:sz w:val="22"/>
          <w:szCs w:val="22"/>
        </w:rPr>
      </w:pPr>
    </w:p>
    <w:p w14:paraId="595DBCC3" w14:textId="47B9CA76" w:rsidR="00302F12" w:rsidRPr="00CD562A" w:rsidRDefault="009125AF"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lang w:val="en-US"/>
        </w:rPr>
        <w:t>No persons carrying visibly open or sealed alcohol vessels shall be admitted to the premises at any time that the premises are open for any licensable activity.</w:t>
      </w:r>
    </w:p>
    <w:p w14:paraId="2F4E4978" w14:textId="77777777" w:rsidR="009C13C1" w:rsidRPr="00CD562A" w:rsidRDefault="009C13C1" w:rsidP="009C13C1">
      <w:pPr>
        <w:pStyle w:val="ListParagraph"/>
        <w:rPr>
          <w:rFonts w:cstheme="minorHAnsi"/>
          <w:color w:val="000000" w:themeColor="text1"/>
        </w:rPr>
      </w:pPr>
    </w:p>
    <w:p w14:paraId="3D98F07A" w14:textId="0A661683" w:rsidR="009C13C1" w:rsidRPr="00CD562A" w:rsidRDefault="009C13C1"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rPr>
        <w:t>The premises licence holder shall participate in a</w:t>
      </w:r>
      <w:r w:rsidR="00BD1D44" w:rsidRPr="00CD562A">
        <w:rPr>
          <w:rFonts w:cstheme="minorHAnsi"/>
          <w:color w:val="000000" w:themeColor="text1"/>
        </w:rPr>
        <w:t xml:space="preserve"> </w:t>
      </w:r>
      <w:r w:rsidRPr="00CD562A">
        <w:rPr>
          <w:rFonts w:cstheme="minorHAnsi"/>
          <w:color w:val="000000" w:themeColor="text1"/>
        </w:rPr>
        <w:t>Hawley Wharf licensee group or initiatives, such as Best Bar None.</w:t>
      </w:r>
    </w:p>
    <w:p w14:paraId="7528DFD2" w14:textId="77777777" w:rsidR="005F1556" w:rsidRPr="00CD562A" w:rsidRDefault="005F1556" w:rsidP="005F1556">
      <w:pPr>
        <w:pStyle w:val="ListParagraph"/>
        <w:rPr>
          <w:rFonts w:cstheme="minorHAnsi"/>
          <w:color w:val="000000" w:themeColor="text1"/>
        </w:rPr>
      </w:pPr>
    </w:p>
    <w:p w14:paraId="2362B818" w14:textId="7890FE9B" w:rsidR="00D00A05" w:rsidRPr="00CD562A" w:rsidRDefault="00D00A05" w:rsidP="00D00A05">
      <w:pPr>
        <w:pStyle w:val="ListParagraph"/>
        <w:numPr>
          <w:ilvl w:val="0"/>
          <w:numId w:val="1"/>
        </w:numPr>
        <w:jc w:val="both"/>
        <w:rPr>
          <w:rFonts w:ascii="Times New Roman" w:eastAsia="Times New Roman" w:hAnsi="Times New Roman" w:cs="Times New Roman"/>
          <w:color w:val="000000" w:themeColor="text1"/>
        </w:rPr>
      </w:pPr>
      <w:r w:rsidRPr="00CD562A">
        <w:rPr>
          <w:rFonts w:ascii="Calibri" w:eastAsia="Times New Roman" w:hAnsi="Calibri" w:cs="Calibri"/>
          <w:color w:val="000000" w:themeColor="text1"/>
        </w:rPr>
        <w:t>A representative of the premises shall attend a monthly Hawley Wharf estate management meeting.</w:t>
      </w:r>
    </w:p>
    <w:p w14:paraId="1D3D3DAC" w14:textId="77777777" w:rsidR="00D00A05" w:rsidRPr="00CD562A" w:rsidRDefault="00D00A05" w:rsidP="00D00A05">
      <w:pPr>
        <w:pStyle w:val="ListParagraph"/>
        <w:rPr>
          <w:rFonts w:ascii="Times New Roman" w:eastAsia="Times New Roman" w:hAnsi="Times New Roman" w:cs="Times New Roman"/>
          <w:color w:val="000000" w:themeColor="text1"/>
        </w:rPr>
      </w:pPr>
    </w:p>
    <w:p w14:paraId="2A36ECAC" w14:textId="098BD39F" w:rsidR="0046720F" w:rsidRPr="00CD562A" w:rsidRDefault="00D00A05" w:rsidP="0046720F">
      <w:pPr>
        <w:pStyle w:val="ListParagraph"/>
        <w:numPr>
          <w:ilvl w:val="0"/>
          <w:numId w:val="1"/>
        </w:numPr>
        <w:rPr>
          <w:bCs/>
          <w:color w:val="000000" w:themeColor="text1"/>
        </w:rPr>
      </w:pPr>
      <w:r w:rsidRPr="00CD562A">
        <w:rPr>
          <w:rFonts w:ascii="Calibri" w:eastAsia="Times New Roman" w:hAnsi="Calibri" w:cs="Calibri"/>
          <w:color w:val="000000" w:themeColor="text1"/>
        </w:rPr>
        <w:lastRenderedPageBreak/>
        <w:t>All new Designated Premises Supervisors appointed at the premises will undertake Hawley Wharf estate management induction and licensing training.</w:t>
      </w:r>
      <w:r w:rsidR="0046720F">
        <w:rPr>
          <w:rFonts w:ascii="Calibri" w:eastAsia="Times New Roman" w:hAnsi="Calibri" w:cs="Calibri"/>
          <w:color w:val="000000" w:themeColor="text1"/>
        </w:rPr>
        <w:t xml:space="preserve"> </w:t>
      </w:r>
    </w:p>
    <w:p w14:paraId="39543918" w14:textId="77777777" w:rsidR="00B463C0" w:rsidRPr="0046720F" w:rsidRDefault="00B463C0" w:rsidP="0046720F">
      <w:pPr>
        <w:pStyle w:val="ListParagraph"/>
        <w:ind w:left="360"/>
        <w:jc w:val="both"/>
        <w:rPr>
          <w:rFonts w:ascii="Times New Roman" w:eastAsia="Times New Roman" w:hAnsi="Times New Roman" w:cs="Times New Roman"/>
          <w:color w:val="000000" w:themeColor="text1"/>
        </w:rPr>
      </w:pPr>
    </w:p>
    <w:p w14:paraId="2DF4536D" w14:textId="77777777" w:rsidR="00B463C0" w:rsidRDefault="002C0BFD" w:rsidP="00B463C0">
      <w:pPr>
        <w:pStyle w:val="ListParagraph"/>
        <w:numPr>
          <w:ilvl w:val="0"/>
          <w:numId w:val="1"/>
        </w:numPr>
        <w:spacing w:after="0" w:line="240" w:lineRule="auto"/>
        <w:contextualSpacing w:val="0"/>
        <w:jc w:val="both"/>
        <w:rPr>
          <w:rFonts w:cstheme="minorHAnsi"/>
          <w:color w:val="000000" w:themeColor="text1"/>
        </w:rPr>
      </w:pPr>
      <w:r w:rsidRPr="00B463C0">
        <w:rPr>
          <w:rFonts w:cstheme="minorHAnsi"/>
          <w:color w:val="000000" w:themeColor="text1"/>
        </w:rPr>
        <w:t>The premises licence holder shall ensure that CCTV cameras and recorders are installed at the premises and are of a standard acceptable to and approved by the Police.</w:t>
      </w:r>
    </w:p>
    <w:p w14:paraId="113143C8" w14:textId="77777777" w:rsidR="00B463C0" w:rsidRPr="00B463C0" w:rsidRDefault="00B463C0" w:rsidP="00B463C0">
      <w:pPr>
        <w:pStyle w:val="ListParagraph"/>
        <w:rPr>
          <w:rFonts w:cstheme="minorHAnsi"/>
          <w:color w:val="000000" w:themeColor="text1"/>
        </w:rPr>
      </w:pPr>
    </w:p>
    <w:p w14:paraId="4D44A3EE" w14:textId="77777777" w:rsidR="00B463C0" w:rsidRDefault="002C0BFD" w:rsidP="00B463C0">
      <w:pPr>
        <w:pStyle w:val="ListParagraph"/>
        <w:numPr>
          <w:ilvl w:val="0"/>
          <w:numId w:val="1"/>
        </w:numPr>
        <w:spacing w:after="0" w:line="240" w:lineRule="auto"/>
        <w:contextualSpacing w:val="0"/>
        <w:jc w:val="both"/>
        <w:rPr>
          <w:rFonts w:cstheme="minorHAnsi"/>
          <w:color w:val="000000" w:themeColor="text1"/>
        </w:rPr>
      </w:pPr>
      <w:r w:rsidRPr="00B463C0">
        <w:rPr>
          <w:rFonts w:cstheme="minorHAnsi"/>
          <w:color w:val="000000" w:themeColor="text1"/>
        </w:rPr>
        <w:t xml:space="preserve">The </w:t>
      </w:r>
      <w:r w:rsidR="00B463C0" w:rsidRPr="00B463C0">
        <w:rPr>
          <w:rFonts w:cstheme="minorHAnsi"/>
          <w:color w:val="000000" w:themeColor="text1"/>
        </w:rPr>
        <w:t xml:space="preserve">CCTV </w:t>
      </w:r>
      <w:r w:rsidRPr="00B463C0">
        <w:rPr>
          <w:rFonts w:cstheme="minorHAnsi"/>
          <w:color w:val="000000" w:themeColor="text1"/>
        </w:rPr>
        <w:t xml:space="preserve">system shall be </w:t>
      </w:r>
      <w:proofErr w:type="gramStart"/>
      <w:r w:rsidRPr="00B463C0">
        <w:rPr>
          <w:rFonts w:cstheme="minorHAnsi"/>
          <w:color w:val="000000" w:themeColor="text1"/>
        </w:rPr>
        <w:t>maintained in good working order and at all times</w:t>
      </w:r>
      <w:proofErr w:type="gramEnd"/>
      <w:r w:rsidRPr="00B463C0">
        <w:rPr>
          <w:rFonts w:cstheme="minorHAnsi"/>
          <w:color w:val="000000" w:themeColor="text1"/>
        </w:rPr>
        <w:t xml:space="preserve"> the premises is open to the public, be fully operational covering both internal and external areas of the premises to which the public have access.</w:t>
      </w:r>
    </w:p>
    <w:p w14:paraId="5D51D00E" w14:textId="77777777" w:rsidR="00B463C0" w:rsidRPr="00B463C0" w:rsidRDefault="00B463C0" w:rsidP="00B463C0">
      <w:pPr>
        <w:pStyle w:val="ListParagraph"/>
        <w:rPr>
          <w:rFonts w:cstheme="minorHAnsi"/>
          <w:color w:val="000000" w:themeColor="text1"/>
        </w:rPr>
      </w:pPr>
    </w:p>
    <w:p w14:paraId="3097C191" w14:textId="77777777" w:rsidR="00B463C0" w:rsidRDefault="002C0BFD" w:rsidP="00B463C0">
      <w:pPr>
        <w:pStyle w:val="ListParagraph"/>
        <w:numPr>
          <w:ilvl w:val="0"/>
          <w:numId w:val="1"/>
        </w:numPr>
        <w:spacing w:after="0" w:line="240" w:lineRule="auto"/>
        <w:contextualSpacing w:val="0"/>
        <w:jc w:val="both"/>
        <w:rPr>
          <w:rFonts w:cstheme="minorHAnsi"/>
          <w:color w:val="000000" w:themeColor="text1"/>
        </w:rPr>
      </w:pPr>
      <w:r w:rsidRPr="00B463C0">
        <w:rPr>
          <w:rFonts w:cstheme="minorHAnsi"/>
          <w:color w:val="000000" w:themeColor="text1"/>
        </w:rPr>
        <w:t>The CCTV camera views are not to be obstructed.</w:t>
      </w:r>
    </w:p>
    <w:p w14:paraId="48E9A7D9" w14:textId="77777777" w:rsidR="00B463C0" w:rsidRPr="00B463C0" w:rsidRDefault="00B463C0" w:rsidP="00B463C0">
      <w:pPr>
        <w:pStyle w:val="ListParagraph"/>
        <w:rPr>
          <w:rFonts w:cstheme="minorHAnsi"/>
          <w:color w:val="000000" w:themeColor="text1"/>
        </w:rPr>
      </w:pPr>
    </w:p>
    <w:p w14:paraId="44ABFCED" w14:textId="77777777" w:rsidR="00B463C0" w:rsidRDefault="002C0BFD" w:rsidP="00B463C0">
      <w:pPr>
        <w:pStyle w:val="ListParagraph"/>
        <w:numPr>
          <w:ilvl w:val="0"/>
          <w:numId w:val="1"/>
        </w:numPr>
        <w:spacing w:after="0" w:line="240" w:lineRule="auto"/>
        <w:contextualSpacing w:val="0"/>
        <w:jc w:val="both"/>
        <w:rPr>
          <w:rFonts w:cstheme="minorHAnsi"/>
          <w:color w:val="000000" w:themeColor="text1"/>
        </w:rPr>
      </w:pPr>
      <w:r w:rsidRPr="00B463C0">
        <w:rPr>
          <w:rFonts w:cstheme="minorHAnsi"/>
          <w:color w:val="000000" w:themeColor="text1"/>
        </w:rPr>
        <w:t>At least one CCTV camera is to be placed no</w:t>
      </w:r>
      <w:r w:rsidR="007C6619" w:rsidRPr="00B463C0">
        <w:rPr>
          <w:rFonts w:cstheme="minorHAnsi"/>
          <w:color w:val="000000" w:themeColor="text1"/>
        </w:rPr>
        <w:t xml:space="preserve"> </w:t>
      </w:r>
      <w:r w:rsidRPr="00B463C0">
        <w:rPr>
          <w:rFonts w:cstheme="minorHAnsi"/>
          <w:color w:val="000000" w:themeColor="text1"/>
        </w:rPr>
        <w:t xml:space="preserve">more than seven feet above floor level; near to the exit in order to capture clear facial images of all persons leaving the premises. </w:t>
      </w:r>
    </w:p>
    <w:p w14:paraId="1512DF73" w14:textId="77777777" w:rsidR="00B463C0" w:rsidRPr="00B463C0" w:rsidRDefault="00B463C0" w:rsidP="00B463C0">
      <w:pPr>
        <w:pStyle w:val="ListParagraph"/>
        <w:rPr>
          <w:rFonts w:cstheme="minorHAnsi"/>
          <w:color w:val="000000" w:themeColor="text1"/>
        </w:rPr>
      </w:pPr>
    </w:p>
    <w:p w14:paraId="754C7458" w14:textId="54423B80" w:rsidR="00B463C0" w:rsidRDefault="002C0BFD" w:rsidP="00B463C0">
      <w:pPr>
        <w:pStyle w:val="ListParagraph"/>
        <w:numPr>
          <w:ilvl w:val="0"/>
          <w:numId w:val="1"/>
        </w:numPr>
        <w:spacing w:after="0" w:line="240" w:lineRule="auto"/>
        <w:contextualSpacing w:val="0"/>
        <w:jc w:val="both"/>
        <w:rPr>
          <w:rFonts w:cstheme="minorHAnsi"/>
          <w:color w:val="000000" w:themeColor="text1"/>
        </w:rPr>
      </w:pPr>
      <w:r w:rsidRPr="00B463C0">
        <w:rPr>
          <w:rFonts w:cstheme="minorHAnsi"/>
          <w:color w:val="000000" w:themeColor="text1"/>
        </w:rPr>
        <w:t xml:space="preserve">The medium on which CCTV images are recorded shall be of evidential quality; stored securely; shall be retained for a period of </w:t>
      </w:r>
      <w:r w:rsidR="000A1829">
        <w:rPr>
          <w:rFonts w:cstheme="minorHAnsi"/>
          <w:color w:val="000000" w:themeColor="text1"/>
        </w:rPr>
        <w:t>28</w:t>
      </w:r>
      <w:r w:rsidR="000A1829" w:rsidRPr="00B463C0">
        <w:rPr>
          <w:rFonts w:cstheme="minorHAnsi"/>
          <w:color w:val="000000" w:themeColor="text1"/>
        </w:rPr>
        <w:t xml:space="preserve"> </w:t>
      </w:r>
      <w:r w:rsidRPr="00B463C0">
        <w:rPr>
          <w:rFonts w:cstheme="minorHAnsi"/>
          <w:color w:val="000000" w:themeColor="text1"/>
        </w:rPr>
        <w:t xml:space="preserve">days; and be available for inspection by the Police or Local Authority upon request. </w:t>
      </w:r>
    </w:p>
    <w:p w14:paraId="111839B9" w14:textId="77777777" w:rsidR="00B463C0" w:rsidRPr="00B463C0" w:rsidRDefault="00B463C0" w:rsidP="00B463C0">
      <w:pPr>
        <w:pStyle w:val="ListParagraph"/>
        <w:rPr>
          <w:rFonts w:cstheme="minorHAnsi"/>
          <w:color w:val="000000" w:themeColor="text1"/>
        </w:rPr>
      </w:pPr>
    </w:p>
    <w:p w14:paraId="56DA472A" w14:textId="77777777" w:rsidR="00B463C0" w:rsidRDefault="002C0BFD" w:rsidP="00B463C0">
      <w:pPr>
        <w:pStyle w:val="ListParagraph"/>
        <w:numPr>
          <w:ilvl w:val="0"/>
          <w:numId w:val="1"/>
        </w:numPr>
        <w:spacing w:after="0" w:line="240" w:lineRule="auto"/>
        <w:contextualSpacing w:val="0"/>
        <w:jc w:val="both"/>
        <w:rPr>
          <w:rFonts w:cstheme="minorHAnsi"/>
          <w:color w:val="000000" w:themeColor="text1"/>
        </w:rPr>
      </w:pPr>
      <w:r w:rsidRPr="00B463C0">
        <w:rPr>
          <w:rFonts w:cstheme="minorHAnsi"/>
          <w:color w:val="000000" w:themeColor="text1"/>
        </w:rPr>
        <w:t xml:space="preserve">At all times when the premises are open for the purposes of licensable activities, a suitably trained member of staff shall be present to assist the Police or an authorised officer in obtaining the CCTV footage. </w:t>
      </w:r>
    </w:p>
    <w:p w14:paraId="0EE8F3B2" w14:textId="77777777" w:rsidR="00B463C0" w:rsidRPr="00B463C0" w:rsidRDefault="00B463C0" w:rsidP="00B463C0">
      <w:pPr>
        <w:pStyle w:val="ListParagraph"/>
        <w:rPr>
          <w:rFonts w:cstheme="minorHAnsi"/>
          <w:color w:val="000000" w:themeColor="text1"/>
        </w:rPr>
      </w:pPr>
    </w:p>
    <w:p w14:paraId="20815039" w14:textId="77777777" w:rsidR="00B463C0" w:rsidRDefault="002C0BFD" w:rsidP="00B463C0">
      <w:pPr>
        <w:pStyle w:val="ListParagraph"/>
        <w:numPr>
          <w:ilvl w:val="0"/>
          <w:numId w:val="1"/>
        </w:numPr>
        <w:spacing w:after="0" w:line="240" w:lineRule="auto"/>
        <w:contextualSpacing w:val="0"/>
        <w:jc w:val="both"/>
        <w:rPr>
          <w:rFonts w:cstheme="minorHAnsi"/>
          <w:color w:val="000000" w:themeColor="text1"/>
        </w:rPr>
      </w:pPr>
      <w:r w:rsidRPr="00B463C0">
        <w:rPr>
          <w:rFonts w:cstheme="minorHAnsi"/>
          <w:color w:val="000000" w:themeColor="text1"/>
        </w:rPr>
        <w:t>Copies shall be made available within 48 hours to the Police or Local Authority, upon request.</w:t>
      </w:r>
    </w:p>
    <w:p w14:paraId="1BEF7034" w14:textId="77777777" w:rsidR="00B463C0" w:rsidRPr="00B463C0" w:rsidRDefault="00B463C0" w:rsidP="00B463C0">
      <w:pPr>
        <w:pStyle w:val="ListParagraph"/>
        <w:rPr>
          <w:rFonts w:cstheme="minorHAnsi"/>
          <w:color w:val="000000" w:themeColor="text1"/>
        </w:rPr>
      </w:pPr>
    </w:p>
    <w:p w14:paraId="728E970C" w14:textId="77777777" w:rsidR="00B463C0" w:rsidRDefault="002C0BFD" w:rsidP="00B463C0">
      <w:pPr>
        <w:pStyle w:val="ListParagraph"/>
        <w:numPr>
          <w:ilvl w:val="0"/>
          <w:numId w:val="1"/>
        </w:numPr>
        <w:spacing w:after="0" w:line="240" w:lineRule="auto"/>
        <w:contextualSpacing w:val="0"/>
        <w:jc w:val="both"/>
        <w:rPr>
          <w:rFonts w:cstheme="minorHAnsi"/>
          <w:color w:val="000000" w:themeColor="text1"/>
        </w:rPr>
      </w:pPr>
      <w:r w:rsidRPr="00B463C0">
        <w:rPr>
          <w:rFonts w:cstheme="minorHAnsi"/>
          <w:color w:val="000000" w:themeColor="text1"/>
        </w:rPr>
        <w:t>The facility to transfer the images to a compatible, removable format, shall be held on the premises.</w:t>
      </w:r>
    </w:p>
    <w:p w14:paraId="063BF8F8" w14:textId="77777777" w:rsidR="00B463C0" w:rsidRPr="004028CF" w:rsidRDefault="00B463C0" w:rsidP="004028CF">
      <w:pPr>
        <w:rPr>
          <w:rFonts w:cstheme="minorHAnsi"/>
          <w:color w:val="000000" w:themeColor="text1"/>
        </w:rPr>
      </w:pPr>
    </w:p>
    <w:p w14:paraId="3A818D35" w14:textId="77777777" w:rsidR="00B463C0" w:rsidRDefault="002C0BFD" w:rsidP="00B463C0">
      <w:pPr>
        <w:pStyle w:val="ListParagraph"/>
        <w:numPr>
          <w:ilvl w:val="0"/>
          <w:numId w:val="1"/>
        </w:numPr>
        <w:spacing w:after="0" w:line="240" w:lineRule="auto"/>
        <w:contextualSpacing w:val="0"/>
        <w:jc w:val="both"/>
        <w:rPr>
          <w:rFonts w:cstheme="minorHAnsi"/>
          <w:color w:val="000000" w:themeColor="text1"/>
        </w:rPr>
      </w:pPr>
      <w:r w:rsidRPr="00B463C0">
        <w:rPr>
          <w:rFonts w:cstheme="minorHAnsi"/>
          <w:color w:val="000000" w:themeColor="text1"/>
        </w:rPr>
        <w:t xml:space="preserve">Signs must be displayed in the customer areas to advise that CCTV is in operation. </w:t>
      </w:r>
    </w:p>
    <w:p w14:paraId="1712FD6D" w14:textId="77777777" w:rsidR="00B463C0" w:rsidRPr="00B463C0" w:rsidRDefault="00B463C0" w:rsidP="00B463C0">
      <w:pPr>
        <w:pStyle w:val="ListParagraph"/>
        <w:rPr>
          <w:rFonts w:cstheme="minorHAnsi"/>
          <w:color w:val="000000" w:themeColor="text1"/>
        </w:rPr>
      </w:pPr>
    </w:p>
    <w:p w14:paraId="1657CA9F" w14:textId="386CA1A2" w:rsidR="002C0BFD" w:rsidRPr="00B463C0" w:rsidRDefault="002C0BFD" w:rsidP="00B463C0">
      <w:pPr>
        <w:pStyle w:val="ListParagraph"/>
        <w:numPr>
          <w:ilvl w:val="0"/>
          <w:numId w:val="1"/>
        </w:numPr>
        <w:spacing w:after="0" w:line="240" w:lineRule="auto"/>
        <w:contextualSpacing w:val="0"/>
        <w:jc w:val="both"/>
        <w:rPr>
          <w:rFonts w:cstheme="minorHAnsi"/>
          <w:color w:val="000000" w:themeColor="text1"/>
        </w:rPr>
      </w:pPr>
      <w:r w:rsidRPr="00B463C0">
        <w:rPr>
          <w:rFonts w:cstheme="minorHAnsi"/>
          <w:color w:val="000000" w:themeColor="text1"/>
        </w:rPr>
        <w:t xml:space="preserve">If the CCTV is inoperative or not installed and working to the satisfaction of the Police, then within 48 hours the Police shall be </w:t>
      </w:r>
      <w:proofErr w:type="gramStart"/>
      <w:r w:rsidRPr="00B463C0">
        <w:rPr>
          <w:rFonts w:cstheme="minorHAnsi"/>
          <w:color w:val="000000" w:themeColor="text1"/>
        </w:rPr>
        <w:t>notified</w:t>
      </w:r>
      <w:proofErr w:type="gramEnd"/>
      <w:r w:rsidRPr="00B463C0">
        <w:rPr>
          <w:rFonts w:cstheme="minorHAnsi"/>
          <w:color w:val="000000" w:themeColor="text1"/>
        </w:rPr>
        <w:t xml:space="preserve"> and an estimate given of the repair timescale. The premises shall comply with all reasonable requests from the Police.</w:t>
      </w:r>
    </w:p>
    <w:p w14:paraId="3588212C" w14:textId="77777777" w:rsidR="009125AF" w:rsidRPr="00CD562A" w:rsidRDefault="009125AF" w:rsidP="009125AF">
      <w:pPr>
        <w:jc w:val="both"/>
        <w:rPr>
          <w:rFonts w:cstheme="minorHAnsi"/>
          <w:color w:val="000000" w:themeColor="text1"/>
          <w:sz w:val="22"/>
          <w:szCs w:val="22"/>
        </w:rPr>
      </w:pPr>
    </w:p>
    <w:p w14:paraId="426D6575" w14:textId="77777777" w:rsidR="009125AF" w:rsidRPr="00CD562A" w:rsidRDefault="009125AF"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rPr>
        <w:t>Police must be called to incidents of violence and/or disorder where appropriate.</w:t>
      </w:r>
    </w:p>
    <w:p w14:paraId="79DA167D" w14:textId="77777777" w:rsidR="009125AF" w:rsidRPr="00CD562A" w:rsidRDefault="009125AF" w:rsidP="009125AF">
      <w:pPr>
        <w:pStyle w:val="ListParagraph"/>
        <w:jc w:val="both"/>
        <w:rPr>
          <w:rFonts w:cstheme="minorHAnsi"/>
          <w:color w:val="000000" w:themeColor="text1"/>
        </w:rPr>
      </w:pPr>
    </w:p>
    <w:p w14:paraId="1590E9BD" w14:textId="43B1EC12" w:rsidR="000A1829" w:rsidRPr="004028CF" w:rsidRDefault="009125AF" w:rsidP="004028C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rPr>
        <w:t>The premises licence holder will ensure that staff are trained, as appropriate, in respect of relevant licensing law</w:t>
      </w:r>
      <w:r w:rsidR="000A1829">
        <w:rPr>
          <w:rFonts w:cstheme="minorHAnsi"/>
          <w:color w:val="000000" w:themeColor="text1"/>
        </w:rPr>
        <w:t>.</w:t>
      </w:r>
    </w:p>
    <w:p w14:paraId="6F6F21BC" w14:textId="77777777" w:rsidR="009125AF" w:rsidRPr="00CD562A" w:rsidRDefault="009125AF" w:rsidP="009125AF">
      <w:pPr>
        <w:jc w:val="both"/>
        <w:rPr>
          <w:rFonts w:cstheme="minorHAnsi"/>
          <w:color w:val="000000" w:themeColor="text1"/>
          <w:sz w:val="22"/>
          <w:szCs w:val="22"/>
        </w:rPr>
      </w:pPr>
    </w:p>
    <w:p w14:paraId="09CC234C" w14:textId="77777777" w:rsidR="009125AF" w:rsidRPr="00CD562A" w:rsidRDefault="009125AF"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lang w:val="en-US"/>
        </w:rPr>
        <w:t xml:space="preserve">An incident log shall be kept at the premises and be made available upon request to the Police or the Local Authority. The book will record the date, time and </w:t>
      </w:r>
      <w:proofErr w:type="gramStart"/>
      <w:r w:rsidRPr="00CD562A">
        <w:rPr>
          <w:rFonts w:cstheme="minorHAnsi"/>
          <w:color w:val="000000" w:themeColor="text1"/>
          <w:lang w:val="en-US"/>
        </w:rPr>
        <w:t>whom</w:t>
      </w:r>
      <w:proofErr w:type="gramEnd"/>
      <w:r w:rsidRPr="00CD562A">
        <w:rPr>
          <w:rFonts w:cstheme="minorHAnsi"/>
          <w:color w:val="000000" w:themeColor="text1"/>
          <w:lang w:val="en-US"/>
        </w:rPr>
        <w:t xml:space="preserve"> is making the entry. The following must be recorded:</w:t>
      </w:r>
    </w:p>
    <w:p w14:paraId="7363BC37" w14:textId="77777777" w:rsidR="000A1829" w:rsidRDefault="000A1829" w:rsidP="004028CF">
      <w:pPr>
        <w:pStyle w:val="ListParagraph"/>
        <w:rPr>
          <w:rFonts w:cstheme="minorHAnsi"/>
          <w:color w:val="000000" w:themeColor="text1"/>
          <w:lang w:val="en-US"/>
        </w:rPr>
      </w:pPr>
    </w:p>
    <w:p w14:paraId="7772DCB1" w14:textId="77777777" w:rsidR="009125AF" w:rsidRPr="00CD562A" w:rsidRDefault="009125AF" w:rsidP="009125AF">
      <w:pPr>
        <w:widowControl w:val="0"/>
        <w:autoSpaceDE w:val="0"/>
        <w:autoSpaceDN w:val="0"/>
        <w:adjustRightInd w:val="0"/>
        <w:jc w:val="both"/>
        <w:rPr>
          <w:rFonts w:cstheme="minorHAnsi"/>
          <w:color w:val="000000" w:themeColor="text1"/>
          <w:sz w:val="22"/>
          <w:szCs w:val="22"/>
          <w:lang w:val="en-US"/>
        </w:rPr>
      </w:pPr>
      <w:r w:rsidRPr="00CD562A">
        <w:rPr>
          <w:rFonts w:cstheme="minorHAnsi"/>
          <w:color w:val="000000" w:themeColor="text1"/>
          <w:sz w:val="22"/>
          <w:szCs w:val="22"/>
          <w:lang w:val="en-US"/>
        </w:rPr>
        <w:t>      a) All crimes reported to the venue.</w:t>
      </w:r>
    </w:p>
    <w:p w14:paraId="43B26971" w14:textId="2B16C56B" w:rsidR="009125AF" w:rsidRPr="00CD562A" w:rsidRDefault="009125AF" w:rsidP="000A1829">
      <w:pPr>
        <w:widowControl w:val="0"/>
        <w:autoSpaceDE w:val="0"/>
        <w:autoSpaceDN w:val="0"/>
        <w:adjustRightInd w:val="0"/>
        <w:jc w:val="both"/>
        <w:rPr>
          <w:rFonts w:cstheme="minorHAnsi"/>
          <w:color w:val="000000" w:themeColor="text1"/>
          <w:sz w:val="22"/>
          <w:szCs w:val="22"/>
          <w:lang w:val="en-US"/>
        </w:rPr>
      </w:pPr>
      <w:r w:rsidRPr="00CD562A">
        <w:rPr>
          <w:rFonts w:cstheme="minorHAnsi"/>
          <w:color w:val="000000" w:themeColor="text1"/>
          <w:sz w:val="22"/>
          <w:szCs w:val="22"/>
          <w:lang w:val="en-US"/>
        </w:rPr>
        <w:t>      b) Any complaints received</w:t>
      </w:r>
      <w:r w:rsidR="000A1829">
        <w:rPr>
          <w:rFonts w:cstheme="minorHAnsi"/>
          <w:color w:val="000000" w:themeColor="text1"/>
          <w:sz w:val="22"/>
          <w:szCs w:val="22"/>
          <w:lang w:val="en-US"/>
        </w:rPr>
        <w:t xml:space="preserve"> relevant to licensable </w:t>
      </w:r>
      <w:r w:rsidR="0018574D">
        <w:rPr>
          <w:rFonts w:cstheme="minorHAnsi"/>
          <w:color w:val="000000" w:themeColor="text1"/>
          <w:sz w:val="22"/>
          <w:szCs w:val="22"/>
          <w:lang w:val="en-US"/>
        </w:rPr>
        <w:t>activity</w:t>
      </w:r>
      <w:r w:rsidRPr="00CD562A">
        <w:rPr>
          <w:rFonts w:cstheme="minorHAnsi"/>
          <w:color w:val="000000" w:themeColor="text1"/>
          <w:sz w:val="22"/>
          <w:szCs w:val="22"/>
          <w:lang w:val="en-US"/>
        </w:rPr>
        <w:t>.</w:t>
      </w:r>
    </w:p>
    <w:p w14:paraId="2E83DF81" w14:textId="5AE61CEC" w:rsidR="009125AF" w:rsidRPr="00CD562A" w:rsidRDefault="009125AF" w:rsidP="009125AF">
      <w:pPr>
        <w:widowControl w:val="0"/>
        <w:autoSpaceDE w:val="0"/>
        <w:autoSpaceDN w:val="0"/>
        <w:adjustRightInd w:val="0"/>
        <w:jc w:val="both"/>
        <w:rPr>
          <w:rFonts w:cstheme="minorHAnsi"/>
          <w:color w:val="000000" w:themeColor="text1"/>
          <w:sz w:val="22"/>
          <w:szCs w:val="22"/>
          <w:lang w:val="en-US"/>
        </w:rPr>
      </w:pPr>
      <w:r w:rsidRPr="00CD562A">
        <w:rPr>
          <w:rFonts w:cstheme="minorHAnsi"/>
          <w:color w:val="000000" w:themeColor="text1"/>
          <w:sz w:val="22"/>
          <w:szCs w:val="22"/>
          <w:lang w:val="en-US"/>
        </w:rPr>
        <w:t>      </w:t>
      </w:r>
      <w:r w:rsidR="004028CF">
        <w:rPr>
          <w:rFonts w:cstheme="minorHAnsi"/>
          <w:color w:val="000000" w:themeColor="text1"/>
          <w:sz w:val="22"/>
          <w:szCs w:val="22"/>
          <w:lang w:val="en-US"/>
        </w:rPr>
        <w:t>c</w:t>
      </w:r>
      <w:r w:rsidRPr="00CD562A">
        <w:rPr>
          <w:rFonts w:cstheme="minorHAnsi"/>
          <w:color w:val="000000" w:themeColor="text1"/>
          <w:sz w:val="22"/>
          <w:szCs w:val="22"/>
          <w:lang w:val="en-US"/>
        </w:rPr>
        <w:t>) Any drug or offensive weapon seizures.</w:t>
      </w:r>
    </w:p>
    <w:p w14:paraId="04814CE2" w14:textId="4942AEE9" w:rsidR="009125AF" w:rsidRPr="00CD562A" w:rsidRDefault="009125AF" w:rsidP="009125AF">
      <w:pPr>
        <w:widowControl w:val="0"/>
        <w:autoSpaceDE w:val="0"/>
        <w:autoSpaceDN w:val="0"/>
        <w:adjustRightInd w:val="0"/>
        <w:jc w:val="both"/>
        <w:rPr>
          <w:rFonts w:cstheme="minorHAnsi"/>
          <w:color w:val="000000" w:themeColor="text1"/>
          <w:sz w:val="22"/>
          <w:szCs w:val="22"/>
          <w:lang w:val="en-US"/>
        </w:rPr>
      </w:pPr>
      <w:r w:rsidRPr="00CD562A">
        <w:rPr>
          <w:rFonts w:cstheme="minorHAnsi"/>
          <w:color w:val="000000" w:themeColor="text1"/>
          <w:sz w:val="22"/>
          <w:szCs w:val="22"/>
          <w:lang w:val="en-US"/>
        </w:rPr>
        <w:t xml:space="preserve">      </w:t>
      </w:r>
      <w:r w:rsidR="004028CF">
        <w:rPr>
          <w:rFonts w:cstheme="minorHAnsi"/>
          <w:color w:val="000000" w:themeColor="text1"/>
          <w:sz w:val="22"/>
          <w:szCs w:val="22"/>
          <w:lang w:val="en-US"/>
        </w:rPr>
        <w:t>d</w:t>
      </w:r>
      <w:r w:rsidRPr="00CD562A">
        <w:rPr>
          <w:rFonts w:cstheme="minorHAnsi"/>
          <w:color w:val="000000" w:themeColor="text1"/>
          <w:sz w:val="22"/>
          <w:szCs w:val="22"/>
          <w:lang w:val="en-US"/>
        </w:rPr>
        <w:t>) Refusals of alcohol sales</w:t>
      </w:r>
    </w:p>
    <w:p w14:paraId="36FBC088" w14:textId="77777777" w:rsidR="009125AF" w:rsidRPr="00CD562A" w:rsidRDefault="009125AF" w:rsidP="00A9457B">
      <w:pPr>
        <w:jc w:val="both"/>
        <w:rPr>
          <w:rFonts w:cstheme="minorHAnsi"/>
          <w:color w:val="000000" w:themeColor="text1"/>
          <w:sz w:val="22"/>
          <w:szCs w:val="22"/>
        </w:rPr>
      </w:pPr>
    </w:p>
    <w:p w14:paraId="672CC9B7" w14:textId="38509D7A" w:rsidR="00172DBA" w:rsidRPr="00CD562A" w:rsidRDefault="009125AF" w:rsidP="00172DBA">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lang w:val="en-US"/>
        </w:rPr>
        <w:lastRenderedPageBreak/>
        <w:t>Notices shall be displayed within the premises warning customers about personal thefts; and to be vigilant.</w:t>
      </w:r>
    </w:p>
    <w:p w14:paraId="3402A4F2" w14:textId="77777777" w:rsidR="000A356F" w:rsidRPr="00B463C0" w:rsidRDefault="000A356F" w:rsidP="00B463C0">
      <w:pPr>
        <w:jc w:val="both"/>
        <w:rPr>
          <w:rFonts w:cstheme="minorHAnsi"/>
          <w:color w:val="000000" w:themeColor="text1"/>
        </w:rPr>
      </w:pPr>
    </w:p>
    <w:p w14:paraId="7EAC9F09" w14:textId="77777777" w:rsidR="00FB01D8" w:rsidRPr="00CD562A" w:rsidRDefault="00FB01D8"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rPr>
        <w:t>Notices shall be prominently displayed at the premises reminding staff and guests to leave quietly.</w:t>
      </w:r>
    </w:p>
    <w:p w14:paraId="26E95900" w14:textId="77777777" w:rsidR="009125AF" w:rsidRPr="00B463C0" w:rsidRDefault="009125AF" w:rsidP="00B463C0">
      <w:pPr>
        <w:jc w:val="both"/>
        <w:rPr>
          <w:rFonts w:cstheme="minorHAnsi"/>
          <w:color w:val="000000" w:themeColor="text1"/>
        </w:rPr>
      </w:pPr>
    </w:p>
    <w:p w14:paraId="6108180F" w14:textId="4DD393CB" w:rsidR="009125AF" w:rsidRPr="00CD562A" w:rsidRDefault="002C0BFD"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rPr>
        <w:t>D</w:t>
      </w:r>
      <w:r w:rsidR="009125AF" w:rsidRPr="00CD562A">
        <w:rPr>
          <w:rFonts w:cstheme="minorHAnsi"/>
          <w:color w:val="000000" w:themeColor="text1"/>
        </w:rPr>
        <w:t>eliveries to the premises shall only take place between 0</w:t>
      </w:r>
      <w:r w:rsidR="00302F12" w:rsidRPr="00CD562A">
        <w:rPr>
          <w:rFonts w:cstheme="minorHAnsi"/>
          <w:color w:val="000000" w:themeColor="text1"/>
        </w:rPr>
        <w:t>7</w:t>
      </w:r>
      <w:r w:rsidR="009125AF" w:rsidRPr="00CD562A">
        <w:rPr>
          <w:rFonts w:cstheme="minorHAnsi"/>
          <w:color w:val="000000" w:themeColor="text1"/>
        </w:rPr>
        <w:t>:00</w:t>
      </w:r>
      <w:r w:rsidR="00E35CF6" w:rsidRPr="00CD562A">
        <w:rPr>
          <w:rFonts w:cstheme="minorHAnsi"/>
          <w:color w:val="000000" w:themeColor="text1"/>
        </w:rPr>
        <w:t xml:space="preserve"> </w:t>
      </w:r>
      <w:r w:rsidR="009125AF" w:rsidRPr="00CD562A">
        <w:rPr>
          <w:rFonts w:cstheme="minorHAnsi"/>
          <w:color w:val="000000" w:themeColor="text1"/>
        </w:rPr>
        <w:t xml:space="preserve">and </w:t>
      </w:r>
      <w:r w:rsidR="00283BE4" w:rsidRPr="00CD562A">
        <w:rPr>
          <w:rFonts w:cstheme="minorHAnsi"/>
          <w:bCs/>
          <w:color w:val="000000" w:themeColor="text1"/>
        </w:rPr>
        <w:t>21</w:t>
      </w:r>
      <w:r w:rsidR="009125AF" w:rsidRPr="00CD562A">
        <w:rPr>
          <w:rFonts w:cstheme="minorHAnsi"/>
          <w:color w:val="000000" w:themeColor="text1"/>
        </w:rPr>
        <w:t xml:space="preserve">:00 Monday to </w:t>
      </w:r>
      <w:r w:rsidR="008C2A6B" w:rsidRPr="00CD562A">
        <w:rPr>
          <w:rFonts w:cstheme="minorHAnsi"/>
          <w:color w:val="000000" w:themeColor="text1"/>
        </w:rPr>
        <w:t>Sunday</w:t>
      </w:r>
      <w:r w:rsidR="009125AF" w:rsidRPr="00CD562A">
        <w:rPr>
          <w:rFonts w:cstheme="minorHAnsi"/>
          <w:color w:val="000000" w:themeColor="text1"/>
        </w:rPr>
        <w:t>.</w:t>
      </w:r>
    </w:p>
    <w:p w14:paraId="0E8FE719" w14:textId="77777777" w:rsidR="009125AF" w:rsidRPr="00CD562A" w:rsidRDefault="009125AF" w:rsidP="009125AF">
      <w:pPr>
        <w:pStyle w:val="ListParagraph"/>
        <w:jc w:val="both"/>
        <w:rPr>
          <w:rFonts w:cstheme="minorHAnsi"/>
          <w:color w:val="000000" w:themeColor="text1"/>
        </w:rPr>
      </w:pPr>
      <w:r w:rsidRPr="00CD562A">
        <w:rPr>
          <w:rFonts w:cstheme="minorHAnsi"/>
          <w:color w:val="000000" w:themeColor="text1"/>
        </w:rPr>
        <w:t> </w:t>
      </w:r>
      <w:r w:rsidRPr="00CD562A">
        <w:rPr>
          <w:rFonts w:ascii="MS Gothic" w:eastAsia="MS Gothic" w:hAnsi="MS Gothic" w:cs="MS Gothic" w:hint="eastAsia"/>
          <w:color w:val="000000" w:themeColor="text1"/>
        </w:rPr>
        <w:t>    </w:t>
      </w:r>
    </w:p>
    <w:p w14:paraId="41A14FEC" w14:textId="0A47E13E" w:rsidR="009125AF" w:rsidRPr="00CD562A" w:rsidRDefault="009125AF"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rPr>
        <w:t>Collections, including waste, shall only take place between 0</w:t>
      </w:r>
      <w:r w:rsidR="00302F12" w:rsidRPr="00CD562A">
        <w:rPr>
          <w:rFonts w:cstheme="minorHAnsi"/>
          <w:color w:val="000000" w:themeColor="text1"/>
        </w:rPr>
        <w:t>7</w:t>
      </w:r>
      <w:r w:rsidRPr="00CD562A">
        <w:rPr>
          <w:rFonts w:cstheme="minorHAnsi"/>
          <w:color w:val="000000" w:themeColor="text1"/>
        </w:rPr>
        <w:t>:00</w:t>
      </w:r>
      <w:r w:rsidR="00E35CF6" w:rsidRPr="00CD562A">
        <w:rPr>
          <w:rFonts w:cstheme="minorHAnsi"/>
          <w:color w:val="000000" w:themeColor="text1"/>
        </w:rPr>
        <w:t xml:space="preserve"> </w:t>
      </w:r>
      <w:r w:rsidRPr="00CD562A">
        <w:rPr>
          <w:rFonts w:cstheme="minorHAnsi"/>
          <w:color w:val="000000" w:themeColor="text1"/>
        </w:rPr>
        <w:t>and </w:t>
      </w:r>
      <w:r w:rsidR="00283BE4" w:rsidRPr="00CD562A">
        <w:rPr>
          <w:rFonts w:cstheme="minorHAnsi"/>
          <w:bCs/>
          <w:color w:val="000000" w:themeColor="text1"/>
        </w:rPr>
        <w:t>21</w:t>
      </w:r>
      <w:r w:rsidR="00283BE4" w:rsidRPr="00CD562A">
        <w:rPr>
          <w:rFonts w:cstheme="minorHAnsi"/>
          <w:color w:val="000000" w:themeColor="text1"/>
        </w:rPr>
        <w:t xml:space="preserve">:00 </w:t>
      </w:r>
      <w:r w:rsidRPr="00CD562A">
        <w:rPr>
          <w:rFonts w:cstheme="minorHAnsi"/>
          <w:color w:val="000000" w:themeColor="text1"/>
        </w:rPr>
        <w:t xml:space="preserve">Monday to </w:t>
      </w:r>
      <w:r w:rsidR="008C2A6B" w:rsidRPr="00CD562A">
        <w:rPr>
          <w:rFonts w:cstheme="minorHAnsi"/>
          <w:color w:val="000000" w:themeColor="text1"/>
        </w:rPr>
        <w:t>Sunday</w:t>
      </w:r>
      <w:r w:rsidRPr="00CD562A">
        <w:rPr>
          <w:rFonts w:cstheme="minorHAnsi"/>
          <w:color w:val="000000" w:themeColor="text1"/>
        </w:rPr>
        <w:t>.</w:t>
      </w:r>
      <w:r w:rsidR="00283BE4" w:rsidRPr="00CD562A">
        <w:rPr>
          <w:rFonts w:cstheme="minorHAnsi"/>
          <w:color w:val="000000" w:themeColor="text1"/>
        </w:rPr>
        <w:t xml:space="preserve"> </w:t>
      </w:r>
      <w:r w:rsidR="00283BE4" w:rsidRPr="00CD562A">
        <w:rPr>
          <w:rFonts w:cstheme="minorHAnsi"/>
          <w:bCs/>
          <w:color w:val="000000" w:themeColor="text1"/>
        </w:rPr>
        <w:t>Glass collections shall only take place between 08:00 and 18:00 Monday to Sunday.</w:t>
      </w:r>
    </w:p>
    <w:p w14:paraId="6483E028" w14:textId="77777777" w:rsidR="009125AF" w:rsidRPr="00CD562A" w:rsidRDefault="009125AF" w:rsidP="009125AF">
      <w:pPr>
        <w:pStyle w:val="ListParagraph"/>
        <w:jc w:val="both"/>
        <w:rPr>
          <w:rFonts w:cstheme="minorHAnsi"/>
          <w:color w:val="000000" w:themeColor="text1"/>
        </w:rPr>
      </w:pPr>
      <w:r w:rsidRPr="00CD562A">
        <w:rPr>
          <w:rFonts w:ascii="MS Gothic" w:eastAsia="MS Gothic" w:hAnsi="MS Gothic" w:cs="MS Gothic" w:hint="eastAsia"/>
          <w:color w:val="000000" w:themeColor="text1"/>
        </w:rPr>
        <w:t>    </w:t>
      </w:r>
    </w:p>
    <w:p w14:paraId="323B4D0D" w14:textId="77777777" w:rsidR="009125AF" w:rsidRPr="00CD562A" w:rsidRDefault="009125AF"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rPr>
        <w:t>Waste will be put outside no more than 30 minutes before the scheduled collection time.</w:t>
      </w:r>
    </w:p>
    <w:p w14:paraId="0DF3056C" w14:textId="73AC246F" w:rsidR="009125AF" w:rsidRPr="00CD562A" w:rsidRDefault="009125AF" w:rsidP="00302F12">
      <w:pPr>
        <w:pStyle w:val="ListParagraph"/>
        <w:jc w:val="both"/>
        <w:rPr>
          <w:rFonts w:cstheme="minorHAnsi"/>
          <w:color w:val="000000" w:themeColor="text1"/>
        </w:rPr>
      </w:pPr>
      <w:r w:rsidRPr="00CD562A">
        <w:rPr>
          <w:rFonts w:ascii="MS Gothic" w:eastAsia="MS Gothic" w:hAnsi="MS Gothic" w:cs="MS Gothic" w:hint="eastAsia"/>
          <w:color w:val="000000" w:themeColor="text1"/>
        </w:rPr>
        <w:t>   </w:t>
      </w:r>
    </w:p>
    <w:p w14:paraId="3F23BF19" w14:textId="647EA65D" w:rsidR="009125AF" w:rsidRPr="00CD562A" w:rsidRDefault="009125AF"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rPr>
        <w:t>The</w:t>
      </w:r>
      <w:r w:rsidR="000A356F" w:rsidRPr="00CD562A">
        <w:rPr>
          <w:rFonts w:cstheme="minorHAnsi"/>
          <w:color w:val="000000" w:themeColor="text1"/>
        </w:rPr>
        <w:t xml:space="preserve"> premises</w:t>
      </w:r>
      <w:r w:rsidRPr="00CD562A">
        <w:rPr>
          <w:rFonts w:cstheme="minorHAnsi"/>
          <w:color w:val="000000" w:themeColor="text1"/>
        </w:rPr>
        <w:t xml:space="preserve"> licence holder shall implement a smoking policy to ensure customers smoking outside the premises do not cause a public nuisance to local residents.</w:t>
      </w:r>
    </w:p>
    <w:p w14:paraId="12978CFA" w14:textId="77777777" w:rsidR="009125AF" w:rsidRPr="00CD562A" w:rsidRDefault="009125AF" w:rsidP="009125AF">
      <w:pPr>
        <w:jc w:val="both"/>
        <w:rPr>
          <w:rFonts w:cstheme="minorHAnsi"/>
          <w:color w:val="000000" w:themeColor="text1"/>
          <w:sz w:val="22"/>
          <w:szCs w:val="22"/>
        </w:rPr>
      </w:pPr>
    </w:p>
    <w:p w14:paraId="5B08205F" w14:textId="77777777" w:rsidR="009125AF" w:rsidRPr="00CD562A" w:rsidRDefault="009125AF"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rPr>
        <w:t>Smoking related litter on the pavement outside the premises shall be cleared by the premises in all areas where customers are congregating.</w:t>
      </w:r>
    </w:p>
    <w:p w14:paraId="61CEB646" w14:textId="77777777" w:rsidR="009125AF" w:rsidRPr="00CD562A" w:rsidRDefault="009125AF" w:rsidP="009125AF">
      <w:pPr>
        <w:jc w:val="both"/>
        <w:rPr>
          <w:rFonts w:cstheme="minorHAnsi"/>
          <w:color w:val="000000" w:themeColor="text1"/>
          <w:sz w:val="22"/>
          <w:szCs w:val="22"/>
        </w:rPr>
      </w:pPr>
    </w:p>
    <w:p w14:paraId="52338C7F" w14:textId="0D5AE040" w:rsidR="009125AF" w:rsidRPr="00CD562A" w:rsidRDefault="009125AF"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rPr>
        <w:t xml:space="preserve">The premises shall operate a dispersal policy and all staff shall be trained in its implementation. </w:t>
      </w:r>
    </w:p>
    <w:p w14:paraId="1F6DAAFD" w14:textId="77777777" w:rsidR="00FB01D8" w:rsidRPr="0062690B" w:rsidRDefault="00FB01D8" w:rsidP="0062690B">
      <w:pPr>
        <w:jc w:val="both"/>
        <w:rPr>
          <w:rFonts w:cstheme="minorHAnsi"/>
          <w:color w:val="000000" w:themeColor="text1"/>
        </w:rPr>
      </w:pPr>
    </w:p>
    <w:p w14:paraId="6CE33AE4" w14:textId="77777777" w:rsidR="000A1829" w:rsidRPr="004028CF" w:rsidRDefault="00FB01D8" w:rsidP="009125AF">
      <w:pPr>
        <w:pStyle w:val="ListParagraph"/>
        <w:numPr>
          <w:ilvl w:val="0"/>
          <w:numId w:val="1"/>
        </w:numPr>
        <w:spacing w:after="0" w:line="240" w:lineRule="auto"/>
        <w:contextualSpacing w:val="0"/>
        <w:jc w:val="both"/>
        <w:rPr>
          <w:rFonts w:cstheme="minorHAnsi"/>
          <w:color w:val="000000" w:themeColor="text1"/>
        </w:rPr>
      </w:pPr>
      <w:r w:rsidRPr="00CD562A">
        <w:rPr>
          <w:rFonts w:cstheme="minorHAnsi"/>
          <w:color w:val="000000" w:themeColor="text1"/>
          <w:lang w:val="en-US"/>
        </w:rPr>
        <w:t xml:space="preserve">A Challenge 25 policy will be enforced, where any person reasonably looking under the age of 25 shall be asked to prove their age when attempting to purchase alcohol and signs to this effect will be displayed at the premises. The only acceptable forms of identity will be those with photographic identification documents </w:t>
      </w:r>
      <w:proofErr w:type="spellStart"/>
      <w:r w:rsidRPr="00CD562A">
        <w:rPr>
          <w:rFonts w:cstheme="minorHAnsi"/>
          <w:color w:val="000000" w:themeColor="text1"/>
          <w:lang w:val="en-US"/>
        </w:rPr>
        <w:t>recognised</w:t>
      </w:r>
      <w:proofErr w:type="spellEnd"/>
      <w:r w:rsidRPr="00CD562A">
        <w:rPr>
          <w:rFonts w:cstheme="minorHAnsi"/>
          <w:color w:val="000000" w:themeColor="text1"/>
          <w:lang w:val="en-US"/>
        </w:rPr>
        <w:t xml:space="preserve"> in the Home Office </w:t>
      </w:r>
      <w:proofErr w:type="gramStart"/>
      <w:r w:rsidRPr="00CD562A">
        <w:rPr>
          <w:rFonts w:cstheme="minorHAnsi"/>
          <w:color w:val="000000" w:themeColor="text1"/>
          <w:lang w:val="en-US"/>
        </w:rPr>
        <w:t>guidance;</w:t>
      </w:r>
      <w:proofErr w:type="gramEnd"/>
      <w:r w:rsidRPr="00CD562A">
        <w:rPr>
          <w:rFonts w:cstheme="minorHAnsi"/>
          <w:color w:val="000000" w:themeColor="text1"/>
          <w:lang w:val="en-US"/>
        </w:rPr>
        <w:t xml:space="preserve"> including passports, photo-card driving licence or proof of age card bearing the PASS hologram. </w:t>
      </w:r>
    </w:p>
    <w:p w14:paraId="5A6BA1A3" w14:textId="77777777" w:rsidR="00172DBA" w:rsidRPr="004028CF" w:rsidRDefault="00172DBA" w:rsidP="004028CF">
      <w:pPr>
        <w:jc w:val="both"/>
        <w:rPr>
          <w:rFonts w:cstheme="minorHAnsi"/>
          <w:color w:val="000000" w:themeColor="text1"/>
        </w:rPr>
      </w:pPr>
    </w:p>
    <w:p w14:paraId="3A97F783" w14:textId="4857FF9F" w:rsidR="00A51723" w:rsidRPr="0062690B" w:rsidRDefault="00172DBA" w:rsidP="00A51723">
      <w:pPr>
        <w:numPr>
          <w:ilvl w:val="0"/>
          <w:numId w:val="1"/>
        </w:numPr>
        <w:spacing w:after="227" w:line="310" w:lineRule="atLeast"/>
        <w:jc w:val="both"/>
        <w:rPr>
          <w:rFonts w:ascii="Calibri" w:eastAsia="Times New Roman" w:hAnsi="Calibri" w:cs="Times New Roman"/>
          <w:color w:val="000000" w:themeColor="text1"/>
          <w:sz w:val="22"/>
          <w:szCs w:val="22"/>
        </w:rPr>
      </w:pPr>
      <w:r w:rsidRPr="00CD562A">
        <w:rPr>
          <w:rFonts w:ascii="Calibri" w:eastAsia="Times New Roman" w:hAnsi="Calibri" w:cs="Times New Roman"/>
          <w:color w:val="000000" w:themeColor="text1"/>
          <w:sz w:val="22"/>
          <w:szCs w:val="22"/>
        </w:rPr>
        <w:t xml:space="preserve">A sign shall be displayed at the point of sale </w:t>
      </w:r>
      <w:proofErr w:type="gramStart"/>
      <w:r w:rsidRPr="00CD562A">
        <w:rPr>
          <w:rFonts w:ascii="Calibri" w:eastAsia="Times New Roman" w:hAnsi="Calibri" w:cs="Times New Roman"/>
          <w:color w:val="000000" w:themeColor="text1"/>
          <w:sz w:val="22"/>
          <w:szCs w:val="22"/>
        </w:rPr>
        <w:t>stating</w:t>
      </w:r>
      <w:proofErr w:type="gramEnd"/>
      <w:r w:rsidRPr="00CD562A">
        <w:rPr>
          <w:rFonts w:ascii="Calibri" w:eastAsia="Times New Roman" w:hAnsi="Calibri" w:cs="Times New Roman"/>
          <w:color w:val="000000" w:themeColor="text1"/>
          <w:sz w:val="22"/>
          <w:szCs w:val="22"/>
        </w:rPr>
        <w:t xml:space="preserve"> “No Proof of Age - No Sale”.</w:t>
      </w:r>
    </w:p>
    <w:p w14:paraId="30E3E37A" w14:textId="1686345D" w:rsidR="00C655A9" w:rsidRDefault="00B463C0" w:rsidP="004028CF">
      <w:pPr>
        <w:pStyle w:val="ListParagraph"/>
        <w:numPr>
          <w:ilvl w:val="0"/>
          <w:numId w:val="1"/>
        </w:numPr>
        <w:rPr>
          <w:bCs/>
          <w:color w:val="000000" w:themeColor="text1"/>
        </w:rPr>
      </w:pPr>
      <w:r>
        <w:rPr>
          <w:bCs/>
          <w:color w:val="000000" w:themeColor="text1"/>
        </w:rPr>
        <w:t>The premises licence holder shall risk assess the requirement for SIA registered supervisors to be on duty at the premises.</w:t>
      </w:r>
    </w:p>
    <w:p w14:paraId="7BC3B873" w14:textId="77777777" w:rsidR="004028CF" w:rsidRPr="004028CF" w:rsidRDefault="004028CF" w:rsidP="004028CF">
      <w:pPr>
        <w:pStyle w:val="ListParagraph"/>
        <w:ind w:left="360"/>
        <w:rPr>
          <w:bCs/>
          <w:color w:val="000000" w:themeColor="text1"/>
        </w:rPr>
      </w:pPr>
    </w:p>
    <w:p w14:paraId="3991FEAC" w14:textId="7FDC4060" w:rsidR="00C655A9" w:rsidRPr="00C655A9" w:rsidRDefault="00C655A9" w:rsidP="00C655A9">
      <w:pPr>
        <w:pStyle w:val="ListParagraph"/>
        <w:numPr>
          <w:ilvl w:val="0"/>
          <w:numId w:val="1"/>
        </w:numPr>
        <w:jc w:val="both"/>
        <w:rPr>
          <w:bCs/>
          <w:color w:val="000000" w:themeColor="text1"/>
          <w:sz w:val="21"/>
          <w:szCs w:val="21"/>
        </w:rPr>
      </w:pPr>
      <w:r w:rsidRPr="00C655A9">
        <w:t xml:space="preserve">The premises licence holder shall ensure that customer facing staff </w:t>
      </w:r>
      <w:r>
        <w:t xml:space="preserve">engaged in the provision of licensable activities </w:t>
      </w:r>
      <w:r w:rsidRPr="00C655A9">
        <w:t xml:space="preserve">receive appropriate Welfare and Vulnerability Engagement training. Refresher training </w:t>
      </w:r>
      <w:r>
        <w:t>shall</w:t>
      </w:r>
      <w:r w:rsidRPr="00C655A9">
        <w:t xml:space="preserve"> be conducted every six months by the </w:t>
      </w:r>
      <w:r>
        <w:t>p</w:t>
      </w:r>
      <w:r w:rsidRPr="00C655A9">
        <w:t xml:space="preserve">remises </w:t>
      </w:r>
      <w:r>
        <w:t>l</w:t>
      </w:r>
      <w:r w:rsidRPr="00C655A9">
        <w:t xml:space="preserve">icence </w:t>
      </w:r>
      <w:r>
        <w:t>h</w:t>
      </w:r>
      <w:r w:rsidRPr="00C655A9">
        <w:t>older for subsequent new starters and existing employees. A record will be kept of when the training took place and will be made available for inspection by Police or other responsible authority, upon request.</w:t>
      </w:r>
    </w:p>
    <w:sectPr w:rsidR="00C655A9" w:rsidRPr="00C655A9" w:rsidSect="00493F5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33ED" w14:textId="77777777" w:rsidR="005A623C" w:rsidRDefault="005A623C" w:rsidP="009655BD">
      <w:r>
        <w:separator/>
      </w:r>
    </w:p>
  </w:endnote>
  <w:endnote w:type="continuationSeparator" w:id="0">
    <w:p w14:paraId="55917CBD" w14:textId="77777777" w:rsidR="005A623C" w:rsidRDefault="005A623C" w:rsidP="0096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CD36" w14:textId="77777777" w:rsidR="005A623C" w:rsidRDefault="005A623C" w:rsidP="009655BD">
      <w:r>
        <w:separator/>
      </w:r>
    </w:p>
  </w:footnote>
  <w:footnote w:type="continuationSeparator" w:id="0">
    <w:p w14:paraId="1D19CBAE" w14:textId="77777777" w:rsidR="005A623C" w:rsidRDefault="005A623C" w:rsidP="00965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25E"/>
    <w:multiLevelType w:val="hybridMultilevel"/>
    <w:tmpl w:val="664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5F4B"/>
    <w:multiLevelType w:val="multilevel"/>
    <w:tmpl w:val="3C1E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3312D"/>
    <w:multiLevelType w:val="multilevel"/>
    <w:tmpl w:val="78A0F9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93D7D"/>
    <w:multiLevelType w:val="multilevel"/>
    <w:tmpl w:val="4912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52AC6"/>
    <w:multiLevelType w:val="multilevel"/>
    <w:tmpl w:val="6DDE3D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0F4746"/>
    <w:multiLevelType w:val="hybridMultilevel"/>
    <w:tmpl w:val="01A4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501D2"/>
    <w:multiLevelType w:val="multilevel"/>
    <w:tmpl w:val="270091BC"/>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825C20"/>
    <w:multiLevelType w:val="multilevel"/>
    <w:tmpl w:val="FF4CCC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875490"/>
    <w:multiLevelType w:val="multilevel"/>
    <w:tmpl w:val="A4782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7339A5"/>
    <w:multiLevelType w:val="hybridMultilevel"/>
    <w:tmpl w:val="3646A24A"/>
    <w:lvl w:ilvl="0" w:tplc="747AC93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346245"/>
    <w:multiLevelType w:val="hybridMultilevel"/>
    <w:tmpl w:val="DE4A7EEE"/>
    <w:lvl w:ilvl="0" w:tplc="F73C3F02">
      <w:start w:val="1"/>
      <w:numFmt w:val="decimal"/>
      <w:lvlText w:val="%1."/>
      <w:lvlJc w:val="left"/>
      <w:pPr>
        <w:ind w:left="360" w:hanging="360"/>
      </w:pPr>
      <w:rPr>
        <w:rFonts w:asciiTheme="minorHAnsi" w:hAnsiTheme="minorHAnsi" w:cstheme="minorHAnsi" w:hint="default"/>
        <w:b w:val="0"/>
        <w:bCs/>
      </w:r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D7C8E"/>
    <w:multiLevelType w:val="multilevel"/>
    <w:tmpl w:val="5D727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CF218C"/>
    <w:multiLevelType w:val="multilevel"/>
    <w:tmpl w:val="81FE7A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C905C8"/>
    <w:multiLevelType w:val="multilevel"/>
    <w:tmpl w:val="142E95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C0439F"/>
    <w:multiLevelType w:val="multilevel"/>
    <w:tmpl w:val="E7BA69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665790"/>
    <w:multiLevelType w:val="multilevel"/>
    <w:tmpl w:val="F29A85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0437AA"/>
    <w:multiLevelType w:val="hybridMultilevel"/>
    <w:tmpl w:val="47841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1F2A9D"/>
    <w:multiLevelType w:val="multilevel"/>
    <w:tmpl w:val="F4B451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6325298">
    <w:abstractNumId w:val="10"/>
  </w:num>
  <w:num w:numId="2" w16cid:durableId="2108038826">
    <w:abstractNumId w:val="3"/>
  </w:num>
  <w:num w:numId="3" w16cid:durableId="1917746608">
    <w:abstractNumId w:val="12"/>
  </w:num>
  <w:num w:numId="4" w16cid:durableId="1300644496">
    <w:abstractNumId w:val="11"/>
  </w:num>
  <w:num w:numId="5" w16cid:durableId="1561088157">
    <w:abstractNumId w:val="13"/>
  </w:num>
  <w:num w:numId="6" w16cid:durableId="1394620393">
    <w:abstractNumId w:val="7"/>
  </w:num>
  <w:num w:numId="7" w16cid:durableId="2077195826">
    <w:abstractNumId w:val="17"/>
  </w:num>
  <w:num w:numId="8" w16cid:durableId="972174103">
    <w:abstractNumId w:val="8"/>
  </w:num>
  <w:num w:numId="9" w16cid:durableId="2011134702">
    <w:abstractNumId w:val="2"/>
  </w:num>
  <w:num w:numId="10" w16cid:durableId="1165323955">
    <w:abstractNumId w:val="6"/>
  </w:num>
  <w:num w:numId="11" w16cid:durableId="552696342">
    <w:abstractNumId w:val="4"/>
  </w:num>
  <w:num w:numId="12" w16cid:durableId="1472670380">
    <w:abstractNumId w:val="15"/>
  </w:num>
  <w:num w:numId="13" w16cid:durableId="1277181438">
    <w:abstractNumId w:val="14"/>
  </w:num>
  <w:num w:numId="14" w16cid:durableId="1604801684">
    <w:abstractNumId w:val="5"/>
  </w:num>
  <w:num w:numId="15" w16cid:durableId="1943688653">
    <w:abstractNumId w:val="0"/>
  </w:num>
  <w:num w:numId="16" w16cid:durableId="1716157064">
    <w:abstractNumId w:val="16"/>
  </w:num>
  <w:num w:numId="17" w16cid:durableId="1082028724">
    <w:abstractNumId w:val="9"/>
  </w:num>
  <w:num w:numId="18" w16cid:durableId="98258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1D8"/>
    <w:rsid w:val="0003250B"/>
    <w:rsid w:val="000338F0"/>
    <w:rsid w:val="000372DE"/>
    <w:rsid w:val="000376B7"/>
    <w:rsid w:val="00067DC5"/>
    <w:rsid w:val="000A1829"/>
    <w:rsid w:val="000A356F"/>
    <w:rsid w:val="000D35A3"/>
    <w:rsid w:val="0017000C"/>
    <w:rsid w:val="00172DBA"/>
    <w:rsid w:val="0018574D"/>
    <w:rsid w:val="001C700B"/>
    <w:rsid w:val="002127BC"/>
    <w:rsid w:val="00212FDA"/>
    <w:rsid w:val="00236B4A"/>
    <w:rsid w:val="00247957"/>
    <w:rsid w:val="00255AAF"/>
    <w:rsid w:val="002610DF"/>
    <w:rsid w:val="00273B91"/>
    <w:rsid w:val="00283BE4"/>
    <w:rsid w:val="002C0BFD"/>
    <w:rsid w:val="002F410A"/>
    <w:rsid w:val="00302F12"/>
    <w:rsid w:val="00316422"/>
    <w:rsid w:val="00355883"/>
    <w:rsid w:val="00367F98"/>
    <w:rsid w:val="00382B7F"/>
    <w:rsid w:val="003919AC"/>
    <w:rsid w:val="003B10B5"/>
    <w:rsid w:val="003E11DA"/>
    <w:rsid w:val="003F6024"/>
    <w:rsid w:val="004028CF"/>
    <w:rsid w:val="00435BE7"/>
    <w:rsid w:val="00444EBC"/>
    <w:rsid w:val="004518B6"/>
    <w:rsid w:val="0046720F"/>
    <w:rsid w:val="00486667"/>
    <w:rsid w:val="00490F6A"/>
    <w:rsid w:val="00493F55"/>
    <w:rsid w:val="004C4C91"/>
    <w:rsid w:val="004C5893"/>
    <w:rsid w:val="004F131A"/>
    <w:rsid w:val="004F69E5"/>
    <w:rsid w:val="00501291"/>
    <w:rsid w:val="00550F18"/>
    <w:rsid w:val="005732E8"/>
    <w:rsid w:val="00586F39"/>
    <w:rsid w:val="005A623C"/>
    <w:rsid w:val="005D4C33"/>
    <w:rsid w:val="005F1556"/>
    <w:rsid w:val="005F3BA3"/>
    <w:rsid w:val="006155B6"/>
    <w:rsid w:val="0062690B"/>
    <w:rsid w:val="00663B09"/>
    <w:rsid w:val="00670AA9"/>
    <w:rsid w:val="006757C0"/>
    <w:rsid w:val="006A0E70"/>
    <w:rsid w:val="006A7663"/>
    <w:rsid w:val="006C4E46"/>
    <w:rsid w:val="006E127B"/>
    <w:rsid w:val="006E1955"/>
    <w:rsid w:val="006E48C0"/>
    <w:rsid w:val="00707227"/>
    <w:rsid w:val="00732B6D"/>
    <w:rsid w:val="007516BD"/>
    <w:rsid w:val="00766158"/>
    <w:rsid w:val="007917F9"/>
    <w:rsid w:val="007C6575"/>
    <w:rsid w:val="007C6619"/>
    <w:rsid w:val="007E2D74"/>
    <w:rsid w:val="007F2D66"/>
    <w:rsid w:val="008157A1"/>
    <w:rsid w:val="00823A1C"/>
    <w:rsid w:val="00840D5F"/>
    <w:rsid w:val="00845F58"/>
    <w:rsid w:val="00853FC8"/>
    <w:rsid w:val="00855D98"/>
    <w:rsid w:val="008661B4"/>
    <w:rsid w:val="008773EC"/>
    <w:rsid w:val="008A7D7E"/>
    <w:rsid w:val="008B6E63"/>
    <w:rsid w:val="008C2A6B"/>
    <w:rsid w:val="008D2D6D"/>
    <w:rsid w:val="008E394C"/>
    <w:rsid w:val="008F5C26"/>
    <w:rsid w:val="009125AF"/>
    <w:rsid w:val="00913C87"/>
    <w:rsid w:val="00926D24"/>
    <w:rsid w:val="00927B9C"/>
    <w:rsid w:val="009324BD"/>
    <w:rsid w:val="00952C9F"/>
    <w:rsid w:val="009655BD"/>
    <w:rsid w:val="009736B8"/>
    <w:rsid w:val="0098315B"/>
    <w:rsid w:val="00995D5A"/>
    <w:rsid w:val="009B063D"/>
    <w:rsid w:val="009B2A2A"/>
    <w:rsid w:val="009B7AB9"/>
    <w:rsid w:val="009C13C1"/>
    <w:rsid w:val="009F2FB3"/>
    <w:rsid w:val="00A32DEF"/>
    <w:rsid w:val="00A371F2"/>
    <w:rsid w:val="00A45DEA"/>
    <w:rsid w:val="00A51723"/>
    <w:rsid w:val="00A54387"/>
    <w:rsid w:val="00A9457B"/>
    <w:rsid w:val="00AA0929"/>
    <w:rsid w:val="00AC4E30"/>
    <w:rsid w:val="00AD0919"/>
    <w:rsid w:val="00AE2698"/>
    <w:rsid w:val="00B16FC3"/>
    <w:rsid w:val="00B17BB3"/>
    <w:rsid w:val="00B46245"/>
    <w:rsid w:val="00B463C0"/>
    <w:rsid w:val="00B723ED"/>
    <w:rsid w:val="00B77FF1"/>
    <w:rsid w:val="00BA1495"/>
    <w:rsid w:val="00BB1BFE"/>
    <w:rsid w:val="00BD1D44"/>
    <w:rsid w:val="00BD4376"/>
    <w:rsid w:val="00C05112"/>
    <w:rsid w:val="00C1107D"/>
    <w:rsid w:val="00C655A9"/>
    <w:rsid w:val="00C77C01"/>
    <w:rsid w:val="00CA7DE8"/>
    <w:rsid w:val="00CB3807"/>
    <w:rsid w:val="00CC5068"/>
    <w:rsid w:val="00CD562A"/>
    <w:rsid w:val="00D00A05"/>
    <w:rsid w:val="00D06751"/>
    <w:rsid w:val="00D32254"/>
    <w:rsid w:val="00D92621"/>
    <w:rsid w:val="00D95D5F"/>
    <w:rsid w:val="00DA758A"/>
    <w:rsid w:val="00E27DB0"/>
    <w:rsid w:val="00E347AE"/>
    <w:rsid w:val="00E35CF6"/>
    <w:rsid w:val="00E501E7"/>
    <w:rsid w:val="00E566BD"/>
    <w:rsid w:val="00E718EC"/>
    <w:rsid w:val="00E9073D"/>
    <w:rsid w:val="00E90A4C"/>
    <w:rsid w:val="00E912C1"/>
    <w:rsid w:val="00ED4D45"/>
    <w:rsid w:val="00F110B8"/>
    <w:rsid w:val="00F610FA"/>
    <w:rsid w:val="00F7274A"/>
    <w:rsid w:val="00FB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45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1D8"/>
    <w:pPr>
      <w:spacing w:after="200" w:line="276" w:lineRule="auto"/>
      <w:ind w:left="720"/>
      <w:contextualSpacing/>
    </w:pPr>
    <w:rPr>
      <w:sz w:val="22"/>
      <w:szCs w:val="22"/>
    </w:rPr>
  </w:style>
  <w:style w:type="table" w:styleId="TableGrid">
    <w:name w:val="Table Grid"/>
    <w:basedOn w:val="TableNormal"/>
    <w:uiPriority w:val="59"/>
    <w:rsid w:val="00FB01D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rsid w:val="002C0BFD"/>
    <w:pPr>
      <w:spacing w:before="1134" w:line="310" w:lineRule="exact"/>
    </w:pPr>
    <w:rPr>
      <w:rFonts w:ascii="Arial" w:eastAsia="Times" w:hAnsi="Arial" w:cs="Times New Roman"/>
      <w:b/>
      <w:noProof/>
      <w:color w:val="000000"/>
      <w:sz w:val="23"/>
      <w:szCs w:val="20"/>
      <w:lang w:val="en-GB"/>
    </w:rPr>
  </w:style>
  <w:style w:type="paragraph" w:customStyle="1" w:styleId="name0">
    <w:name w:val="name"/>
    <w:basedOn w:val="Normal"/>
    <w:rsid w:val="00172DBA"/>
    <w:pPr>
      <w:spacing w:before="100" w:beforeAutospacing="1" w:after="100" w:afterAutospacing="1"/>
    </w:pPr>
    <w:rPr>
      <w:rFonts w:ascii="Times New Roman" w:eastAsia="Times New Roman" w:hAnsi="Times New Roman" w:cs="Times New Roman"/>
    </w:rPr>
  </w:style>
  <w:style w:type="paragraph" w:customStyle="1" w:styleId="default">
    <w:name w:val="default"/>
    <w:basedOn w:val="Normal"/>
    <w:rsid w:val="00172DB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655BD"/>
    <w:pPr>
      <w:tabs>
        <w:tab w:val="center" w:pos="4680"/>
        <w:tab w:val="right" w:pos="9360"/>
      </w:tabs>
    </w:pPr>
  </w:style>
  <w:style w:type="character" w:customStyle="1" w:styleId="HeaderChar">
    <w:name w:val="Header Char"/>
    <w:basedOn w:val="DefaultParagraphFont"/>
    <w:link w:val="Header"/>
    <w:uiPriority w:val="99"/>
    <w:rsid w:val="009655BD"/>
    <w:rPr>
      <w:lang w:val="en-GB"/>
    </w:rPr>
  </w:style>
  <w:style w:type="paragraph" w:styleId="Footer">
    <w:name w:val="footer"/>
    <w:basedOn w:val="Normal"/>
    <w:link w:val="FooterChar"/>
    <w:uiPriority w:val="99"/>
    <w:unhideWhenUsed/>
    <w:rsid w:val="009655BD"/>
    <w:pPr>
      <w:tabs>
        <w:tab w:val="center" w:pos="4680"/>
        <w:tab w:val="right" w:pos="9360"/>
      </w:tabs>
    </w:pPr>
  </w:style>
  <w:style w:type="character" w:customStyle="1" w:styleId="FooterChar">
    <w:name w:val="Footer Char"/>
    <w:basedOn w:val="DefaultParagraphFont"/>
    <w:link w:val="Footer"/>
    <w:uiPriority w:val="99"/>
    <w:rsid w:val="009655BD"/>
    <w:rPr>
      <w:lang w:val="en-GB"/>
    </w:rPr>
  </w:style>
  <w:style w:type="paragraph" w:customStyle="1" w:styleId="Default0">
    <w:name w:val="Default"/>
    <w:rsid w:val="009C13C1"/>
    <w:pPr>
      <w:autoSpaceDE w:val="0"/>
      <w:autoSpaceDN w:val="0"/>
      <w:adjustRightInd w:val="0"/>
    </w:pPr>
    <w:rPr>
      <w:rFonts w:ascii="Arial" w:eastAsia="Times New Roman" w:hAnsi="Arial" w:cs="Arial"/>
      <w:color w:val="000000"/>
      <w:lang w:val="en-GB" w:eastAsia="en-GB"/>
    </w:rPr>
  </w:style>
  <w:style w:type="paragraph" w:customStyle="1" w:styleId="m-11012176061431491m6776595462751262186msolistparagraph">
    <w:name w:val="m-11012176061431491m6776595462751262186msolistparagraph"/>
    <w:basedOn w:val="Normal"/>
    <w:rsid w:val="00283BE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8315B"/>
  </w:style>
  <w:style w:type="character" w:customStyle="1" w:styleId="outlook-search-highlight">
    <w:name w:val="outlook-search-highlight"/>
    <w:basedOn w:val="DefaultParagraphFont"/>
    <w:rsid w:val="0098315B"/>
  </w:style>
  <w:style w:type="paragraph" w:styleId="Revision">
    <w:name w:val="Revision"/>
    <w:hidden/>
    <w:uiPriority w:val="99"/>
    <w:semiHidden/>
    <w:rsid w:val="000A18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6313">
      <w:bodyDiv w:val="1"/>
      <w:marLeft w:val="0"/>
      <w:marRight w:val="0"/>
      <w:marTop w:val="0"/>
      <w:marBottom w:val="0"/>
      <w:divBdr>
        <w:top w:val="none" w:sz="0" w:space="0" w:color="auto"/>
        <w:left w:val="none" w:sz="0" w:space="0" w:color="auto"/>
        <w:bottom w:val="none" w:sz="0" w:space="0" w:color="auto"/>
        <w:right w:val="none" w:sz="0" w:space="0" w:color="auto"/>
      </w:divBdr>
    </w:div>
    <w:div w:id="967780861">
      <w:bodyDiv w:val="1"/>
      <w:marLeft w:val="0"/>
      <w:marRight w:val="0"/>
      <w:marTop w:val="0"/>
      <w:marBottom w:val="0"/>
      <w:divBdr>
        <w:top w:val="none" w:sz="0" w:space="0" w:color="auto"/>
        <w:left w:val="none" w:sz="0" w:space="0" w:color="auto"/>
        <w:bottom w:val="none" w:sz="0" w:space="0" w:color="auto"/>
        <w:right w:val="none" w:sz="0" w:space="0" w:color="auto"/>
      </w:divBdr>
      <w:divsChild>
        <w:div w:id="764764679">
          <w:marLeft w:val="0"/>
          <w:marRight w:val="0"/>
          <w:marTop w:val="0"/>
          <w:marBottom w:val="0"/>
          <w:divBdr>
            <w:top w:val="none" w:sz="0" w:space="0" w:color="auto"/>
            <w:left w:val="none" w:sz="0" w:space="0" w:color="auto"/>
            <w:bottom w:val="none" w:sz="0" w:space="0" w:color="auto"/>
            <w:right w:val="none" w:sz="0" w:space="0" w:color="auto"/>
          </w:divBdr>
        </w:div>
        <w:div w:id="1416168856">
          <w:marLeft w:val="0"/>
          <w:marRight w:val="0"/>
          <w:marTop w:val="0"/>
          <w:marBottom w:val="0"/>
          <w:divBdr>
            <w:top w:val="none" w:sz="0" w:space="0" w:color="auto"/>
            <w:left w:val="none" w:sz="0" w:space="0" w:color="auto"/>
            <w:bottom w:val="none" w:sz="0" w:space="0" w:color="auto"/>
            <w:right w:val="none" w:sz="0" w:space="0" w:color="auto"/>
          </w:divBdr>
        </w:div>
        <w:div w:id="513226891">
          <w:marLeft w:val="0"/>
          <w:marRight w:val="0"/>
          <w:marTop w:val="0"/>
          <w:marBottom w:val="0"/>
          <w:divBdr>
            <w:top w:val="none" w:sz="0" w:space="0" w:color="auto"/>
            <w:left w:val="none" w:sz="0" w:space="0" w:color="auto"/>
            <w:bottom w:val="none" w:sz="0" w:space="0" w:color="auto"/>
            <w:right w:val="none" w:sz="0" w:space="0" w:color="auto"/>
          </w:divBdr>
        </w:div>
      </w:divsChild>
    </w:div>
    <w:div w:id="1125007600">
      <w:bodyDiv w:val="1"/>
      <w:marLeft w:val="0"/>
      <w:marRight w:val="0"/>
      <w:marTop w:val="0"/>
      <w:marBottom w:val="0"/>
      <w:divBdr>
        <w:top w:val="none" w:sz="0" w:space="0" w:color="auto"/>
        <w:left w:val="none" w:sz="0" w:space="0" w:color="auto"/>
        <w:bottom w:val="none" w:sz="0" w:space="0" w:color="auto"/>
        <w:right w:val="none" w:sz="0" w:space="0" w:color="auto"/>
      </w:divBdr>
    </w:div>
    <w:div w:id="1335762062">
      <w:bodyDiv w:val="1"/>
      <w:marLeft w:val="0"/>
      <w:marRight w:val="0"/>
      <w:marTop w:val="0"/>
      <w:marBottom w:val="0"/>
      <w:divBdr>
        <w:top w:val="none" w:sz="0" w:space="0" w:color="auto"/>
        <w:left w:val="none" w:sz="0" w:space="0" w:color="auto"/>
        <w:bottom w:val="none" w:sz="0" w:space="0" w:color="auto"/>
        <w:right w:val="none" w:sz="0" w:space="0" w:color="auto"/>
      </w:divBdr>
    </w:div>
    <w:div w:id="1892108020">
      <w:bodyDiv w:val="1"/>
      <w:marLeft w:val="0"/>
      <w:marRight w:val="0"/>
      <w:marTop w:val="0"/>
      <w:marBottom w:val="0"/>
      <w:divBdr>
        <w:top w:val="none" w:sz="0" w:space="0" w:color="auto"/>
        <w:left w:val="none" w:sz="0" w:space="0" w:color="auto"/>
        <w:bottom w:val="none" w:sz="0" w:space="0" w:color="auto"/>
        <w:right w:val="none" w:sz="0" w:space="0" w:color="auto"/>
      </w:divBdr>
    </w:div>
    <w:div w:id="19828854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7EB9-2887-8746-8A44-028BD5B5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Spiegler</dc:creator>
  <cp:keywords/>
  <dc:description/>
  <cp:lastModifiedBy>Jack Spiegler</cp:lastModifiedBy>
  <cp:revision>2</cp:revision>
  <dcterms:created xsi:type="dcterms:W3CDTF">2023-10-25T08:47:00Z</dcterms:created>
  <dcterms:modified xsi:type="dcterms:W3CDTF">2023-10-25T08:47:00Z</dcterms:modified>
</cp:coreProperties>
</file>