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13C2" w14:textId="1BAA7181" w:rsidR="002B02EA" w:rsidRPr="003F5044" w:rsidRDefault="001B3303">
      <w:pPr>
        <w:jc w:val="center"/>
        <w:rPr>
          <w:rFonts w:ascii="Filson Pro Book" w:eastAsia="Arial" w:hAnsi="Filson Pro Book" w:cs="Arial"/>
          <w:sz w:val="20"/>
          <w:szCs w:val="20"/>
        </w:rPr>
      </w:pPr>
      <w:r w:rsidRPr="003F5044">
        <w:rPr>
          <w:rFonts w:ascii="Filson Pro Book" w:eastAsia="Arial" w:hAnsi="Filson Pro Book" w:cs="Arial"/>
          <w:noProof/>
          <w:sz w:val="20"/>
          <w:szCs w:val="20"/>
        </w:rPr>
        <w:drawing>
          <wp:anchor distT="0" distB="0" distL="114300" distR="114300" simplePos="0" relativeHeight="251656192" behindDoc="0" locked="0" layoutInCell="1" allowOverlap="1" wp14:anchorId="2B6BB0B4" wp14:editId="74D123DF">
            <wp:simplePos x="0" y="0"/>
            <wp:positionH relativeFrom="column">
              <wp:posOffset>4410075</wp:posOffset>
            </wp:positionH>
            <wp:positionV relativeFrom="paragraph">
              <wp:posOffset>-22860</wp:posOffset>
            </wp:positionV>
            <wp:extent cx="1668780" cy="705485"/>
            <wp:effectExtent l="0" t="0" r="7620" b="0"/>
            <wp:wrapSquare wrapText="bothSides"/>
            <wp:docPr id="2" name="Picture 2" descr="MS_Logo_For_emai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Logo_For_email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8780"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9E779" w14:textId="77777777" w:rsidR="002B02EA" w:rsidRPr="003F5044" w:rsidRDefault="00945BE6">
      <w:pPr>
        <w:tabs>
          <w:tab w:val="right" w:pos="8931"/>
        </w:tabs>
        <w:rPr>
          <w:rFonts w:ascii="Filson Pro Book" w:eastAsia="Arial" w:hAnsi="Filson Pro Book" w:cs="Arial"/>
          <w:sz w:val="20"/>
          <w:szCs w:val="20"/>
        </w:rPr>
      </w:pPr>
      <w:r w:rsidRPr="003F5044">
        <w:rPr>
          <w:rFonts w:ascii="Filson Pro Book" w:eastAsia="Arial" w:hAnsi="Filson Pro Book" w:cs="Arial"/>
          <w:sz w:val="20"/>
          <w:szCs w:val="20"/>
        </w:rPr>
        <w:tab/>
      </w:r>
    </w:p>
    <w:p w14:paraId="7DC1D94E" w14:textId="77777777" w:rsidR="002B02EA" w:rsidRPr="003F5044" w:rsidRDefault="002B02EA">
      <w:pPr>
        <w:pBdr>
          <w:top w:val="nil"/>
          <w:left w:val="nil"/>
          <w:bottom w:val="nil"/>
          <w:right w:val="nil"/>
          <w:between w:val="nil"/>
        </w:pBdr>
        <w:tabs>
          <w:tab w:val="right" w:pos="8931"/>
        </w:tabs>
        <w:rPr>
          <w:rFonts w:ascii="Filson Pro Book" w:eastAsia="Arial" w:hAnsi="Filson Pro Book" w:cs="Arial"/>
          <w:color w:val="000000"/>
          <w:sz w:val="20"/>
          <w:szCs w:val="20"/>
        </w:rPr>
      </w:pPr>
    </w:p>
    <w:p w14:paraId="26F03E2D" w14:textId="77777777" w:rsidR="00161B2C" w:rsidRDefault="00161B2C" w:rsidP="00161B2C">
      <w:pPr>
        <w:jc w:val="right"/>
        <w:rPr>
          <w:rFonts w:ascii="Filson Pro Book" w:eastAsia="Arial" w:hAnsi="Filson Pro Book" w:cs="Arial"/>
          <w:sz w:val="22"/>
          <w:szCs w:val="22"/>
        </w:rPr>
      </w:pPr>
    </w:p>
    <w:p w14:paraId="5FC942EC" w14:textId="77777777" w:rsidR="0017287A" w:rsidRDefault="0017287A" w:rsidP="00161B2C">
      <w:pPr>
        <w:jc w:val="right"/>
        <w:rPr>
          <w:rFonts w:ascii="Filson Pro Book" w:eastAsia="Arial" w:hAnsi="Filson Pro Book" w:cs="Arial"/>
          <w:sz w:val="22"/>
          <w:szCs w:val="22"/>
        </w:rPr>
      </w:pPr>
    </w:p>
    <w:p w14:paraId="0B9EEF52" w14:textId="471932FF" w:rsidR="00161B2C" w:rsidRDefault="0017287A" w:rsidP="0017287A">
      <w:pPr>
        <w:ind w:left="5760" w:firstLine="720"/>
        <w:jc w:val="center"/>
        <w:rPr>
          <w:rFonts w:ascii="Filson Pro Book" w:eastAsia="Arial" w:hAnsi="Filson Pro Book" w:cs="Arial"/>
          <w:sz w:val="22"/>
          <w:szCs w:val="22"/>
        </w:rPr>
      </w:pPr>
      <w:r>
        <w:rPr>
          <w:rFonts w:ascii="Filson Pro Book" w:eastAsia="Arial" w:hAnsi="Filson Pro Book" w:cs="Arial"/>
          <w:sz w:val="22"/>
          <w:szCs w:val="22"/>
        </w:rPr>
        <w:t>24</w:t>
      </w:r>
      <w:r w:rsidRPr="0017287A">
        <w:rPr>
          <w:rFonts w:ascii="Filson Pro Book" w:eastAsia="Arial" w:hAnsi="Filson Pro Book" w:cs="Arial"/>
          <w:sz w:val="22"/>
          <w:szCs w:val="22"/>
          <w:vertAlign w:val="superscript"/>
        </w:rPr>
        <w:t>th</w:t>
      </w:r>
      <w:r>
        <w:rPr>
          <w:rFonts w:ascii="Filson Pro Book" w:eastAsia="Arial" w:hAnsi="Filson Pro Book" w:cs="Arial"/>
          <w:sz w:val="22"/>
          <w:szCs w:val="22"/>
        </w:rPr>
        <w:t xml:space="preserve"> March 2023</w:t>
      </w:r>
    </w:p>
    <w:p w14:paraId="522282B3" w14:textId="72C3A36D" w:rsidR="00490EAE" w:rsidRDefault="00490EAE" w:rsidP="00111295">
      <w:pPr>
        <w:rPr>
          <w:rFonts w:ascii="Arial" w:eastAsia="Arial" w:hAnsi="Arial" w:cs="Arial"/>
          <w:color w:val="000000" w:themeColor="text1"/>
        </w:rPr>
      </w:pPr>
    </w:p>
    <w:p w14:paraId="566177BE" w14:textId="743BAAA2" w:rsidR="0017287A" w:rsidRDefault="0017287A" w:rsidP="00111295">
      <w:pPr>
        <w:rPr>
          <w:rFonts w:ascii="Arial" w:eastAsia="Arial" w:hAnsi="Arial" w:cs="Arial"/>
          <w:color w:val="000000" w:themeColor="text1"/>
        </w:rPr>
      </w:pPr>
    </w:p>
    <w:p w14:paraId="67C3A691" w14:textId="77777777" w:rsidR="00812314" w:rsidRDefault="00812314" w:rsidP="0017287A">
      <w:pPr>
        <w:rPr>
          <w:rFonts w:ascii="Arial" w:eastAsia="Arial" w:hAnsi="Arial" w:cs="Arial"/>
          <w:color w:val="000000" w:themeColor="text1"/>
        </w:rPr>
      </w:pPr>
    </w:p>
    <w:p w14:paraId="5E52026C" w14:textId="77777777" w:rsidR="00812314" w:rsidRDefault="00812314" w:rsidP="0017287A">
      <w:pPr>
        <w:rPr>
          <w:rFonts w:ascii="Arial" w:eastAsia="Arial" w:hAnsi="Arial" w:cs="Arial"/>
          <w:color w:val="000000" w:themeColor="text1"/>
        </w:rPr>
      </w:pPr>
    </w:p>
    <w:p w14:paraId="727A5A84" w14:textId="57D9EC7B" w:rsidR="0017287A" w:rsidRPr="0017287A" w:rsidRDefault="0017287A" w:rsidP="0017287A">
      <w:pPr>
        <w:rPr>
          <w:rFonts w:ascii="Arial" w:eastAsia="Arial" w:hAnsi="Arial" w:cs="Arial"/>
          <w:color w:val="000000" w:themeColor="text1"/>
        </w:rPr>
      </w:pPr>
      <w:r w:rsidRPr="0017287A">
        <w:rPr>
          <w:rFonts w:ascii="Arial" w:eastAsia="Arial" w:hAnsi="Arial" w:cs="Arial"/>
          <w:color w:val="000000" w:themeColor="text1"/>
        </w:rPr>
        <w:t xml:space="preserve">Re: </w:t>
      </w:r>
      <w:r w:rsidRPr="0017287A">
        <w:rPr>
          <w:rFonts w:ascii="Arial" w:eastAsia="Arial" w:hAnsi="Arial" w:cs="Arial"/>
          <w:b/>
          <w:bCs/>
          <w:color w:val="000000" w:themeColor="text1"/>
        </w:rPr>
        <w:t>Purchese Street temporary highways changes</w:t>
      </w:r>
      <w:r w:rsidRPr="0017287A">
        <w:rPr>
          <w:rFonts w:ascii="Arial" w:eastAsia="Arial" w:hAnsi="Arial" w:cs="Arial"/>
          <w:color w:val="000000" w:themeColor="text1"/>
        </w:rPr>
        <w:t xml:space="preserve"> </w:t>
      </w:r>
    </w:p>
    <w:p w14:paraId="5AEF7775" w14:textId="77777777" w:rsidR="0017287A" w:rsidRPr="0017287A" w:rsidRDefault="0017287A" w:rsidP="0017287A">
      <w:pPr>
        <w:rPr>
          <w:rFonts w:ascii="Arial" w:eastAsia="Arial" w:hAnsi="Arial" w:cs="Arial"/>
          <w:color w:val="000000" w:themeColor="text1"/>
        </w:rPr>
      </w:pPr>
    </w:p>
    <w:p w14:paraId="2FC6A6EF" w14:textId="07683C72" w:rsidR="0017287A" w:rsidRPr="0017287A" w:rsidRDefault="0017287A" w:rsidP="0017287A">
      <w:pPr>
        <w:rPr>
          <w:rFonts w:ascii="Arial" w:eastAsia="Arial" w:hAnsi="Arial" w:cs="Arial"/>
          <w:color w:val="000000" w:themeColor="text1"/>
        </w:rPr>
      </w:pPr>
      <w:r w:rsidRPr="0017287A">
        <w:rPr>
          <w:rFonts w:ascii="Arial" w:eastAsia="Arial" w:hAnsi="Arial" w:cs="Arial"/>
          <w:color w:val="000000" w:themeColor="text1"/>
        </w:rPr>
        <w:t>As principal contractor working on behalf of Camden Council on the Central Somers Town Plots 5 + 6 site</w:t>
      </w:r>
      <w:r w:rsidR="00812314">
        <w:rPr>
          <w:rFonts w:ascii="Arial" w:eastAsia="Arial" w:hAnsi="Arial" w:cs="Arial"/>
          <w:color w:val="000000" w:themeColor="text1"/>
        </w:rPr>
        <w:t xml:space="preserve"> Project</w:t>
      </w:r>
      <w:r w:rsidRPr="0017287A">
        <w:rPr>
          <w:rFonts w:ascii="Arial" w:eastAsia="Arial" w:hAnsi="Arial" w:cs="Arial"/>
          <w:color w:val="000000" w:themeColor="text1"/>
        </w:rPr>
        <w:t xml:space="preserve"> on Purchese Street, we write to you to inform you of the above which will be necessary to deliver these works. </w:t>
      </w:r>
    </w:p>
    <w:p w14:paraId="72FEFA16" w14:textId="77777777" w:rsidR="0017287A" w:rsidRPr="0017287A" w:rsidRDefault="0017287A" w:rsidP="0017287A">
      <w:pPr>
        <w:rPr>
          <w:rFonts w:ascii="Arial" w:eastAsia="Arial" w:hAnsi="Arial" w:cs="Arial"/>
          <w:color w:val="000000" w:themeColor="text1"/>
        </w:rPr>
      </w:pPr>
      <w:r w:rsidRPr="0017287A">
        <w:rPr>
          <w:rFonts w:ascii="Arial" w:eastAsia="Arial" w:hAnsi="Arial" w:cs="Arial"/>
          <w:color w:val="000000" w:themeColor="text1"/>
        </w:rPr>
        <w:t xml:space="preserve">In order to deliver the works it will be necessary to provide a loading area on Purchese Street to allow the servicing of the site using a tower crane. We have produced the attached proposal which illustrates the temporary highways layout needed to facilitate this. </w:t>
      </w:r>
    </w:p>
    <w:p w14:paraId="3ACD00F9" w14:textId="77777777" w:rsidR="0017287A" w:rsidRPr="0017287A" w:rsidRDefault="0017287A" w:rsidP="0017287A">
      <w:pPr>
        <w:rPr>
          <w:rFonts w:ascii="Arial" w:eastAsia="Arial" w:hAnsi="Arial" w:cs="Arial"/>
          <w:color w:val="000000" w:themeColor="text1"/>
        </w:rPr>
      </w:pPr>
      <w:r w:rsidRPr="0017287A">
        <w:rPr>
          <w:rFonts w:ascii="Arial" w:eastAsia="Arial" w:hAnsi="Arial" w:cs="Arial"/>
          <w:color w:val="000000" w:themeColor="text1"/>
        </w:rPr>
        <w:t xml:space="preserve"> </w:t>
      </w:r>
    </w:p>
    <w:p w14:paraId="65AB2859" w14:textId="77777777" w:rsidR="0017287A" w:rsidRPr="0017287A" w:rsidRDefault="0017287A" w:rsidP="0017287A">
      <w:pPr>
        <w:rPr>
          <w:rFonts w:ascii="Arial" w:eastAsia="Arial" w:hAnsi="Arial" w:cs="Arial"/>
          <w:color w:val="000000" w:themeColor="text1"/>
        </w:rPr>
      </w:pPr>
      <w:r w:rsidRPr="0017287A">
        <w:rPr>
          <w:rFonts w:ascii="Arial" w:eastAsia="Arial" w:hAnsi="Arial" w:cs="Arial"/>
          <w:color w:val="000000" w:themeColor="text1"/>
        </w:rPr>
        <w:t xml:space="preserve">The footway adjacent to the site will need to be closed while the loading bay is in place. As the loading area will obstruct the existing zebra crossing, temporary zebra crossings will be provided on either side of this to provide safe access to the opposite footway. This layout will require the suspension of adjacent parking bays to allow sufficient clearance for the zig-zag clearway markings on the approach to the southern crossing. </w:t>
      </w:r>
    </w:p>
    <w:p w14:paraId="7237BAA4" w14:textId="77777777" w:rsidR="0017287A" w:rsidRPr="0017287A" w:rsidRDefault="0017287A" w:rsidP="0017287A">
      <w:pPr>
        <w:rPr>
          <w:rFonts w:ascii="Arial" w:eastAsia="Arial" w:hAnsi="Arial" w:cs="Arial"/>
          <w:color w:val="000000" w:themeColor="text1"/>
        </w:rPr>
      </w:pPr>
      <w:r w:rsidRPr="0017287A">
        <w:rPr>
          <w:rFonts w:ascii="Arial" w:eastAsia="Arial" w:hAnsi="Arial" w:cs="Arial"/>
          <w:color w:val="000000" w:themeColor="text1"/>
        </w:rPr>
        <w:t xml:space="preserve"> </w:t>
      </w:r>
    </w:p>
    <w:p w14:paraId="5F001D63" w14:textId="40AED446" w:rsidR="0017287A" w:rsidRPr="0017287A" w:rsidRDefault="0017287A" w:rsidP="0017287A">
      <w:pPr>
        <w:rPr>
          <w:rFonts w:ascii="Arial" w:eastAsia="Arial" w:hAnsi="Arial" w:cs="Arial"/>
          <w:color w:val="000000" w:themeColor="text1"/>
        </w:rPr>
      </w:pPr>
      <w:r w:rsidRPr="0017287A">
        <w:rPr>
          <w:rFonts w:ascii="Arial" w:eastAsia="Arial" w:hAnsi="Arial" w:cs="Arial"/>
          <w:color w:val="000000" w:themeColor="text1"/>
        </w:rPr>
        <w:t xml:space="preserve">The proposed set up would require the temporary removal of 8 permit holder bays. These changes will be delivered using a temporary traffic restriction (TTR) and are expected to be in place until </w:t>
      </w:r>
      <w:r>
        <w:rPr>
          <w:rFonts w:ascii="Arial" w:eastAsia="Arial" w:hAnsi="Arial" w:cs="Arial"/>
          <w:color w:val="000000" w:themeColor="text1"/>
        </w:rPr>
        <w:t>November</w:t>
      </w:r>
      <w:r w:rsidRPr="0017287A">
        <w:rPr>
          <w:rFonts w:ascii="Arial" w:eastAsia="Arial" w:hAnsi="Arial" w:cs="Arial"/>
          <w:color w:val="000000" w:themeColor="text1"/>
        </w:rPr>
        <w:t xml:space="preserve"> 2024.</w:t>
      </w:r>
      <w:r w:rsidR="004B0EF0">
        <w:rPr>
          <w:rFonts w:ascii="Arial" w:eastAsia="Arial" w:hAnsi="Arial" w:cs="Arial"/>
          <w:color w:val="000000" w:themeColor="text1"/>
        </w:rPr>
        <w:t xml:space="preserve"> </w:t>
      </w:r>
      <w:r w:rsidR="004B0EF0" w:rsidRPr="004B0EF0">
        <w:rPr>
          <w:rFonts w:ascii="Arial" w:eastAsia="Arial" w:hAnsi="Arial" w:cs="Arial"/>
          <w:color w:val="000000" w:themeColor="text1"/>
        </w:rPr>
        <w:t>The temporary changes are designed to ensure safe routes for pedestrians around the site entrance and delivery loading area. We apologise for any inconvenience this may cause during this time.</w:t>
      </w:r>
    </w:p>
    <w:p w14:paraId="227449E4" w14:textId="77777777" w:rsidR="0017287A" w:rsidRPr="0017287A" w:rsidRDefault="0017287A" w:rsidP="0017287A">
      <w:pPr>
        <w:rPr>
          <w:rFonts w:ascii="Arial" w:eastAsia="Arial" w:hAnsi="Arial" w:cs="Arial"/>
          <w:color w:val="000000" w:themeColor="text1"/>
        </w:rPr>
      </w:pPr>
    </w:p>
    <w:p w14:paraId="317D9B86" w14:textId="2ADE2EF6" w:rsidR="00D77ABD" w:rsidRDefault="0017287A" w:rsidP="0017287A">
      <w:pPr>
        <w:rPr>
          <w:rFonts w:ascii="Arial" w:eastAsia="Arial" w:hAnsi="Arial" w:cs="Arial"/>
          <w:color w:val="000000" w:themeColor="text1"/>
        </w:rPr>
      </w:pPr>
      <w:r w:rsidRPr="0017287A">
        <w:rPr>
          <w:rFonts w:ascii="Arial" w:eastAsia="Arial" w:hAnsi="Arial" w:cs="Arial"/>
          <w:color w:val="000000" w:themeColor="text1"/>
        </w:rPr>
        <w:t>Please provide any comments on the above proposals within 14 days of the above date by writing to me at</w:t>
      </w:r>
      <w:r w:rsidR="00D77ABD">
        <w:rPr>
          <w:rFonts w:ascii="Arial" w:eastAsia="Arial" w:hAnsi="Arial" w:cs="Arial"/>
          <w:color w:val="000000" w:themeColor="text1"/>
        </w:rPr>
        <w:t xml:space="preserve"> the following address:</w:t>
      </w:r>
    </w:p>
    <w:p w14:paraId="7A4B0788" w14:textId="77777777" w:rsidR="00D77ABD" w:rsidRDefault="00D77ABD" w:rsidP="0017287A">
      <w:pPr>
        <w:rPr>
          <w:rFonts w:ascii="Arial" w:eastAsia="Arial" w:hAnsi="Arial" w:cs="Arial"/>
          <w:color w:val="000000" w:themeColor="text1"/>
        </w:rPr>
      </w:pPr>
    </w:p>
    <w:p w14:paraId="31F82593" w14:textId="77777777" w:rsidR="00D77ABD" w:rsidRDefault="00D77ABD" w:rsidP="0017287A">
      <w:pPr>
        <w:rPr>
          <w:rFonts w:ascii="Arial" w:eastAsia="Arial" w:hAnsi="Arial" w:cs="Arial"/>
          <w:color w:val="000000" w:themeColor="text1"/>
        </w:rPr>
      </w:pPr>
      <w:r>
        <w:rPr>
          <w:rFonts w:ascii="Arial" w:eastAsia="Arial" w:hAnsi="Arial" w:cs="Arial"/>
          <w:color w:val="000000" w:themeColor="text1"/>
        </w:rPr>
        <w:t>Morgan Sindall Construction</w:t>
      </w:r>
    </w:p>
    <w:p w14:paraId="29F29AFA" w14:textId="77777777" w:rsidR="00D77ABD" w:rsidRDefault="00D77ABD" w:rsidP="0017287A">
      <w:pPr>
        <w:rPr>
          <w:rFonts w:ascii="Arial" w:eastAsia="Arial" w:hAnsi="Arial" w:cs="Arial"/>
          <w:color w:val="000000" w:themeColor="text1"/>
        </w:rPr>
      </w:pPr>
      <w:r>
        <w:rPr>
          <w:rFonts w:ascii="Arial" w:eastAsia="Arial" w:hAnsi="Arial" w:cs="Arial"/>
          <w:color w:val="000000" w:themeColor="text1"/>
        </w:rPr>
        <w:t>10</w:t>
      </w:r>
      <w:r w:rsidRPr="00D77ABD">
        <w:rPr>
          <w:rFonts w:ascii="Arial" w:eastAsia="Arial" w:hAnsi="Arial" w:cs="Arial"/>
          <w:color w:val="000000" w:themeColor="text1"/>
          <w:vertAlign w:val="superscript"/>
        </w:rPr>
        <w:t>th</w:t>
      </w:r>
      <w:r>
        <w:rPr>
          <w:rFonts w:ascii="Arial" w:eastAsia="Arial" w:hAnsi="Arial" w:cs="Arial"/>
          <w:color w:val="000000" w:themeColor="text1"/>
        </w:rPr>
        <w:t xml:space="preserve"> Floor</w:t>
      </w:r>
    </w:p>
    <w:p w14:paraId="4DD7F313" w14:textId="77777777" w:rsidR="00D77ABD" w:rsidRDefault="00D77ABD" w:rsidP="0017287A">
      <w:pPr>
        <w:rPr>
          <w:rFonts w:ascii="Arial" w:eastAsia="Arial" w:hAnsi="Arial" w:cs="Arial"/>
          <w:color w:val="000000" w:themeColor="text1"/>
        </w:rPr>
      </w:pPr>
      <w:r>
        <w:rPr>
          <w:rFonts w:ascii="Arial" w:eastAsia="Arial" w:hAnsi="Arial" w:cs="Arial"/>
          <w:color w:val="000000" w:themeColor="text1"/>
        </w:rPr>
        <w:t>One Eversholt Street</w:t>
      </w:r>
    </w:p>
    <w:p w14:paraId="181DC409" w14:textId="5F4EE094" w:rsidR="00D77ABD" w:rsidRDefault="00D77ABD" w:rsidP="0017287A">
      <w:pPr>
        <w:rPr>
          <w:rFonts w:ascii="Arial" w:eastAsia="Arial" w:hAnsi="Arial" w:cs="Arial"/>
          <w:color w:val="000000" w:themeColor="text1"/>
        </w:rPr>
      </w:pPr>
      <w:r>
        <w:rPr>
          <w:rFonts w:ascii="Arial" w:eastAsia="Arial" w:hAnsi="Arial" w:cs="Arial"/>
          <w:color w:val="000000" w:themeColor="text1"/>
        </w:rPr>
        <w:t>NW1 2DN</w:t>
      </w:r>
    </w:p>
    <w:p w14:paraId="2A2190EE" w14:textId="77777777" w:rsidR="00D77ABD" w:rsidRDefault="00D77ABD" w:rsidP="0017287A">
      <w:pPr>
        <w:rPr>
          <w:rFonts w:ascii="Arial" w:eastAsia="Arial" w:hAnsi="Arial" w:cs="Arial"/>
          <w:color w:val="000000" w:themeColor="text1"/>
        </w:rPr>
      </w:pPr>
    </w:p>
    <w:p w14:paraId="300DF74C" w14:textId="48B58B6F" w:rsidR="0017287A" w:rsidRDefault="0017287A" w:rsidP="0017287A">
      <w:pPr>
        <w:rPr>
          <w:rFonts w:ascii="Arial" w:eastAsia="Arial" w:hAnsi="Arial" w:cs="Arial"/>
          <w:color w:val="000000" w:themeColor="text1"/>
        </w:rPr>
      </w:pPr>
      <w:r w:rsidRPr="0017287A">
        <w:rPr>
          <w:rFonts w:ascii="Arial" w:eastAsia="Arial" w:hAnsi="Arial" w:cs="Arial"/>
          <w:color w:val="000000" w:themeColor="text1"/>
        </w:rPr>
        <w:t xml:space="preserve"> </w:t>
      </w:r>
      <w:r w:rsidR="00D77ABD">
        <w:rPr>
          <w:rFonts w:ascii="Arial" w:eastAsia="Arial" w:hAnsi="Arial" w:cs="Arial"/>
          <w:color w:val="000000" w:themeColor="text1"/>
        </w:rPr>
        <w:t>Or alternatively the</w:t>
      </w:r>
      <w:r w:rsidRPr="0017287A">
        <w:rPr>
          <w:rFonts w:ascii="Arial" w:eastAsia="Arial" w:hAnsi="Arial" w:cs="Arial"/>
          <w:color w:val="000000" w:themeColor="text1"/>
        </w:rPr>
        <w:t xml:space="preserve"> email address</w:t>
      </w:r>
      <w:r w:rsidR="00D77ABD">
        <w:rPr>
          <w:rFonts w:ascii="Arial" w:eastAsia="Arial" w:hAnsi="Arial" w:cs="Arial"/>
          <w:color w:val="000000" w:themeColor="text1"/>
        </w:rPr>
        <w:t xml:space="preserve"> below</w:t>
      </w:r>
      <w:r w:rsidRPr="0017287A">
        <w:rPr>
          <w:rFonts w:ascii="Arial" w:eastAsia="Arial" w:hAnsi="Arial" w:cs="Arial"/>
          <w:color w:val="000000" w:themeColor="text1"/>
        </w:rPr>
        <w:t xml:space="preserve">: </w:t>
      </w:r>
    </w:p>
    <w:p w14:paraId="5DD0B685" w14:textId="77777777" w:rsidR="0017287A" w:rsidRPr="00FA41CE" w:rsidRDefault="0017287A" w:rsidP="00111295">
      <w:pPr>
        <w:rPr>
          <w:rFonts w:ascii="Arial" w:eastAsia="Arial" w:hAnsi="Arial" w:cs="Arial"/>
          <w:color w:val="000000" w:themeColor="text1"/>
        </w:rPr>
      </w:pPr>
    </w:p>
    <w:p w14:paraId="74014AA6" w14:textId="1A6AA59C" w:rsidR="00490EAE" w:rsidRPr="00FA41CE" w:rsidRDefault="00490EAE" w:rsidP="00111295">
      <w:pPr>
        <w:rPr>
          <w:rFonts w:ascii="Arial" w:eastAsia="Arial" w:hAnsi="Arial" w:cs="Arial"/>
          <w:color w:val="000000" w:themeColor="text1"/>
        </w:rPr>
      </w:pPr>
      <w:r w:rsidRPr="00FA41CE">
        <w:rPr>
          <w:rFonts w:ascii="Arial" w:eastAsia="Arial" w:hAnsi="Arial" w:cs="Arial"/>
          <w:color w:val="000000" w:themeColor="text1"/>
        </w:rPr>
        <w:t xml:space="preserve">Mobile: </w:t>
      </w:r>
      <w:r w:rsidR="00FA41CE" w:rsidRPr="00FA41CE">
        <w:rPr>
          <w:rFonts w:ascii="Arial" w:hAnsi="Arial" w:cs="Arial"/>
        </w:rPr>
        <w:t>07976203713  </w:t>
      </w:r>
    </w:p>
    <w:p w14:paraId="7B4C3EC0" w14:textId="751C5662" w:rsidR="00490EAE" w:rsidRPr="00FA41CE" w:rsidRDefault="00490EAE" w:rsidP="00111295">
      <w:pPr>
        <w:rPr>
          <w:rFonts w:ascii="Arial" w:eastAsia="Arial" w:hAnsi="Arial" w:cs="Arial"/>
          <w:color w:val="000000" w:themeColor="text1"/>
        </w:rPr>
      </w:pPr>
      <w:r w:rsidRPr="00FA41CE">
        <w:rPr>
          <w:rFonts w:ascii="Arial" w:eastAsia="Arial" w:hAnsi="Arial" w:cs="Arial"/>
          <w:color w:val="000000" w:themeColor="text1"/>
        </w:rPr>
        <w:t xml:space="preserve">Email: </w:t>
      </w:r>
      <w:hyperlink r:id="rId11" w:history="1">
        <w:r w:rsidR="001011CC" w:rsidRPr="00FA41CE">
          <w:rPr>
            <w:rStyle w:val="Hyperlink"/>
            <w:rFonts w:ascii="Arial" w:eastAsia="Arial" w:hAnsi="Arial" w:cs="Arial"/>
          </w:rPr>
          <w:t>Alan.bush@morgansindall.com</w:t>
        </w:r>
      </w:hyperlink>
      <w:r w:rsidR="001011CC" w:rsidRPr="00FA41CE">
        <w:rPr>
          <w:rFonts w:ascii="Arial" w:eastAsia="Arial" w:hAnsi="Arial" w:cs="Arial"/>
          <w:color w:val="000000" w:themeColor="text1"/>
        </w:rPr>
        <w:t xml:space="preserve"> </w:t>
      </w:r>
    </w:p>
    <w:p w14:paraId="522470E0" w14:textId="5B0B1A50" w:rsidR="00490EAE" w:rsidRPr="00FA41CE" w:rsidRDefault="00490EAE" w:rsidP="00111295">
      <w:pPr>
        <w:rPr>
          <w:rFonts w:ascii="Arial" w:eastAsia="Arial" w:hAnsi="Arial" w:cs="Arial"/>
          <w:color w:val="000000" w:themeColor="text1"/>
        </w:rPr>
      </w:pPr>
    </w:p>
    <w:p w14:paraId="5D3CC5E7" w14:textId="2D1D28C6" w:rsidR="00111295" w:rsidRPr="00FA41CE" w:rsidRDefault="006427C4" w:rsidP="00DC0CDF">
      <w:pPr>
        <w:rPr>
          <w:rFonts w:ascii="Arial" w:eastAsia="Arial" w:hAnsi="Arial" w:cs="Arial"/>
          <w:color w:val="000000" w:themeColor="text1"/>
        </w:rPr>
      </w:pPr>
      <w:r w:rsidRPr="00FA41CE">
        <w:rPr>
          <w:rFonts w:ascii="Arial" w:eastAsia="Arial" w:hAnsi="Arial" w:cs="Arial"/>
          <w:color w:val="000000" w:themeColor="text1"/>
        </w:rPr>
        <w:t xml:space="preserve"> </w:t>
      </w:r>
    </w:p>
    <w:p w14:paraId="4765D959" w14:textId="7579A082" w:rsidR="002B02EA" w:rsidRPr="00FA41CE" w:rsidRDefault="006427C4">
      <w:pPr>
        <w:spacing w:line="276" w:lineRule="auto"/>
        <w:rPr>
          <w:rFonts w:ascii="Arial" w:eastAsia="Arial" w:hAnsi="Arial" w:cs="Arial"/>
        </w:rPr>
      </w:pPr>
      <w:r w:rsidRPr="00FA41CE">
        <w:rPr>
          <w:rFonts w:ascii="Arial" w:eastAsia="Arial" w:hAnsi="Arial" w:cs="Arial"/>
        </w:rPr>
        <w:t>Kind regards</w:t>
      </w:r>
    </w:p>
    <w:p w14:paraId="7F6D08EF" w14:textId="6DA5D5A8" w:rsidR="002B02EA" w:rsidRDefault="002B02EA">
      <w:pPr>
        <w:jc w:val="both"/>
        <w:rPr>
          <w:rFonts w:ascii="Arial" w:eastAsia="Arial" w:hAnsi="Arial" w:cs="Arial"/>
          <w:color w:val="000000"/>
        </w:rPr>
      </w:pPr>
    </w:p>
    <w:p w14:paraId="0E02865F" w14:textId="3562DF4C" w:rsidR="0017287A" w:rsidRPr="00FA41CE" w:rsidRDefault="00D77ABD">
      <w:pPr>
        <w:jc w:val="both"/>
        <w:rPr>
          <w:rFonts w:ascii="Arial" w:eastAsia="Arial" w:hAnsi="Arial" w:cs="Arial"/>
          <w:color w:val="000000"/>
        </w:rPr>
      </w:pPr>
      <w:r>
        <w:rPr>
          <w:rFonts w:ascii="Arial" w:eastAsia="Arial" w:hAnsi="Arial" w:cs="Arial"/>
          <w:color w:val="000000"/>
        </w:rPr>
        <w:t>Alan Bush</w:t>
      </w:r>
    </w:p>
    <w:p w14:paraId="74563CE9" w14:textId="4D1CDC37" w:rsidR="002B02EA" w:rsidRDefault="00945BE6">
      <w:pPr>
        <w:jc w:val="both"/>
        <w:rPr>
          <w:rFonts w:ascii="Arial" w:eastAsia="Arial" w:hAnsi="Arial" w:cs="Arial"/>
          <w:color w:val="000000"/>
        </w:rPr>
      </w:pPr>
      <w:r w:rsidRPr="00FA41CE">
        <w:rPr>
          <w:rFonts w:ascii="Arial" w:eastAsia="Arial" w:hAnsi="Arial" w:cs="Arial"/>
          <w:color w:val="000000"/>
        </w:rPr>
        <w:t>Morgan Sindall</w:t>
      </w:r>
      <w:r w:rsidR="003F5044" w:rsidRPr="00FA41CE">
        <w:rPr>
          <w:rFonts w:ascii="Arial" w:eastAsia="Arial" w:hAnsi="Arial" w:cs="Arial"/>
          <w:color w:val="000000"/>
        </w:rPr>
        <w:t xml:space="preserve"> Construction Team</w:t>
      </w:r>
    </w:p>
    <w:p w14:paraId="6738FF52" w14:textId="10A7E8B9" w:rsidR="0017287A" w:rsidRDefault="0017287A">
      <w:pPr>
        <w:jc w:val="both"/>
        <w:rPr>
          <w:rFonts w:ascii="Arial" w:eastAsia="Arial" w:hAnsi="Arial" w:cs="Arial"/>
          <w:color w:val="000000"/>
        </w:rPr>
      </w:pPr>
    </w:p>
    <w:p w14:paraId="3CF1E772" w14:textId="77777777" w:rsidR="0017287A" w:rsidRDefault="0017287A">
      <w:pPr>
        <w:jc w:val="both"/>
        <w:rPr>
          <w:rFonts w:ascii="Arial" w:eastAsia="Arial" w:hAnsi="Arial" w:cs="Arial"/>
          <w:color w:val="000000"/>
        </w:rPr>
      </w:pPr>
    </w:p>
    <w:p w14:paraId="1497C552" w14:textId="29F80C1B" w:rsidR="0017287A" w:rsidRDefault="0017287A">
      <w:pPr>
        <w:jc w:val="both"/>
        <w:rPr>
          <w:rFonts w:ascii="Arial" w:eastAsia="Arial" w:hAnsi="Arial" w:cs="Arial"/>
          <w:color w:val="000000"/>
        </w:rPr>
      </w:pPr>
      <w:r>
        <w:rPr>
          <w:rFonts w:ascii="Arial" w:eastAsia="Arial" w:hAnsi="Arial" w:cs="Arial"/>
          <w:color w:val="000000"/>
        </w:rPr>
        <w:t>Please see proposed temporary layout over the page.</w:t>
      </w:r>
    </w:p>
    <w:p w14:paraId="2BF529BF" w14:textId="774F583A" w:rsidR="0017287A" w:rsidRDefault="0017287A">
      <w:pPr>
        <w:jc w:val="both"/>
        <w:rPr>
          <w:rFonts w:ascii="Arial" w:eastAsia="Arial" w:hAnsi="Arial" w:cs="Arial"/>
          <w:color w:val="000000"/>
        </w:rPr>
      </w:pPr>
    </w:p>
    <w:p w14:paraId="39F8B317" w14:textId="14FB4350" w:rsidR="0017287A" w:rsidRDefault="0017287A">
      <w:pPr>
        <w:jc w:val="both"/>
        <w:rPr>
          <w:rFonts w:ascii="Arial" w:eastAsia="Arial" w:hAnsi="Arial" w:cs="Arial"/>
          <w:color w:val="000000"/>
        </w:rPr>
      </w:pPr>
    </w:p>
    <w:p w14:paraId="06521242" w14:textId="15931850" w:rsidR="0017287A" w:rsidRDefault="0017287A">
      <w:pPr>
        <w:jc w:val="both"/>
        <w:rPr>
          <w:rFonts w:ascii="Arial" w:eastAsia="Arial" w:hAnsi="Arial" w:cs="Arial"/>
          <w:color w:val="000000"/>
        </w:rPr>
      </w:pPr>
    </w:p>
    <w:p w14:paraId="47188097" w14:textId="1209FE4B" w:rsidR="0017287A" w:rsidRDefault="0017287A">
      <w:pPr>
        <w:jc w:val="both"/>
        <w:rPr>
          <w:rFonts w:ascii="Arial" w:eastAsia="Arial" w:hAnsi="Arial" w:cs="Arial"/>
          <w:color w:val="000000"/>
        </w:rPr>
      </w:pPr>
    </w:p>
    <w:p w14:paraId="246D4A21" w14:textId="34B080C7" w:rsidR="0017287A" w:rsidRPr="00FA41CE" w:rsidRDefault="00812314">
      <w:pPr>
        <w:jc w:val="both"/>
        <w:rPr>
          <w:rFonts w:ascii="Arial" w:eastAsia="Arial" w:hAnsi="Arial" w:cs="Arial"/>
          <w:color w:val="000000"/>
        </w:rPr>
      </w:pPr>
      <w:r w:rsidRPr="00812314">
        <w:rPr>
          <w:rFonts w:ascii="Arial" w:eastAsia="Arial" w:hAnsi="Arial" w:cs="Arial"/>
          <w:noProof/>
          <w:color w:val="000000"/>
        </w:rPr>
        <w:drawing>
          <wp:inline distT="0" distB="0" distL="0" distR="0" wp14:anchorId="1D07E75E" wp14:editId="08AB75AE">
            <wp:extent cx="6120130" cy="4751705"/>
            <wp:effectExtent l="0" t="1588"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6120130" cy="4751705"/>
                    </a:xfrm>
                    <a:prstGeom prst="rect">
                      <a:avLst/>
                    </a:prstGeom>
                    <a:noFill/>
                    <a:ln>
                      <a:noFill/>
                    </a:ln>
                  </pic:spPr>
                </pic:pic>
              </a:graphicData>
            </a:graphic>
          </wp:inline>
        </w:drawing>
      </w:r>
    </w:p>
    <w:sectPr w:rsidR="0017287A" w:rsidRPr="00FA41CE">
      <w:headerReference w:type="default" r:id="rId13"/>
      <w:footerReference w:type="default" r:id="rId14"/>
      <w:pgSz w:w="11906" w:h="16838"/>
      <w:pgMar w:top="1134" w:right="1134" w:bottom="1134" w:left="1134" w:header="709" w:footer="5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43A4" w14:textId="77777777" w:rsidR="00446533" w:rsidRDefault="00446533">
      <w:r>
        <w:separator/>
      </w:r>
    </w:p>
  </w:endnote>
  <w:endnote w:type="continuationSeparator" w:id="0">
    <w:p w14:paraId="3FBC487B" w14:textId="77777777" w:rsidR="00446533" w:rsidRDefault="0044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ilson Pro Book">
    <w:altName w:val="Calibri"/>
    <w:panose1 w:val="00000000000000000000"/>
    <w:charset w:val="00"/>
    <w:family w:val="modern"/>
    <w:notTrueType/>
    <w:pitch w:val="variable"/>
    <w:sig w:usb0="80000027" w:usb1="40000003"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479B" w14:textId="77777777" w:rsidR="002B02EA" w:rsidRDefault="002B02EA">
    <w:pPr>
      <w:pBdr>
        <w:top w:val="nil"/>
        <w:left w:val="nil"/>
        <w:bottom w:val="nil"/>
        <w:right w:val="nil"/>
        <w:between w:val="nil"/>
      </w:pBdr>
      <w:tabs>
        <w:tab w:val="right" w:pos="9639"/>
      </w:tabs>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EEED" w14:textId="77777777" w:rsidR="00446533" w:rsidRDefault="00446533">
      <w:r>
        <w:separator/>
      </w:r>
    </w:p>
  </w:footnote>
  <w:footnote w:type="continuationSeparator" w:id="0">
    <w:p w14:paraId="1C422A51" w14:textId="77777777" w:rsidR="00446533" w:rsidRDefault="0044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5B1C" w14:textId="77777777" w:rsidR="002B02EA" w:rsidRDefault="00945BE6">
    <w:pPr>
      <w:pBdr>
        <w:top w:val="nil"/>
        <w:left w:val="nil"/>
        <w:bottom w:val="nil"/>
        <w:right w:val="nil"/>
        <w:between w:val="nil"/>
      </w:pBdr>
      <w:tabs>
        <w:tab w:val="left" w:pos="8340"/>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3AD"/>
    <w:multiLevelType w:val="hybridMultilevel"/>
    <w:tmpl w:val="E886FF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92544A9"/>
    <w:multiLevelType w:val="hybridMultilevel"/>
    <w:tmpl w:val="F94A4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9186046"/>
    <w:multiLevelType w:val="hybridMultilevel"/>
    <w:tmpl w:val="6B4E20FE"/>
    <w:lvl w:ilvl="0" w:tplc="0809000F">
      <w:start w:val="1"/>
      <w:numFmt w:val="decimal"/>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EA"/>
    <w:rsid w:val="000375B1"/>
    <w:rsid w:val="00096B06"/>
    <w:rsid w:val="000B2975"/>
    <w:rsid w:val="001011CC"/>
    <w:rsid w:val="00106247"/>
    <w:rsid w:val="00111295"/>
    <w:rsid w:val="00161B2C"/>
    <w:rsid w:val="0017287A"/>
    <w:rsid w:val="001738A6"/>
    <w:rsid w:val="0017753E"/>
    <w:rsid w:val="001B3303"/>
    <w:rsid w:val="001B3696"/>
    <w:rsid w:val="002103D9"/>
    <w:rsid w:val="002A7CE5"/>
    <w:rsid w:val="002B02EA"/>
    <w:rsid w:val="003229EE"/>
    <w:rsid w:val="00347F12"/>
    <w:rsid w:val="00356AC0"/>
    <w:rsid w:val="003C7EC3"/>
    <w:rsid w:val="003E0436"/>
    <w:rsid w:val="003F5044"/>
    <w:rsid w:val="004207AD"/>
    <w:rsid w:val="00446533"/>
    <w:rsid w:val="00477F08"/>
    <w:rsid w:val="00490EAE"/>
    <w:rsid w:val="004B0EF0"/>
    <w:rsid w:val="004E0CF0"/>
    <w:rsid w:val="00522EC8"/>
    <w:rsid w:val="00547844"/>
    <w:rsid w:val="00580733"/>
    <w:rsid w:val="005C7CD9"/>
    <w:rsid w:val="005F5D1B"/>
    <w:rsid w:val="00613C5E"/>
    <w:rsid w:val="006427C4"/>
    <w:rsid w:val="00650862"/>
    <w:rsid w:val="0065548E"/>
    <w:rsid w:val="006570CB"/>
    <w:rsid w:val="006610EF"/>
    <w:rsid w:val="006B4A1C"/>
    <w:rsid w:val="00734992"/>
    <w:rsid w:val="007C7C54"/>
    <w:rsid w:val="00812314"/>
    <w:rsid w:val="008135AF"/>
    <w:rsid w:val="00836ECA"/>
    <w:rsid w:val="00852484"/>
    <w:rsid w:val="00866C02"/>
    <w:rsid w:val="00866DA6"/>
    <w:rsid w:val="009028DE"/>
    <w:rsid w:val="00945BE6"/>
    <w:rsid w:val="009F475A"/>
    <w:rsid w:val="009F6372"/>
    <w:rsid w:val="00A159EA"/>
    <w:rsid w:val="00AB19CF"/>
    <w:rsid w:val="00AD6CF8"/>
    <w:rsid w:val="00B02001"/>
    <w:rsid w:val="00B11AE5"/>
    <w:rsid w:val="00B431C2"/>
    <w:rsid w:val="00B50F43"/>
    <w:rsid w:val="00B71F1F"/>
    <w:rsid w:val="00BA3B1C"/>
    <w:rsid w:val="00BD0FA3"/>
    <w:rsid w:val="00C074A4"/>
    <w:rsid w:val="00C841C2"/>
    <w:rsid w:val="00D335A1"/>
    <w:rsid w:val="00D60283"/>
    <w:rsid w:val="00D6033E"/>
    <w:rsid w:val="00D65836"/>
    <w:rsid w:val="00D71AC5"/>
    <w:rsid w:val="00D77ABD"/>
    <w:rsid w:val="00D86197"/>
    <w:rsid w:val="00DC0CDF"/>
    <w:rsid w:val="00E134EA"/>
    <w:rsid w:val="00E315F7"/>
    <w:rsid w:val="00E7067C"/>
    <w:rsid w:val="00EA7818"/>
    <w:rsid w:val="00EC0113"/>
    <w:rsid w:val="00F6698F"/>
    <w:rsid w:val="00FA41CE"/>
    <w:rsid w:val="00FC6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25BC10"/>
  <w15:docId w15:val="{5B6D1B2C-B2DA-454C-96AA-930F901D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Tahoma" w:eastAsia="Tahoma" w:hAnsi="Tahoma" w:cs="Tahoma"/>
      <w:b/>
      <w:sz w:val="16"/>
      <w:szCs w:val="1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C7CD9"/>
    <w:pPr>
      <w:ind w:left="720"/>
      <w:contextualSpacing/>
    </w:pPr>
  </w:style>
  <w:style w:type="character" w:styleId="Hyperlink">
    <w:name w:val="Hyperlink"/>
    <w:basedOn w:val="DefaultParagraphFont"/>
    <w:uiPriority w:val="99"/>
    <w:unhideWhenUsed/>
    <w:rsid w:val="00111295"/>
    <w:rPr>
      <w:color w:val="0000FF" w:themeColor="hyperlink"/>
      <w:u w:val="single"/>
    </w:rPr>
  </w:style>
  <w:style w:type="character" w:styleId="UnresolvedMention">
    <w:name w:val="Unresolved Mention"/>
    <w:basedOn w:val="DefaultParagraphFont"/>
    <w:uiPriority w:val="99"/>
    <w:semiHidden/>
    <w:unhideWhenUsed/>
    <w:rsid w:val="00111295"/>
    <w:rPr>
      <w:color w:val="605E5C"/>
      <w:shd w:val="clear" w:color="auto" w:fill="E1DFDD"/>
    </w:rPr>
  </w:style>
  <w:style w:type="paragraph" w:styleId="BalloonText">
    <w:name w:val="Balloon Text"/>
    <w:basedOn w:val="Normal"/>
    <w:link w:val="BalloonTextChar"/>
    <w:uiPriority w:val="99"/>
    <w:semiHidden/>
    <w:unhideWhenUsed/>
    <w:rsid w:val="002A7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48844">
      <w:bodyDiv w:val="1"/>
      <w:marLeft w:val="0"/>
      <w:marRight w:val="0"/>
      <w:marTop w:val="0"/>
      <w:marBottom w:val="0"/>
      <w:divBdr>
        <w:top w:val="none" w:sz="0" w:space="0" w:color="auto"/>
        <w:left w:val="none" w:sz="0" w:space="0" w:color="auto"/>
        <w:bottom w:val="none" w:sz="0" w:space="0" w:color="auto"/>
        <w:right w:val="none" w:sz="0" w:space="0" w:color="auto"/>
      </w:divBdr>
    </w:div>
    <w:div w:id="843856972">
      <w:bodyDiv w:val="1"/>
      <w:marLeft w:val="0"/>
      <w:marRight w:val="0"/>
      <w:marTop w:val="0"/>
      <w:marBottom w:val="0"/>
      <w:divBdr>
        <w:top w:val="none" w:sz="0" w:space="0" w:color="auto"/>
        <w:left w:val="none" w:sz="0" w:space="0" w:color="auto"/>
        <w:bottom w:val="none" w:sz="0" w:space="0" w:color="auto"/>
        <w:right w:val="none" w:sz="0" w:space="0" w:color="auto"/>
      </w:divBdr>
    </w:div>
    <w:div w:id="1192110869">
      <w:bodyDiv w:val="1"/>
      <w:marLeft w:val="0"/>
      <w:marRight w:val="0"/>
      <w:marTop w:val="0"/>
      <w:marBottom w:val="0"/>
      <w:divBdr>
        <w:top w:val="none" w:sz="0" w:space="0" w:color="auto"/>
        <w:left w:val="none" w:sz="0" w:space="0" w:color="auto"/>
        <w:bottom w:val="none" w:sz="0" w:space="0" w:color="auto"/>
        <w:right w:val="none" w:sz="0" w:space="0" w:color="auto"/>
      </w:divBdr>
    </w:div>
    <w:div w:id="1315068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n.bush@morgansinda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E2C013D466C40802F9664B9C0F202" ma:contentTypeVersion="0" ma:contentTypeDescription="Create a new document." ma:contentTypeScope="" ma:versionID="1be452cdddcb66de0773998946cb9e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2E908-AB62-4219-9240-3F7D56EA6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704950-76C9-48F4-A012-F6D975E5A0D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036A962-4746-4BC9-AF3A-247877BAB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Morgan Sindall</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Dalia (MS)</dc:creator>
  <cp:lastModifiedBy>Bush, Alan (MS)</cp:lastModifiedBy>
  <cp:revision>5</cp:revision>
  <cp:lastPrinted>2023-01-05T16:00:00Z</cp:lastPrinted>
  <dcterms:created xsi:type="dcterms:W3CDTF">2023-03-24T09:18:00Z</dcterms:created>
  <dcterms:modified xsi:type="dcterms:W3CDTF">2023-03-24T10:43:00Z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0x01010087DE2C013D466C40802F9664B9C0F202</vt:lpwstr>
  </property>
</Properties>
</file>