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7219C4" w14:textId="6A575886" w:rsidR="00F6785A" w:rsidRDefault="00F6785A" w:rsidP="00F6785A">
      <w:pPr>
        <w:jc w:val="center"/>
        <w:rPr>
          <w:b/>
          <w:bCs/>
          <w:lang w:val="en-US"/>
        </w:rPr>
      </w:pPr>
      <w:r>
        <w:rPr>
          <w:b/>
          <w:bCs/>
          <w:lang w:val="en-US"/>
        </w:rPr>
        <w:t>Chester Terrace Working Group agenda</w:t>
      </w:r>
    </w:p>
    <w:p w14:paraId="33EBF67B" w14:textId="1B0C1B7C" w:rsidR="009E4DCA" w:rsidRDefault="009E4DCA" w:rsidP="00F6785A">
      <w:pPr>
        <w:jc w:val="center"/>
        <w:rPr>
          <w:b/>
          <w:bCs/>
          <w:lang w:val="en-US"/>
        </w:rPr>
      </w:pPr>
      <w:r>
        <w:rPr>
          <w:b/>
          <w:bCs/>
          <w:lang w:val="en-US"/>
        </w:rPr>
        <w:t>21 May 2021 14:00</w:t>
      </w:r>
    </w:p>
    <w:p w14:paraId="5B6F9BF3" w14:textId="6D9CF12D" w:rsidR="009E4DCA" w:rsidRPr="00F6785A" w:rsidRDefault="009E4DCA" w:rsidP="00F6785A">
      <w:pPr>
        <w:jc w:val="center"/>
        <w:rPr>
          <w:b/>
          <w:bCs/>
          <w:lang w:val="en-US"/>
        </w:rPr>
      </w:pPr>
      <w:r>
        <w:rPr>
          <w:b/>
          <w:bCs/>
          <w:lang w:val="en-US"/>
        </w:rPr>
        <w:t>Held virtually by Teams</w:t>
      </w:r>
    </w:p>
    <w:p w14:paraId="22067801" w14:textId="5022552C" w:rsidR="009E4DCA" w:rsidRDefault="009E4DCA">
      <w:pPr>
        <w:rPr>
          <w:lang w:val="en-US"/>
        </w:rPr>
      </w:pPr>
      <w:r>
        <w:rPr>
          <w:lang w:val="en-US"/>
        </w:rPr>
        <w:t>Attending: Allan Murray – Jones, Loretta Balfour, Richard Loftus, Nick Packard</w:t>
      </w:r>
    </w:p>
    <w:p w14:paraId="7F598723" w14:textId="77777777" w:rsidR="009E4DCA" w:rsidRPr="0074190B" w:rsidRDefault="00324D86" w:rsidP="009E4DCA">
      <w:pPr>
        <w:pStyle w:val="ListParagraph"/>
        <w:numPr>
          <w:ilvl w:val="0"/>
          <w:numId w:val="1"/>
        </w:numPr>
        <w:spacing w:line="276" w:lineRule="auto"/>
        <w:rPr>
          <w:b/>
          <w:bCs/>
          <w:lang w:val="en-US"/>
        </w:rPr>
      </w:pPr>
      <w:r w:rsidRPr="0074190B">
        <w:rPr>
          <w:b/>
          <w:bCs/>
          <w:lang w:val="en-US"/>
        </w:rPr>
        <w:t>Deconstructable balustrade option costing</w:t>
      </w:r>
    </w:p>
    <w:p w14:paraId="1018A300" w14:textId="4E2E2101" w:rsidR="009E4DCA" w:rsidRDefault="009E4DCA" w:rsidP="009E4DCA">
      <w:pPr>
        <w:pStyle w:val="ListParagraph"/>
        <w:spacing w:line="276" w:lineRule="auto"/>
        <w:rPr>
          <w:lang w:val="en-US"/>
        </w:rPr>
      </w:pPr>
      <w:r>
        <w:rPr>
          <w:lang w:val="en-US"/>
        </w:rPr>
        <w:t>The costing of this option (1b) at c.£597k was compared against option 4 (new balustrade) at c.£650k</w:t>
      </w:r>
      <w:r w:rsidR="008F106F">
        <w:rPr>
          <w:lang w:val="en-US"/>
        </w:rPr>
        <w:t xml:space="preserve"> and option 4a (repaired existing balustrade) at c.£570k.  There was a question about whether option 1b was felt by the structural engineers to be a feasible option in terms of strength and aesthetic design.  It was noted that this question was in the context that the structural engineers would recommend that the foundation movement be eliminated and that option 1b did not address that fundamental issue.  Reference was made to the sketch that had been produced by the structural engineers for 1b which appeared to show little difference in aesthetic terms (from a new balustrade) and that had they concerns about strength this would have been signposted.</w:t>
      </w:r>
    </w:p>
    <w:p w14:paraId="5AB4F1BD" w14:textId="6AAAB959" w:rsidR="008F106F" w:rsidRDefault="008F106F" w:rsidP="009E4DCA">
      <w:pPr>
        <w:pStyle w:val="ListParagraph"/>
        <w:spacing w:line="276" w:lineRule="auto"/>
        <w:rPr>
          <w:lang w:val="en-US"/>
        </w:rPr>
      </w:pPr>
    </w:p>
    <w:p w14:paraId="3295756E" w14:textId="0A8909D0" w:rsidR="008F106F" w:rsidRDefault="008F106F" w:rsidP="009E4DCA">
      <w:pPr>
        <w:pStyle w:val="ListParagraph"/>
        <w:spacing w:line="276" w:lineRule="auto"/>
        <w:rPr>
          <w:lang w:val="en-US"/>
        </w:rPr>
      </w:pPr>
      <w:r>
        <w:rPr>
          <w:lang w:val="en-US"/>
        </w:rPr>
        <w:t xml:space="preserve">There was a consensus, notwithstanding the explanation of the quantity surveyor, that it was odd that the deconstructable balustrade cost less than a regular new balustrade in option 4 and noted that the 1b costing did not include general preliminaries or an allowance for main contractor’s </w:t>
      </w:r>
      <w:r w:rsidR="00E967BF">
        <w:rPr>
          <w:lang w:val="en-US"/>
        </w:rPr>
        <w:t>profit on specialist’s costs.</w:t>
      </w:r>
    </w:p>
    <w:p w14:paraId="464A368C" w14:textId="281B655D" w:rsidR="00791A7B" w:rsidRDefault="00791A7B" w:rsidP="009E4DCA">
      <w:pPr>
        <w:pStyle w:val="ListParagraph"/>
        <w:spacing w:line="276" w:lineRule="auto"/>
        <w:rPr>
          <w:lang w:val="en-US"/>
        </w:rPr>
      </w:pPr>
    </w:p>
    <w:p w14:paraId="3E0C65B8" w14:textId="59567A55" w:rsidR="00791A7B" w:rsidRDefault="00791A7B" w:rsidP="009E4DCA">
      <w:pPr>
        <w:pStyle w:val="ListParagraph"/>
        <w:spacing w:line="276" w:lineRule="auto"/>
        <w:rPr>
          <w:lang w:val="en-US"/>
        </w:rPr>
      </w:pPr>
      <w:r>
        <w:rPr>
          <w:lang w:val="en-US"/>
        </w:rPr>
        <w:t xml:space="preserve">It was agreed that Nick Packard would contact the structural engineer to confirm that they felt option 1b was a feasible option (in the context that it was accepted it would not solve the ongoing wall/foundation movement) and provide the same analysis in terms of strengths and weaknesses of the option as they had with the other options.  Subject to the outcome of that, it was felt that 1b appeared the preferred choice if the option 1 approach were to be taken. </w:t>
      </w:r>
    </w:p>
    <w:p w14:paraId="619107CF" w14:textId="13E56818" w:rsidR="00E967BF" w:rsidRDefault="00E967BF" w:rsidP="009E4DCA">
      <w:pPr>
        <w:pStyle w:val="ListParagraph"/>
        <w:spacing w:line="276" w:lineRule="auto"/>
        <w:rPr>
          <w:lang w:val="en-US"/>
        </w:rPr>
      </w:pPr>
    </w:p>
    <w:p w14:paraId="62D716AA" w14:textId="3966133B" w:rsidR="00E967BF" w:rsidRDefault="00E967BF" w:rsidP="009E4DCA">
      <w:pPr>
        <w:pStyle w:val="ListParagraph"/>
        <w:spacing w:line="276" w:lineRule="auto"/>
        <w:rPr>
          <w:lang w:val="en-US"/>
        </w:rPr>
      </w:pPr>
      <w:r>
        <w:rPr>
          <w:lang w:val="en-US"/>
        </w:rPr>
        <w:t>There was agreement it would not be worth pursuing an option with a repaired balustrade as the cost saving appeared minimal and such an option would not meet current strength requirements.  This effectively narrowed the choice to either:</w:t>
      </w:r>
    </w:p>
    <w:p w14:paraId="5D71C2F1" w14:textId="70508757" w:rsidR="00E967BF" w:rsidRDefault="00E967BF" w:rsidP="009E4DCA">
      <w:pPr>
        <w:pStyle w:val="ListParagraph"/>
        <w:spacing w:line="276" w:lineRule="auto"/>
        <w:rPr>
          <w:lang w:val="en-US"/>
        </w:rPr>
      </w:pPr>
    </w:p>
    <w:p w14:paraId="5C65151B" w14:textId="4CB6A22E" w:rsidR="00E967BF" w:rsidRDefault="00E967BF" w:rsidP="00E967BF">
      <w:pPr>
        <w:pStyle w:val="ListParagraph"/>
        <w:numPr>
          <w:ilvl w:val="1"/>
          <w:numId w:val="1"/>
        </w:numPr>
        <w:spacing w:line="276" w:lineRule="auto"/>
        <w:rPr>
          <w:lang w:val="en-US"/>
        </w:rPr>
      </w:pPr>
      <w:r>
        <w:rPr>
          <w:lang w:val="en-US"/>
        </w:rPr>
        <w:t>A new balustrade of some form on the existing foundations</w:t>
      </w:r>
    </w:p>
    <w:p w14:paraId="1578A12B" w14:textId="6EA26DEF" w:rsidR="00E967BF" w:rsidRDefault="00E967BF" w:rsidP="00E967BF">
      <w:pPr>
        <w:pStyle w:val="ListParagraph"/>
        <w:numPr>
          <w:ilvl w:val="1"/>
          <w:numId w:val="1"/>
        </w:numPr>
        <w:spacing w:line="276" w:lineRule="auto"/>
        <w:rPr>
          <w:lang w:val="en-US"/>
        </w:rPr>
      </w:pPr>
      <w:r>
        <w:rPr>
          <w:lang w:val="en-US"/>
        </w:rPr>
        <w:t xml:space="preserve">A new balustrade </w:t>
      </w:r>
      <w:r w:rsidR="00A100DB">
        <w:rPr>
          <w:lang w:val="en-US"/>
        </w:rPr>
        <w:t>of some form with</w:t>
      </w:r>
      <w:r>
        <w:rPr>
          <w:lang w:val="en-US"/>
        </w:rPr>
        <w:t xml:space="preserve"> new foundations as per option 4</w:t>
      </w:r>
    </w:p>
    <w:p w14:paraId="00F6E056" w14:textId="6D56CD68" w:rsidR="009E4DCA" w:rsidRPr="009E4DCA" w:rsidRDefault="00B46F7A" w:rsidP="00B46F7A">
      <w:pPr>
        <w:spacing w:line="276" w:lineRule="auto"/>
        <w:ind w:left="720"/>
        <w:rPr>
          <w:lang w:val="en-US"/>
        </w:rPr>
      </w:pPr>
      <w:r>
        <w:rPr>
          <w:lang w:val="en-US"/>
        </w:rPr>
        <w:t>There was a discussion about the extent to which a. above would involve less damage to garden vegetation than b. above.</w:t>
      </w:r>
    </w:p>
    <w:p w14:paraId="14D59038" w14:textId="1CD927A6" w:rsidR="00324D86" w:rsidRPr="0074190B" w:rsidRDefault="00324D86" w:rsidP="009E4DCA">
      <w:pPr>
        <w:pStyle w:val="ListParagraph"/>
        <w:numPr>
          <w:ilvl w:val="0"/>
          <w:numId w:val="1"/>
        </w:numPr>
        <w:spacing w:line="276" w:lineRule="auto"/>
        <w:rPr>
          <w:b/>
          <w:bCs/>
          <w:lang w:val="en-US"/>
        </w:rPr>
      </w:pPr>
      <w:r w:rsidRPr="0074190B">
        <w:rPr>
          <w:b/>
          <w:bCs/>
          <w:lang w:val="en-US"/>
        </w:rPr>
        <w:t>Report from HP+M on lightwell cracking</w:t>
      </w:r>
      <w:r w:rsidR="00F6785A" w:rsidRPr="0074190B">
        <w:rPr>
          <w:b/>
          <w:bCs/>
          <w:lang w:val="en-US"/>
        </w:rPr>
        <w:t xml:space="preserve"> 23 Chester Terrace </w:t>
      </w:r>
    </w:p>
    <w:p w14:paraId="51D2D050" w14:textId="59FB9C17" w:rsidR="00E967BF" w:rsidRDefault="00E967BF" w:rsidP="00E967BF">
      <w:pPr>
        <w:pStyle w:val="ListParagraph"/>
        <w:spacing w:line="276" w:lineRule="auto"/>
        <w:rPr>
          <w:lang w:val="en-US"/>
        </w:rPr>
      </w:pPr>
      <w:r>
        <w:rPr>
          <w:lang w:val="en-US"/>
        </w:rPr>
        <w:t xml:space="preserve">Nick Packard </w:t>
      </w:r>
      <w:r w:rsidR="0074190B">
        <w:rPr>
          <w:lang w:val="en-US"/>
        </w:rPr>
        <w:t>advised</w:t>
      </w:r>
      <w:r>
        <w:rPr>
          <w:lang w:val="en-US"/>
        </w:rPr>
        <w:t xml:space="preserve"> the report suggested the cause of these cracks </w:t>
      </w:r>
      <w:r w:rsidR="0074190B">
        <w:rPr>
          <w:lang w:val="en-US"/>
        </w:rPr>
        <w:t>at 23 Chester Terrace were not related to the CEPC’s managed land and a copy of the report had been sent to the resident who had raised it at the ratepayers’ meeting on 17 March 2021.</w:t>
      </w:r>
    </w:p>
    <w:p w14:paraId="24A007A2" w14:textId="2A518D32" w:rsidR="0074190B" w:rsidRDefault="0074190B" w:rsidP="00E967BF">
      <w:pPr>
        <w:pStyle w:val="ListParagraph"/>
        <w:spacing w:line="276" w:lineRule="auto"/>
        <w:rPr>
          <w:lang w:val="en-US"/>
        </w:rPr>
      </w:pPr>
    </w:p>
    <w:p w14:paraId="15A28B9C" w14:textId="25BF90BF" w:rsidR="0074190B" w:rsidRDefault="0074190B" w:rsidP="00E967BF">
      <w:pPr>
        <w:pStyle w:val="ListParagraph"/>
        <w:spacing w:line="276" w:lineRule="auto"/>
        <w:rPr>
          <w:lang w:val="en-US"/>
        </w:rPr>
      </w:pPr>
      <w:r>
        <w:rPr>
          <w:lang w:val="en-US"/>
        </w:rPr>
        <w:t>There was a suggestion that information on any damage to other vaults should be obtained by the CEPC.</w:t>
      </w:r>
    </w:p>
    <w:p w14:paraId="08775B89" w14:textId="77777777" w:rsidR="0074190B" w:rsidRDefault="0074190B" w:rsidP="00E967BF">
      <w:pPr>
        <w:pStyle w:val="ListParagraph"/>
        <w:spacing w:line="276" w:lineRule="auto"/>
        <w:rPr>
          <w:lang w:val="en-US"/>
        </w:rPr>
      </w:pPr>
    </w:p>
    <w:p w14:paraId="63C32C28" w14:textId="3612F6EF" w:rsidR="00324D86" w:rsidRDefault="00324D86" w:rsidP="009E4DCA">
      <w:pPr>
        <w:pStyle w:val="ListParagraph"/>
        <w:numPr>
          <w:ilvl w:val="0"/>
          <w:numId w:val="1"/>
        </w:numPr>
        <w:spacing w:line="276" w:lineRule="auto"/>
        <w:rPr>
          <w:b/>
          <w:bCs/>
          <w:lang w:val="en-US"/>
        </w:rPr>
      </w:pPr>
      <w:r w:rsidRPr="00B46F7A">
        <w:rPr>
          <w:b/>
          <w:bCs/>
          <w:lang w:val="en-US"/>
        </w:rPr>
        <w:t>Composition of Working Group</w:t>
      </w:r>
    </w:p>
    <w:p w14:paraId="1097F4E3" w14:textId="5C56F439" w:rsidR="00B46F7A" w:rsidRPr="00B46F7A" w:rsidRDefault="00B46F7A" w:rsidP="00B46F7A">
      <w:pPr>
        <w:pStyle w:val="ListParagraph"/>
        <w:spacing w:line="276" w:lineRule="auto"/>
        <w:rPr>
          <w:lang w:val="en-US"/>
        </w:rPr>
      </w:pPr>
      <w:r>
        <w:rPr>
          <w:lang w:val="en-US"/>
        </w:rPr>
        <w:t xml:space="preserve">Nick Packard had spoken with </w:t>
      </w:r>
      <w:r w:rsidR="00A100DB">
        <w:rPr>
          <w:lang w:val="en-US"/>
        </w:rPr>
        <w:t>Sonny</w:t>
      </w:r>
      <w:r>
        <w:rPr>
          <w:lang w:val="en-US"/>
        </w:rPr>
        <w:t xml:space="preserve"> Sandhu earlier in the week and discussed several aspects of the works including some of the structural issues.  Comments on any aspect of the proposals would be welcome from any resident and particularly from </w:t>
      </w:r>
      <w:r w:rsidR="00A100DB">
        <w:rPr>
          <w:lang w:val="en-US"/>
        </w:rPr>
        <w:t>Sonny</w:t>
      </w:r>
      <w:r>
        <w:rPr>
          <w:lang w:val="en-US"/>
        </w:rPr>
        <w:t xml:space="preserve"> Sandhu if his structural engineer had reviewed the position. </w:t>
      </w:r>
      <w:r w:rsidR="00A100DB" w:rsidRPr="00A100DB">
        <w:rPr>
          <w:lang w:val="en-US"/>
        </w:rPr>
        <w:t xml:space="preserve">It was agreed that this far in to the process there would be no benefit in changing the composition of the Working Group.  </w:t>
      </w:r>
    </w:p>
    <w:p w14:paraId="491FCBED" w14:textId="4AD88028" w:rsidR="00324D86" w:rsidRPr="004174FA" w:rsidRDefault="00324D86" w:rsidP="009E4DCA">
      <w:pPr>
        <w:pStyle w:val="ListParagraph"/>
        <w:numPr>
          <w:ilvl w:val="0"/>
          <w:numId w:val="1"/>
        </w:numPr>
        <w:spacing w:line="276" w:lineRule="auto"/>
        <w:rPr>
          <w:b/>
          <w:bCs/>
          <w:lang w:val="en-US"/>
        </w:rPr>
      </w:pPr>
      <w:r w:rsidRPr="004174FA">
        <w:rPr>
          <w:b/>
          <w:bCs/>
          <w:lang w:val="en-US"/>
        </w:rPr>
        <w:t>Review of HP+M suggestions by third party</w:t>
      </w:r>
      <w:r w:rsidR="00F6785A" w:rsidRPr="004174FA">
        <w:rPr>
          <w:b/>
          <w:bCs/>
          <w:lang w:val="en-US"/>
        </w:rPr>
        <w:t xml:space="preserve"> structural engineer</w:t>
      </w:r>
    </w:p>
    <w:p w14:paraId="6EB949D5" w14:textId="02A7BBC4" w:rsidR="00B46F7A" w:rsidRDefault="00B46F7A" w:rsidP="00B46F7A">
      <w:pPr>
        <w:pStyle w:val="ListParagraph"/>
        <w:spacing w:line="276" w:lineRule="auto"/>
        <w:rPr>
          <w:lang w:val="en-US"/>
        </w:rPr>
      </w:pPr>
      <w:r>
        <w:rPr>
          <w:lang w:val="en-US"/>
        </w:rPr>
        <w:t xml:space="preserve">It was agreed that an approach should be made, in the first instance, to Robert Bowles of Alan Baxter Associates with an explanation of the issue and the broad costs involved.  After a site meeting </w:t>
      </w:r>
      <w:r w:rsidR="004174FA">
        <w:rPr>
          <w:lang w:val="en-US"/>
        </w:rPr>
        <w:t>any relevant reports could be provided.  The aim is to answer the following questions:</w:t>
      </w:r>
    </w:p>
    <w:p w14:paraId="77DB063F" w14:textId="5BA3340D" w:rsidR="004174FA" w:rsidRDefault="004174FA" w:rsidP="004174FA">
      <w:pPr>
        <w:pStyle w:val="ListParagraph"/>
        <w:numPr>
          <w:ilvl w:val="1"/>
          <w:numId w:val="1"/>
        </w:numPr>
        <w:spacing w:line="276" w:lineRule="auto"/>
        <w:rPr>
          <w:lang w:val="en-US"/>
        </w:rPr>
      </w:pPr>
      <w:r>
        <w:rPr>
          <w:lang w:val="en-US"/>
        </w:rPr>
        <w:t>Is there a reasonable chance that if we put a new balustrade on the existing foundations the structure will be stable for the next 20 – 30 years?</w:t>
      </w:r>
    </w:p>
    <w:p w14:paraId="1F10AC11" w14:textId="05041EB6" w:rsidR="004174FA" w:rsidRDefault="004174FA" w:rsidP="004174FA">
      <w:pPr>
        <w:pStyle w:val="ListParagraph"/>
        <w:numPr>
          <w:ilvl w:val="1"/>
          <w:numId w:val="1"/>
        </w:numPr>
        <w:spacing w:line="276" w:lineRule="auto"/>
        <w:rPr>
          <w:lang w:val="en-US"/>
        </w:rPr>
      </w:pPr>
      <w:r>
        <w:rPr>
          <w:lang w:val="en-US"/>
        </w:rPr>
        <w:t xml:space="preserve">Are there any other options </w:t>
      </w:r>
      <w:r w:rsidR="00C051B7">
        <w:rPr>
          <w:lang w:val="en-US"/>
        </w:rPr>
        <w:t>for</w:t>
      </w:r>
      <w:r>
        <w:rPr>
          <w:lang w:val="en-US"/>
        </w:rPr>
        <w:t xml:space="preserve"> dealing with the moving foundations they can recommend?</w:t>
      </w:r>
    </w:p>
    <w:p w14:paraId="50D6AD50" w14:textId="5F28EE3D" w:rsidR="004174FA" w:rsidRPr="004174FA" w:rsidRDefault="004174FA" w:rsidP="004174FA">
      <w:pPr>
        <w:spacing w:line="276" w:lineRule="auto"/>
        <w:ind w:left="720"/>
        <w:rPr>
          <w:lang w:val="en-US"/>
        </w:rPr>
      </w:pPr>
      <w:r>
        <w:rPr>
          <w:lang w:val="en-US"/>
        </w:rPr>
        <w:t>It was agreed HP+M could be advised of the review.</w:t>
      </w:r>
    </w:p>
    <w:p w14:paraId="129A570F" w14:textId="40487652" w:rsidR="00324D86" w:rsidRPr="00D74C9D" w:rsidRDefault="00324D86" w:rsidP="009E4DCA">
      <w:pPr>
        <w:pStyle w:val="ListParagraph"/>
        <w:numPr>
          <w:ilvl w:val="0"/>
          <w:numId w:val="1"/>
        </w:numPr>
        <w:spacing w:line="276" w:lineRule="auto"/>
        <w:rPr>
          <w:b/>
          <w:bCs/>
          <w:lang w:val="en-US"/>
        </w:rPr>
      </w:pPr>
      <w:r w:rsidRPr="00D74C9D">
        <w:rPr>
          <w:b/>
          <w:bCs/>
          <w:lang w:val="en-US"/>
        </w:rPr>
        <w:t xml:space="preserve">Summary of comments from ratepayers/residents </w:t>
      </w:r>
      <w:r w:rsidR="00F6785A" w:rsidRPr="00D74C9D">
        <w:rPr>
          <w:b/>
          <w:bCs/>
          <w:lang w:val="en-US"/>
        </w:rPr>
        <w:t xml:space="preserve">on the options </w:t>
      </w:r>
      <w:r w:rsidRPr="00D74C9D">
        <w:rPr>
          <w:b/>
          <w:bCs/>
          <w:lang w:val="en-US"/>
        </w:rPr>
        <w:t>(have there been any post meeting?)</w:t>
      </w:r>
    </w:p>
    <w:p w14:paraId="36F011AA" w14:textId="73DE3453" w:rsidR="004174FA" w:rsidRDefault="004174FA" w:rsidP="004174FA">
      <w:pPr>
        <w:pStyle w:val="ListParagraph"/>
        <w:spacing w:line="276" w:lineRule="auto"/>
        <w:rPr>
          <w:lang w:val="en-US"/>
        </w:rPr>
      </w:pPr>
      <w:r>
        <w:rPr>
          <w:lang w:val="en-US"/>
        </w:rPr>
        <w:t xml:space="preserve">The only comments received in writing since the meeting </w:t>
      </w:r>
      <w:r w:rsidR="00D74C9D">
        <w:rPr>
          <w:lang w:val="en-US"/>
        </w:rPr>
        <w:t xml:space="preserve">on 17 March 2021 </w:t>
      </w:r>
      <w:r>
        <w:rPr>
          <w:lang w:val="en-US"/>
        </w:rPr>
        <w:t>were from the Chester Terrace Residents Association which had not exp</w:t>
      </w:r>
      <w:r w:rsidR="00D74C9D">
        <w:rPr>
          <w:lang w:val="en-US"/>
        </w:rPr>
        <w:t>ressed any views on which of the options they would prefer.</w:t>
      </w:r>
    </w:p>
    <w:p w14:paraId="2E8A484B" w14:textId="0A042DB5" w:rsidR="00D74C9D" w:rsidRDefault="00D74C9D" w:rsidP="004174FA">
      <w:pPr>
        <w:pStyle w:val="ListParagraph"/>
        <w:spacing w:line="276" w:lineRule="auto"/>
        <w:rPr>
          <w:lang w:val="en-US"/>
        </w:rPr>
      </w:pPr>
    </w:p>
    <w:p w14:paraId="5D5A1EAB" w14:textId="6DFD033C" w:rsidR="00D74C9D" w:rsidRPr="00D74C9D" w:rsidRDefault="00D74C9D" w:rsidP="00D74C9D">
      <w:pPr>
        <w:pStyle w:val="ListParagraph"/>
        <w:numPr>
          <w:ilvl w:val="0"/>
          <w:numId w:val="1"/>
        </w:numPr>
        <w:spacing w:line="276" w:lineRule="auto"/>
        <w:rPr>
          <w:b/>
          <w:bCs/>
          <w:lang w:val="en-US"/>
        </w:rPr>
      </w:pPr>
      <w:r w:rsidRPr="00D74C9D">
        <w:rPr>
          <w:b/>
          <w:bCs/>
          <w:lang w:val="en-US"/>
        </w:rPr>
        <w:t>AOB</w:t>
      </w:r>
    </w:p>
    <w:p w14:paraId="1E720411" w14:textId="100CEE19" w:rsidR="00D74C9D" w:rsidRDefault="00D74C9D" w:rsidP="00D74C9D">
      <w:pPr>
        <w:pStyle w:val="ListParagraph"/>
        <w:spacing w:line="276" w:lineRule="auto"/>
        <w:rPr>
          <w:lang w:val="en-US"/>
        </w:rPr>
      </w:pPr>
      <w:r>
        <w:rPr>
          <w:lang w:val="en-US"/>
        </w:rPr>
        <w:t>Richard Loftus asked about the status of debtors and the appeal against the garden rates from some ratepayers.  Loretta Balfour explained that the appeals (under the process set out by statute whereby ratepayers have to pay before submitting an appeal) were considered at the 4 March 2021 Board meeting.  The appeal from the Chester Terrace Residents Association was rejected as it is not a ratepayer.  The other appeals were deferred until after the 17 March 2021 meeting and will be considered at the 27 May 2021 Board meeting.</w:t>
      </w:r>
    </w:p>
    <w:p w14:paraId="0DAE9979" w14:textId="77777777" w:rsidR="00D74C9D" w:rsidRPr="00D74C9D" w:rsidRDefault="00D74C9D" w:rsidP="00D74C9D">
      <w:pPr>
        <w:spacing w:line="276" w:lineRule="auto"/>
        <w:ind w:left="720"/>
        <w:rPr>
          <w:lang w:val="en-US"/>
        </w:rPr>
      </w:pPr>
    </w:p>
    <w:sectPr w:rsidR="00D74C9D" w:rsidRPr="00D74C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618CE"/>
    <w:multiLevelType w:val="hybridMultilevel"/>
    <w:tmpl w:val="385EF12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CE74C1B"/>
    <w:multiLevelType w:val="hybridMultilevel"/>
    <w:tmpl w:val="E4F882D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EF4"/>
    <w:rsid w:val="001D5C56"/>
    <w:rsid w:val="00324D86"/>
    <w:rsid w:val="00395034"/>
    <w:rsid w:val="00396559"/>
    <w:rsid w:val="004174FA"/>
    <w:rsid w:val="0074190B"/>
    <w:rsid w:val="00791A7B"/>
    <w:rsid w:val="00872A43"/>
    <w:rsid w:val="008F106F"/>
    <w:rsid w:val="009453E7"/>
    <w:rsid w:val="009C0EF4"/>
    <w:rsid w:val="009E4DCA"/>
    <w:rsid w:val="00A100DB"/>
    <w:rsid w:val="00A31D0F"/>
    <w:rsid w:val="00B46F7A"/>
    <w:rsid w:val="00C051B7"/>
    <w:rsid w:val="00D65EAE"/>
    <w:rsid w:val="00D74C9D"/>
    <w:rsid w:val="00E967BF"/>
    <w:rsid w:val="00F00144"/>
    <w:rsid w:val="00F6785A"/>
    <w:rsid w:val="00FF65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818C31"/>
  <w15:chartTrackingRefBased/>
  <w15:docId w15:val="{E543F531-E8C7-4452-90FA-67E02606D2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785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233</TotalTime>
  <Pages>2</Pages>
  <Words>683</Words>
  <Characters>3896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Packard</dc:creator>
  <cp:keywords/>
  <dc:description/>
  <cp:lastModifiedBy>Nicholas Packard</cp:lastModifiedBy>
  <cp:revision>7</cp:revision>
  <dcterms:created xsi:type="dcterms:W3CDTF">2021-05-24T11:20:00Z</dcterms:created>
  <dcterms:modified xsi:type="dcterms:W3CDTF">2021-05-24T15:12:00Z</dcterms:modified>
</cp:coreProperties>
</file>